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0E1F" w:rsidRDefault="006769E4">
      <w:proofErr w:type="spellStart"/>
      <w:r>
        <w:t>Hmmmmm</w:t>
      </w:r>
      <w:proofErr w:type="spellEnd"/>
      <w:r>
        <w:t xml:space="preserve"> later I will move this into Latex.</w:t>
      </w:r>
    </w:p>
    <w:p w14:paraId="00000002" w14:textId="77777777" w:rsidR="00C50E1F" w:rsidRDefault="006769E4">
      <w:r>
        <w:t>Started November 13, 2021</w:t>
      </w:r>
    </w:p>
    <w:p w14:paraId="00000003" w14:textId="77777777" w:rsidR="00C50E1F" w:rsidRDefault="006769E4">
      <w:r>
        <w:t>Updated April 16, 2022</w:t>
      </w:r>
    </w:p>
    <w:p w14:paraId="00000004" w14:textId="77777777" w:rsidR="00C50E1F" w:rsidRDefault="006769E4">
      <w:r>
        <w:t>Alina Zeng</w:t>
      </w:r>
    </w:p>
    <w:p w14:paraId="00000005" w14:textId="77777777" w:rsidR="00C50E1F" w:rsidRDefault="006769E4">
      <w:pPr>
        <w:rPr>
          <w:b/>
        </w:rPr>
      </w:pPr>
      <w:r>
        <w:rPr>
          <w:b/>
        </w:rPr>
        <w:t>Methodology for LA project</w:t>
      </w:r>
    </w:p>
    <w:p w14:paraId="00000006" w14:textId="77777777" w:rsidR="00C50E1F" w:rsidRDefault="00C50E1F"/>
    <w:p w14:paraId="00000007" w14:textId="77777777" w:rsidR="00C50E1F" w:rsidRDefault="006769E4">
      <w:proofErr w:type="spellStart"/>
      <w:r>
        <w:t>Hmmmm</w:t>
      </w:r>
      <w:proofErr w:type="spellEnd"/>
      <w:r>
        <w:t xml:space="preserve"> need to define spring and fall events (check AB 2015)</w:t>
      </w:r>
    </w:p>
    <w:p w14:paraId="00000008" w14:textId="77777777" w:rsidR="00C50E1F" w:rsidRDefault="006769E4">
      <w:pPr>
        <w:numPr>
          <w:ilvl w:val="0"/>
          <w:numId w:val="9"/>
        </w:numPr>
        <w:pBdr>
          <w:top w:val="nil"/>
          <w:left w:val="nil"/>
          <w:bottom w:val="nil"/>
          <w:right w:val="nil"/>
          <w:between w:val="nil"/>
        </w:pBdr>
      </w:pPr>
      <w:r>
        <w:rPr>
          <w:color w:val="000000"/>
        </w:rPr>
        <w:t xml:space="preserve">Leaf flush, bud set, leaf senescence, leaf abscission (Hamman et </w:t>
      </w:r>
      <w:proofErr w:type="gramStart"/>
      <w:r>
        <w:rPr>
          <w:color w:val="000000"/>
        </w:rPr>
        <w:t>al)</w:t>
      </w:r>
      <w:proofErr w:type="spellStart"/>
      <w:r>
        <w:rPr>
          <w:color w:val="000000"/>
        </w:rPr>
        <w:t>st</w:t>
      </w:r>
      <w:proofErr w:type="spellEnd"/>
      <w:proofErr w:type="gramEnd"/>
    </w:p>
    <w:p w14:paraId="00000009" w14:textId="77777777" w:rsidR="00C50E1F" w:rsidRDefault="006769E4">
      <w:pPr>
        <w:pStyle w:val="Heading1"/>
      </w:pPr>
      <w:r>
        <w:t>Provenance location and spring DOY data gathering</w:t>
      </w:r>
    </w:p>
    <w:p w14:paraId="0000000A" w14:textId="77777777" w:rsidR="00C50E1F" w:rsidRDefault="006769E4">
      <w:pPr>
        <w:numPr>
          <w:ilvl w:val="1"/>
          <w:numId w:val="13"/>
        </w:numPr>
        <w:pBdr>
          <w:top w:val="nil"/>
          <w:left w:val="nil"/>
          <w:bottom w:val="nil"/>
          <w:right w:val="nil"/>
          <w:between w:val="nil"/>
        </w:pBdr>
        <w:spacing w:after="0"/>
      </w:pPr>
      <w:r>
        <w:rPr>
          <w:color w:val="000000"/>
        </w:rPr>
        <w:t xml:space="preserve">Read SB 2015 and A 2013, took paper with spring </w:t>
      </w:r>
      <w:proofErr w:type="spellStart"/>
      <w:r>
        <w:rPr>
          <w:color w:val="000000"/>
        </w:rPr>
        <w:t>doy</w:t>
      </w:r>
      <w:proofErr w:type="spellEnd"/>
      <w:r>
        <w:rPr>
          <w:color w:val="000000"/>
        </w:rPr>
        <w:t xml:space="preserve"> and provenance coordinates from them</w:t>
      </w:r>
    </w:p>
    <w:p w14:paraId="0000000B" w14:textId="77777777" w:rsidR="00C50E1F" w:rsidRDefault="006769E4">
      <w:pPr>
        <w:numPr>
          <w:ilvl w:val="1"/>
          <w:numId w:val="13"/>
        </w:numPr>
        <w:pBdr>
          <w:top w:val="nil"/>
          <w:left w:val="nil"/>
          <w:bottom w:val="nil"/>
          <w:right w:val="nil"/>
          <w:between w:val="nil"/>
        </w:pBdr>
        <w:spacing w:after="0"/>
      </w:pPr>
      <w:r>
        <w:rPr>
          <w:color w:val="000000"/>
        </w:rPr>
        <w:t>Searched online for more papers, only find a few more</w:t>
      </w:r>
    </w:p>
    <w:p w14:paraId="0000000C" w14:textId="77777777" w:rsidR="00C50E1F" w:rsidRDefault="006769E4">
      <w:pPr>
        <w:numPr>
          <w:ilvl w:val="1"/>
          <w:numId w:val="13"/>
        </w:numPr>
        <w:pBdr>
          <w:top w:val="nil"/>
          <w:left w:val="nil"/>
          <w:bottom w:val="nil"/>
          <w:right w:val="nil"/>
          <w:between w:val="nil"/>
        </w:pBdr>
        <w:spacing w:after="0"/>
      </w:pPr>
      <w:r>
        <w:rPr>
          <w:color w:val="000000"/>
        </w:rPr>
        <w:t>Out of 59 papers related to common garden/spring phenology that I read, only 2</w:t>
      </w:r>
      <w:r>
        <w:t>2</w:t>
      </w:r>
      <w:r>
        <w:rPr>
          <w:color w:val="000000"/>
        </w:rPr>
        <w:t xml:space="preserve"> can supply data that we need</w:t>
      </w:r>
    </w:p>
    <w:p w14:paraId="0000000D" w14:textId="77777777" w:rsidR="00C50E1F" w:rsidRDefault="006769E4">
      <w:pPr>
        <w:numPr>
          <w:ilvl w:val="2"/>
          <w:numId w:val="13"/>
        </w:numPr>
        <w:pBdr>
          <w:top w:val="nil"/>
          <w:left w:val="nil"/>
          <w:bottom w:val="nil"/>
          <w:right w:val="nil"/>
          <w:between w:val="nil"/>
        </w:pBdr>
        <w:spacing w:after="0"/>
      </w:pPr>
      <w:r>
        <w:rPr>
          <w:color w:val="000000"/>
        </w:rPr>
        <w:t>Out of the 2</w:t>
      </w:r>
      <w:r>
        <w:t xml:space="preserve">2, </w:t>
      </w:r>
      <w:r>
        <w:rPr>
          <w:color w:val="000000"/>
        </w:rPr>
        <w:t xml:space="preserve">4 studies have </w:t>
      </w:r>
      <w:r>
        <w:t>provenance</w:t>
      </w:r>
      <w:r>
        <w:rPr>
          <w:color w:val="000000"/>
        </w:rPr>
        <w:t xml:space="preserve"> and gardens on different continents</w:t>
      </w:r>
    </w:p>
    <w:p w14:paraId="0000000E" w14:textId="77777777" w:rsidR="00C50E1F" w:rsidRDefault="006769E4">
      <w:pPr>
        <w:numPr>
          <w:ilvl w:val="3"/>
          <w:numId w:val="13"/>
        </w:numPr>
        <w:pBdr>
          <w:top w:val="nil"/>
          <w:left w:val="nil"/>
          <w:bottom w:val="nil"/>
          <w:right w:val="nil"/>
          <w:between w:val="nil"/>
        </w:pBdr>
        <w:spacing w:after="0"/>
      </w:pPr>
      <w:r>
        <w:t>gotten rid of -&gt; influences our analysis</w:t>
      </w:r>
    </w:p>
    <w:p w14:paraId="0000000F" w14:textId="77777777" w:rsidR="00C50E1F" w:rsidRDefault="006769E4">
      <w:pPr>
        <w:numPr>
          <w:ilvl w:val="4"/>
          <w:numId w:val="13"/>
        </w:numPr>
        <w:pBdr>
          <w:top w:val="nil"/>
          <w:left w:val="nil"/>
          <w:bottom w:val="nil"/>
          <w:right w:val="nil"/>
          <w:between w:val="nil"/>
        </w:pBdr>
        <w:spacing w:after="0"/>
      </w:pPr>
      <w:r>
        <w:t>NG PSEUME Sweet 1965                                                                                                                                                                                                                                                                                                                                                                                                                                                                                                                                                                                                                                                                                                                                                                                                                                                                            North American provenance plus New Zealand garden</w:t>
      </w:r>
    </w:p>
    <w:p w14:paraId="00000010" w14:textId="77777777" w:rsidR="00C50E1F" w:rsidRDefault="006769E4">
      <w:pPr>
        <w:numPr>
          <w:ilvl w:val="4"/>
          <w:numId w:val="13"/>
        </w:numPr>
        <w:pBdr>
          <w:top w:val="nil"/>
          <w:left w:val="nil"/>
          <w:bottom w:val="nil"/>
          <w:right w:val="nil"/>
          <w:between w:val="nil"/>
        </w:pBdr>
        <w:spacing w:after="0"/>
      </w:pPr>
      <w:r>
        <w:t>NA ALNURU Cannell et al. 1987</w:t>
      </w:r>
    </w:p>
    <w:p w14:paraId="00000011" w14:textId="77777777" w:rsidR="00C50E1F" w:rsidRDefault="006769E4">
      <w:pPr>
        <w:numPr>
          <w:ilvl w:val="4"/>
          <w:numId w:val="13"/>
        </w:numPr>
        <w:pBdr>
          <w:top w:val="nil"/>
          <w:left w:val="nil"/>
          <w:bottom w:val="nil"/>
          <w:right w:val="nil"/>
          <w:between w:val="nil"/>
        </w:pBdr>
        <w:spacing w:after="0"/>
      </w:pPr>
      <w:r>
        <w:t xml:space="preserve">NG PSEUME </w:t>
      </w:r>
      <w:proofErr w:type="spellStart"/>
      <w:r>
        <w:t>Lavadinovic</w:t>
      </w:r>
      <w:proofErr w:type="spellEnd"/>
      <w:r>
        <w:t xml:space="preserve"> </w:t>
      </w:r>
      <w:proofErr w:type="spellStart"/>
      <w:r>
        <w:t>etal</w:t>
      </w:r>
      <w:proofErr w:type="spellEnd"/>
      <w:r>
        <w:t xml:space="preserve"> 2013</w:t>
      </w:r>
    </w:p>
    <w:p w14:paraId="00000012" w14:textId="77777777" w:rsidR="00C50E1F" w:rsidRDefault="006769E4">
      <w:pPr>
        <w:numPr>
          <w:ilvl w:val="4"/>
          <w:numId w:val="13"/>
        </w:numPr>
        <w:pBdr>
          <w:top w:val="nil"/>
          <w:left w:val="nil"/>
          <w:bottom w:val="nil"/>
          <w:right w:val="nil"/>
          <w:between w:val="nil"/>
        </w:pBdr>
        <w:spacing w:after="0"/>
      </w:pPr>
      <w:r>
        <w:t xml:space="preserve">NG PSEUME </w:t>
      </w:r>
      <w:proofErr w:type="spellStart"/>
      <w:r>
        <w:t>Lavadinovic</w:t>
      </w:r>
      <w:proofErr w:type="spellEnd"/>
      <w:r>
        <w:t xml:space="preserve"> </w:t>
      </w:r>
      <w:proofErr w:type="spellStart"/>
      <w:r>
        <w:t>etal</w:t>
      </w:r>
      <w:proofErr w:type="spellEnd"/>
      <w:r>
        <w:t xml:space="preserve"> 2018</w:t>
      </w:r>
    </w:p>
    <w:p w14:paraId="00000013" w14:textId="77777777" w:rsidR="00C50E1F" w:rsidRDefault="00000000">
      <w:pPr>
        <w:pBdr>
          <w:top w:val="nil"/>
          <w:left w:val="nil"/>
          <w:bottom w:val="nil"/>
          <w:right w:val="nil"/>
          <w:between w:val="nil"/>
        </w:pBdr>
        <w:spacing w:after="0"/>
      </w:pPr>
      <w:sdt>
        <w:sdtPr>
          <w:tag w:val="goog_rdk_0"/>
          <w:id w:val="321698998"/>
        </w:sdtPr>
        <w:sdtContent>
          <w:commentRangeStart w:id="0"/>
        </w:sdtContent>
      </w:sdt>
      <w:r w:rsidR="006769E4">
        <w:t>out of the remaining 17 studies, we have 19 gardens</w:t>
      </w:r>
      <w:commentRangeEnd w:id="0"/>
      <w:r w:rsidR="006769E4">
        <w:commentReference w:id="0"/>
      </w:r>
    </w:p>
    <w:p w14:paraId="00000014" w14:textId="77777777" w:rsidR="00C50E1F" w:rsidRDefault="006769E4">
      <w:pPr>
        <w:numPr>
          <w:ilvl w:val="0"/>
          <w:numId w:val="7"/>
        </w:numPr>
        <w:pBdr>
          <w:top w:val="nil"/>
          <w:left w:val="nil"/>
          <w:bottom w:val="nil"/>
          <w:right w:val="nil"/>
          <w:between w:val="nil"/>
        </w:pBdr>
        <w:spacing w:after="0"/>
      </w:pPr>
      <w:r>
        <w:t>sharing the same garden:</w:t>
      </w:r>
    </w:p>
    <w:p w14:paraId="00000015" w14:textId="77777777" w:rsidR="00C50E1F" w:rsidRDefault="006769E4">
      <w:pPr>
        <w:numPr>
          <w:ilvl w:val="2"/>
          <w:numId w:val="7"/>
        </w:numPr>
        <w:pBdr>
          <w:top w:val="nil"/>
          <w:left w:val="nil"/>
          <w:bottom w:val="nil"/>
          <w:right w:val="nil"/>
          <w:between w:val="nil"/>
        </w:pBdr>
        <w:spacing w:after="0"/>
      </w:pPr>
      <w:r>
        <w:t>NA POPUTR McKown et al. 2013</w:t>
      </w:r>
    </w:p>
    <w:p w14:paraId="00000016" w14:textId="77777777" w:rsidR="00C50E1F" w:rsidRDefault="006769E4">
      <w:pPr>
        <w:numPr>
          <w:ilvl w:val="2"/>
          <w:numId w:val="7"/>
        </w:numPr>
        <w:pBdr>
          <w:top w:val="nil"/>
          <w:left w:val="nil"/>
          <w:bottom w:val="nil"/>
          <w:right w:val="nil"/>
          <w:between w:val="nil"/>
        </w:pBdr>
        <w:spacing w:after="0"/>
      </w:pPr>
      <w:r>
        <w:t>NG PICESI Mimura &amp; Aitken 2007</w:t>
      </w:r>
    </w:p>
    <w:p w14:paraId="00000017" w14:textId="77777777" w:rsidR="00C50E1F" w:rsidRDefault="006769E4">
      <w:pPr>
        <w:numPr>
          <w:ilvl w:val="0"/>
          <w:numId w:val="7"/>
        </w:numPr>
        <w:pBdr>
          <w:top w:val="nil"/>
          <w:left w:val="nil"/>
          <w:bottom w:val="nil"/>
          <w:right w:val="nil"/>
          <w:between w:val="nil"/>
        </w:pBdr>
        <w:spacing w:after="0"/>
      </w:pPr>
      <w:r>
        <w:t>two studies have multiple gardens</w:t>
      </w:r>
    </w:p>
    <w:p w14:paraId="00000018" w14:textId="77777777" w:rsidR="00C50E1F" w:rsidRDefault="006769E4">
      <w:pPr>
        <w:numPr>
          <w:ilvl w:val="1"/>
          <w:numId w:val="7"/>
        </w:numPr>
        <w:pBdr>
          <w:top w:val="nil"/>
          <w:left w:val="nil"/>
          <w:bottom w:val="nil"/>
          <w:right w:val="nil"/>
          <w:between w:val="nil"/>
        </w:pBdr>
        <w:spacing w:after="0"/>
      </w:pPr>
      <w:r>
        <w:t>NA BETUPA Hawkins &amp; Dhar 2012</w:t>
      </w:r>
    </w:p>
    <w:p w14:paraId="00000019" w14:textId="77777777" w:rsidR="00C50E1F" w:rsidRDefault="006769E4">
      <w:pPr>
        <w:numPr>
          <w:ilvl w:val="2"/>
          <w:numId w:val="7"/>
        </w:numPr>
        <w:pBdr>
          <w:top w:val="nil"/>
          <w:left w:val="nil"/>
          <w:bottom w:val="nil"/>
          <w:right w:val="nil"/>
          <w:between w:val="nil"/>
        </w:pBdr>
        <w:spacing w:after="0"/>
      </w:pPr>
      <w:commentRangeStart w:id="1"/>
      <w:r>
        <w:t>R</w:t>
      </w:r>
    </w:p>
    <w:p w14:paraId="0000001A" w14:textId="77777777" w:rsidR="00C50E1F" w:rsidRDefault="006769E4">
      <w:pPr>
        <w:numPr>
          <w:ilvl w:val="2"/>
          <w:numId w:val="7"/>
        </w:numPr>
        <w:pBdr>
          <w:top w:val="nil"/>
          <w:left w:val="nil"/>
          <w:bottom w:val="nil"/>
          <w:right w:val="nil"/>
          <w:between w:val="nil"/>
        </w:pBdr>
        <w:spacing w:after="0"/>
      </w:pPr>
      <w:r>
        <w:t>S</w:t>
      </w:r>
    </w:p>
    <w:p w14:paraId="0000001B" w14:textId="77777777" w:rsidR="00C50E1F" w:rsidRDefault="006769E4">
      <w:pPr>
        <w:numPr>
          <w:ilvl w:val="2"/>
          <w:numId w:val="7"/>
        </w:numPr>
        <w:pBdr>
          <w:top w:val="nil"/>
          <w:left w:val="nil"/>
          <w:bottom w:val="nil"/>
          <w:right w:val="nil"/>
          <w:between w:val="nil"/>
        </w:pBdr>
        <w:spacing w:after="0"/>
      </w:pPr>
      <w:r>
        <w:lastRenderedPageBreak/>
        <w:t>T</w:t>
      </w:r>
      <w:commentRangeEnd w:id="1"/>
      <w:r w:rsidR="0025566B">
        <w:rPr>
          <w:rStyle w:val="CommentReference"/>
        </w:rPr>
        <w:commentReference w:id="1"/>
      </w:r>
    </w:p>
    <w:p w14:paraId="0000001C" w14:textId="77777777" w:rsidR="00C50E1F" w:rsidRDefault="006769E4">
      <w:pPr>
        <w:numPr>
          <w:ilvl w:val="1"/>
          <w:numId w:val="7"/>
        </w:numPr>
        <w:pBdr>
          <w:top w:val="nil"/>
          <w:left w:val="nil"/>
          <w:bottom w:val="nil"/>
          <w:right w:val="nil"/>
          <w:between w:val="nil"/>
        </w:pBdr>
        <w:spacing w:after="0"/>
      </w:pPr>
      <w:r>
        <w:t>EA QUEPET Alberto et al 2011 Garden</w:t>
      </w:r>
    </w:p>
    <w:p w14:paraId="0000001D" w14:textId="77777777" w:rsidR="00C50E1F" w:rsidRDefault="006769E4">
      <w:pPr>
        <w:numPr>
          <w:ilvl w:val="2"/>
          <w:numId w:val="7"/>
        </w:numPr>
        <w:pBdr>
          <w:top w:val="nil"/>
          <w:left w:val="nil"/>
          <w:bottom w:val="nil"/>
          <w:right w:val="nil"/>
          <w:between w:val="nil"/>
        </w:pBdr>
        <w:spacing w:after="0"/>
      </w:pPr>
      <w:r>
        <w:t>U</w:t>
      </w:r>
    </w:p>
    <w:p w14:paraId="0000001E" w14:textId="77777777" w:rsidR="00C50E1F" w:rsidRDefault="006769E4">
      <w:pPr>
        <w:numPr>
          <w:ilvl w:val="2"/>
          <w:numId w:val="7"/>
        </w:numPr>
        <w:pBdr>
          <w:top w:val="nil"/>
          <w:left w:val="nil"/>
          <w:bottom w:val="nil"/>
          <w:right w:val="nil"/>
          <w:between w:val="nil"/>
        </w:pBdr>
        <w:spacing w:after="0"/>
      </w:pPr>
      <w:r>
        <w:t>V</w:t>
      </w:r>
    </w:p>
    <w:p w14:paraId="0000001F" w14:textId="77777777" w:rsidR="00C50E1F" w:rsidRDefault="006769E4">
      <w:pPr>
        <w:numPr>
          <w:ilvl w:val="2"/>
          <w:numId w:val="13"/>
        </w:numPr>
        <w:pBdr>
          <w:top w:val="nil"/>
          <w:left w:val="nil"/>
          <w:bottom w:val="nil"/>
          <w:right w:val="nil"/>
          <w:between w:val="nil"/>
        </w:pBdr>
        <w:spacing w:after="0"/>
      </w:pPr>
      <w:r>
        <w:rPr>
          <w:color w:val="000000"/>
        </w:rPr>
        <w:t xml:space="preserve">4 studies are European provenances and </w:t>
      </w:r>
      <w:commentRangeStart w:id="2"/>
      <w:r>
        <w:rPr>
          <w:color w:val="000000"/>
        </w:rPr>
        <w:t>European gardens</w:t>
      </w:r>
      <w:commentRangeEnd w:id="2"/>
      <w:r w:rsidR="0025566B">
        <w:rPr>
          <w:rStyle w:val="CommentReference"/>
        </w:rPr>
        <w:commentReference w:id="2"/>
      </w:r>
      <w:r>
        <w:rPr>
          <w:color w:val="000000"/>
        </w:rPr>
        <w:t xml:space="preserve">, 12 are North American provenances plus North American </w:t>
      </w:r>
      <w:proofErr w:type="gramStart"/>
      <w:r>
        <w:rPr>
          <w:color w:val="000000"/>
        </w:rPr>
        <w:t>gardens;</w:t>
      </w:r>
      <w:proofErr w:type="gramEnd"/>
      <w:r>
        <w:rPr>
          <w:color w:val="000000"/>
        </w:rPr>
        <w:t xml:space="preserve"> </w:t>
      </w:r>
    </w:p>
    <w:p w14:paraId="00000020" w14:textId="77777777" w:rsidR="00C50E1F" w:rsidRDefault="006769E4">
      <w:pPr>
        <w:numPr>
          <w:ilvl w:val="2"/>
          <w:numId w:val="13"/>
        </w:numPr>
        <w:pBdr>
          <w:top w:val="nil"/>
          <w:left w:val="nil"/>
          <w:bottom w:val="nil"/>
          <w:right w:val="nil"/>
          <w:between w:val="nil"/>
        </w:pBdr>
        <w:spacing w:after="0"/>
      </w:pPr>
      <w:r>
        <w:rPr>
          <w:color w:val="000000"/>
        </w:rPr>
        <w:t>Only 2 out of the 4 European studies have fall event data, one leaf flush, one is leaf senescence.</w:t>
      </w:r>
    </w:p>
    <w:p w14:paraId="00000021" w14:textId="77777777" w:rsidR="00C50E1F" w:rsidRDefault="006769E4">
      <w:pPr>
        <w:numPr>
          <w:ilvl w:val="0"/>
          <w:numId w:val="1"/>
        </w:numPr>
        <w:pBdr>
          <w:top w:val="nil"/>
          <w:left w:val="nil"/>
          <w:bottom w:val="nil"/>
          <w:right w:val="nil"/>
          <w:between w:val="nil"/>
        </w:pBdr>
        <w:spacing w:after="0"/>
      </w:pPr>
      <w:r>
        <w:t>EA FAGUSY Petkova et al 2017</w:t>
      </w:r>
    </w:p>
    <w:p w14:paraId="00000022" w14:textId="77777777" w:rsidR="00C50E1F" w:rsidRDefault="006769E4">
      <w:pPr>
        <w:numPr>
          <w:ilvl w:val="0"/>
          <w:numId w:val="1"/>
        </w:numPr>
        <w:pBdr>
          <w:top w:val="nil"/>
          <w:left w:val="nil"/>
          <w:bottom w:val="nil"/>
          <w:right w:val="nil"/>
          <w:between w:val="nil"/>
        </w:pBdr>
        <w:spacing w:after="0"/>
      </w:pPr>
      <w:r>
        <w:t xml:space="preserve">EA FRAXEX </w:t>
      </w:r>
      <w:proofErr w:type="spellStart"/>
      <w:r>
        <w:t>Rosique-Esplugas</w:t>
      </w:r>
      <w:proofErr w:type="spellEnd"/>
      <w:r>
        <w:t xml:space="preserve"> 2021</w:t>
      </w:r>
    </w:p>
    <w:p w14:paraId="00000023" w14:textId="77777777" w:rsidR="00C50E1F" w:rsidRDefault="00000000">
      <w:pPr>
        <w:pBdr>
          <w:top w:val="nil"/>
          <w:left w:val="nil"/>
          <w:bottom w:val="nil"/>
          <w:right w:val="nil"/>
          <w:between w:val="nil"/>
        </w:pBdr>
        <w:spacing w:after="0"/>
        <w:rPr>
          <w:b/>
        </w:rPr>
      </w:pPr>
      <w:sdt>
        <w:sdtPr>
          <w:tag w:val="goog_rdk_1"/>
          <w:id w:val="-1105416842"/>
        </w:sdtPr>
        <w:sdtContent>
          <w:commentRangeStart w:id="3"/>
        </w:sdtContent>
      </w:sdt>
      <w:sdt>
        <w:sdtPr>
          <w:tag w:val="goog_rdk_2"/>
          <w:id w:val="-400358179"/>
        </w:sdtPr>
        <w:sdtContent>
          <w:commentRangeStart w:id="4"/>
        </w:sdtContent>
      </w:sdt>
      <w:r w:rsidR="006769E4">
        <w:rPr>
          <w:b/>
        </w:rPr>
        <w:t>we have 15 species</w:t>
      </w:r>
      <w:commentRangeEnd w:id="3"/>
      <w:r w:rsidR="006769E4">
        <w:commentReference w:id="3"/>
      </w:r>
      <w:commentRangeEnd w:id="4"/>
      <w:r w:rsidR="006769E4">
        <w:commentReference w:id="4"/>
      </w:r>
    </w:p>
    <w:p w14:paraId="00000024" w14:textId="77777777" w:rsidR="00C50E1F" w:rsidRDefault="00000000">
      <w:pPr>
        <w:pBdr>
          <w:top w:val="nil"/>
          <w:left w:val="nil"/>
          <w:bottom w:val="nil"/>
          <w:right w:val="nil"/>
          <w:between w:val="nil"/>
        </w:pBdr>
        <w:spacing w:after="0"/>
      </w:pPr>
      <w:sdt>
        <w:sdtPr>
          <w:tag w:val="goog_rdk_3"/>
          <w:id w:val="-1715734130"/>
        </w:sdtPr>
        <w:sdtContent>
          <w:commentRangeStart w:id="5"/>
        </w:sdtContent>
      </w:sdt>
      <w:r w:rsidR="006769E4">
        <w:t xml:space="preserve">7 </w:t>
      </w:r>
      <w:proofErr w:type="gramStart"/>
      <w:r w:rsidR="006769E4">
        <w:t>angiosperm</w:t>
      </w:r>
      <w:proofErr w:type="gramEnd"/>
    </w:p>
    <w:p w14:paraId="00000025" w14:textId="77777777" w:rsidR="00C50E1F" w:rsidRDefault="006769E4">
      <w:pPr>
        <w:pBdr>
          <w:top w:val="nil"/>
          <w:left w:val="nil"/>
          <w:bottom w:val="nil"/>
          <w:right w:val="nil"/>
          <w:between w:val="nil"/>
        </w:pBdr>
        <w:spacing w:after="0"/>
      </w:pPr>
      <w:r>
        <w:t xml:space="preserve">8 </w:t>
      </w:r>
      <w:proofErr w:type="gramStart"/>
      <w:r>
        <w:t>gymnosperm</w:t>
      </w:r>
      <w:commentRangeEnd w:id="5"/>
      <w:proofErr w:type="gramEnd"/>
      <w:r>
        <w:commentReference w:id="5"/>
      </w:r>
    </w:p>
    <w:p w14:paraId="00000026" w14:textId="77777777" w:rsidR="00C50E1F" w:rsidRDefault="00C50E1F">
      <w:pPr>
        <w:pBdr>
          <w:top w:val="nil"/>
          <w:left w:val="nil"/>
          <w:bottom w:val="nil"/>
          <w:right w:val="nil"/>
          <w:between w:val="nil"/>
        </w:pBdr>
        <w:spacing w:after="0"/>
      </w:pPr>
    </w:p>
    <w:p w14:paraId="00000027" w14:textId="77777777" w:rsidR="00C50E1F" w:rsidRDefault="006769E4">
      <w:pPr>
        <w:pBdr>
          <w:top w:val="nil"/>
          <w:left w:val="nil"/>
          <w:bottom w:val="nil"/>
          <w:right w:val="nil"/>
          <w:between w:val="nil"/>
        </w:pBdr>
        <w:spacing w:after="0"/>
      </w:pPr>
      <w:r>
        <w:t>[1] "Alnus rubra"           "</w:t>
      </w:r>
      <w:proofErr w:type="spellStart"/>
      <w:r>
        <w:t>Picea</w:t>
      </w:r>
      <w:proofErr w:type="spellEnd"/>
      <w:r>
        <w:t xml:space="preserve"> </w:t>
      </w:r>
      <w:proofErr w:type="spellStart"/>
      <w:r>
        <w:t>engelmannii</w:t>
      </w:r>
      <w:proofErr w:type="spellEnd"/>
      <w:r>
        <w:t>"     "</w:t>
      </w:r>
      <w:proofErr w:type="spellStart"/>
      <w:r>
        <w:t>Picea</w:t>
      </w:r>
      <w:proofErr w:type="spellEnd"/>
      <w:r>
        <w:t xml:space="preserve"> </w:t>
      </w:r>
      <w:proofErr w:type="spellStart"/>
      <w:r>
        <w:t>sitchensis</w:t>
      </w:r>
      <w:proofErr w:type="spellEnd"/>
      <w:r>
        <w:t xml:space="preserve">"      "Pinus </w:t>
      </w:r>
      <w:proofErr w:type="spellStart"/>
      <w:r>
        <w:t>albicaulis</w:t>
      </w:r>
      <w:proofErr w:type="spellEnd"/>
      <w:r>
        <w:t xml:space="preserve">"     </w:t>
      </w:r>
    </w:p>
    <w:p w14:paraId="00000028" w14:textId="77777777" w:rsidR="00C50E1F" w:rsidRDefault="006769E4">
      <w:pPr>
        <w:pBdr>
          <w:top w:val="nil"/>
          <w:left w:val="nil"/>
          <w:bottom w:val="nil"/>
          <w:right w:val="nil"/>
          <w:between w:val="nil"/>
        </w:pBdr>
        <w:spacing w:after="0"/>
      </w:pPr>
      <w:r>
        <w:t xml:space="preserve"> [5] "Populus </w:t>
      </w:r>
      <w:proofErr w:type="spellStart"/>
      <w:r>
        <w:t>trichocarpa</w:t>
      </w:r>
      <w:proofErr w:type="spellEnd"/>
      <w:r>
        <w:t xml:space="preserve">"   "Tsuga heterophylla"    "Fraxinus excelsior"    "Fagus sylvatica"      </w:t>
      </w:r>
    </w:p>
    <w:p w14:paraId="00000029" w14:textId="77777777" w:rsidR="00C50E1F" w:rsidRDefault="006769E4">
      <w:pPr>
        <w:pBdr>
          <w:top w:val="nil"/>
          <w:left w:val="nil"/>
          <w:bottom w:val="nil"/>
          <w:right w:val="nil"/>
          <w:between w:val="nil"/>
        </w:pBdr>
        <w:spacing w:after="0"/>
      </w:pPr>
      <w:r>
        <w:t xml:space="preserve"> [9] "Populus balsamifera"   "</w:t>
      </w:r>
      <w:proofErr w:type="spellStart"/>
      <w:r>
        <w:t>Picea</w:t>
      </w:r>
      <w:proofErr w:type="spellEnd"/>
      <w:r>
        <w:t xml:space="preserve"> </w:t>
      </w:r>
      <w:proofErr w:type="spellStart"/>
      <w:r>
        <w:t>abies</w:t>
      </w:r>
      <w:proofErr w:type="spellEnd"/>
      <w:r>
        <w:t>"           "</w:t>
      </w:r>
      <w:proofErr w:type="spellStart"/>
      <w:r>
        <w:t>Pseudotsuga</w:t>
      </w:r>
      <w:proofErr w:type="spellEnd"/>
      <w:r>
        <w:t xml:space="preserve"> </w:t>
      </w:r>
      <w:proofErr w:type="spellStart"/>
      <w:r>
        <w:t>menziesii</w:t>
      </w:r>
      <w:proofErr w:type="spellEnd"/>
      <w:r>
        <w:t>" "</w:t>
      </w:r>
      <w:proofErr w:type="spellStart"/>
      <w:r>
        <w:t>Picea</w:t>
      </w:r>
      <w:proofErr w:type="spellEnd"/>
      <w:r>
        <w:t xml:space="preserve"> </w:t>
      </w:r>
      <w:proofErr w:type="spellStart"/>
      <w:r>
        <w:t>mariana</w:t>
      </w:r>
      <w:proofErr w:type="spellEnd"/>
      <w:r>
        <w:t xml:space="preserve">"        </w:t>
      </w:r>
    </w:p>
    <w:p w14:paraId="0000002A" w14:textId="77777777" w:rsidR="00C50E1F" w:rsidRDefault="006769E4">
      <w:pPr>
        <w:pBdr>
          <w:top w:val="nil"/>
          <w:left w:val="nil"/>
          <w:bottom w:val="nil"/>
          <w:right w:val="nil"/>
          <w:between w:val="nil"/>
        </w:pBdr>
        <w:spacing w:after="0"/>
      </w:pPr>
      <w:r>
        <w:t xml:space="preserve">[13] "Pinus ponderosa"       "Betula </w:t>
      </w:r>
      <w:proofErr w:type="spellStart"/>
      <w:r>
        <w:t>papyrifera</w:t>
      </w:r>
      <w:proofErr w:type="spellEnd"/>
      <w:r>
        <w:t xml:space="preserve">"     "Quercus petraea"      </w:t>
      </w:r>
    </w:p>
    <w:p w14:paraId="0000002B" w14:textId="77777777" w:rsidR="00C50E1F" w:rsidRDefault="00C50E1F">
      <w:pPr>
        <w:pBdr>
          <w:top w:val="nil"/>
          <w:left w:val="nil"/>
          <w:bottom w:val="nil"/>
          <w:right w:val="nil"/>
          <w:between w:val="nil"/>
        </w:pBdr>
        <w:spacing w:after="0"/>
      </w:pPr>
    </w:p>
    <w:p w14:paraId="0000002C" w14:textId="77777777" w:rsidR="00C50E1F" w:rsidRDefault="006769E4">
      <w:pPr>
        <w:pBdr>
          <w:top w:val="nil"/>
          <w:left w:val="nil"/>
          <w:bottom w:val="nil"/>
          <w:right w:val="nil"/>
          <w:between w:val="nil"/>
        </w:pBdr>
        <w:spacing w:after="0"/>
        <w:rPr>
          <w:b/>
        </w:rPr>
      </w:pPr>
      <w:r>
        <w:rPr>
          <w:b/>
        </w:rPr>
        <w:t>we have 101 European provenances</w:t>
      </w:r>
    </w:p>
    <w:p w14:paraId="0000002D" w14:textId="77777777" w:rsidR="00C50E1F" w:rsidRDefault="006769E4">
      <w:pPr>
        <w:pBdr>
          <w:top w:val="nil"/>
          <w:left w:val="nil"/>
          <w:bottom w:val="nil"/>
          <w:right w:val="nil"/>
          <w:between w:val="nil"/>
        </w:pBdr>
        <w:spacing w:after="0"/>
      </w:pPr>
      <w:r>
        <w:t>4 species, 6 gardens</w:t>
      </w:r>
    </w:p>
    <w:p w14:paraId="0000002E" w14:textId="77777777" w:rsidR="00C50E1F" w:rsidRDefault="006769E4">
      <w:pPr>
        <w:numPr>
          <w:ilvl w:val="0"/>
          <w:numId w:val="14"/>
        </w:numPr>
        <w:pBdr>
          <w:top w:val="nil"/>
          <w:left w:val="nil"/>
          <w:bottom w:val="nil"/>
          <w:right w:val="nil"/>
          <w:between w:val="nil"/>
        </w:pBdr>
        <w:spacing w:after="0"/>
      </w:pPr>
      <w:r>
        <w:t xml:space="preserve">3 </w:t>
      </w:r>
      <w:proofErr w:type="gramStart"/>
      <w:r>
        <w:t>angiosperm</w:t>
      </w:r>
      <w:proofErr w:type="gramEnd"/>
    </w:p>
    <w:p w14:paraId="0000002F" w14:textId="77777777" w:rsidR="00C50E1F" w:rsidRDefault="006769E4">
      <w:pPr>
        <w:numPr>
          <w:ilvl w:val="0"/>
          <w:numId w:val="14"/>
        </w:numPr>
        <w:pBdr>
          <w:top w:val="nil"/>
          <w:left w:val="nil"/>
          <w:bottom w:val="nil"/>
          <w:right w:val="nil"/>
          <w:between w:val="nil"/>
        </w:pBdr>
        <w:spacing w:after="0"/>
      </w:pPr>
      <w:r>
        <w:t>1 gymnosperm</w:t>
      </w:r>
    </w:p>
    <w:p w14:paraId="00000030" w14:textId="77777777" w:rsidR="00C50E1F" w:rsidRDefault="006769E4">
      <w:pPr>
        <w:pBdr>
          <w:top w:val="nil"/>
          <w:left w:val="nil"/>
          <w:bottom w:val="nil"/>
          <w:right w:val="nil"/>
          <w:between w:val="nil"/>
        </w:pBdr>
        <w:spacing w:after="0"/>
      </w:pPr>
      <w:r>
        <w:t>"Fraxinus excelsior" "Fagus sylvatica"    "</w:t>
      </w:r>
      <w:proofErr w:type="spellStart"/>
      <w:r>
        <w:t>Picea</w:t>
      </w:r>
      <w:proofErr w:type="spellEnd"/>
      <w:r>
        <w:t xml:space="preserve"> </w:t>
      </w:r>
      <w:proofErr w:type="spellStart"/>
      <w:r>
        <w:t>abies</w:t>
      </w:r>
      <w:proofErr w:type="spellEnd"/>
      <w:r>
        <w:t xml:space="preserve">"        "Quercus petraea"  </w:t>
      </w:r>
    </w:p>
    <w:p w14:paraId="00000031" w14:textId="77777777" w:rsidR="00C50E1F" w:rsidRDefault="00C50E1F">
      <w:pPr>
        <w:spacing w:after="0"/>
        <w:rPr>
          <w:b/>
        </w:rPr>
      </w:pPr>
    </w:p>
    <w:p w14:paraId="00000032" w14:textId="77777777" w:rsidR="00C50E1F" w:rsidRDefault="006769E4">
      <w:pPr>
        <w:spacing w:after="0"/>
      </w:pPr>
      <w:r>
        <w:rPr>
          <w:b/>
        </w:rPr>
        <w:t>we have 384 North American provenances</w:t>
      </w:r>
    </w:p>
    <w:p w14:paraId="00000033" w14:textId="77777777" w:rsidR="00C50E1F" w:rsidRDefault="006769E4">
      <w:pPr>
        <w:pBdr>
          <w:top w:val="nil"/>
          <w:left w:val="nil"/>
          <w:bottom w:val="nil"/>
          <w:right w:val="nil"/>
          <w:between w:val="nil"/>
        </w:pBdr>
        <w:spacing w:after="0"/>
      </w:pPr>
      <w:r>
        <w:t>11 Species, 13 gardens</w:t>
      </w:r>
    </w:p>
    <w:p w14:paraId="00000034" w14:textId="77777777" w:rsidR="00C50E1F" w:rsidRDefault="006769E4">
      <w:pPr>
        <w:numPr>
          <w:ilvl w:val="0"/>
          <w:numId w:val="5"/>
        </w:numPr>
        <w:pBdr>
          <w:top w:val="nil"/>
          <w:left w:val="nil"/>
          <w:bottom w:val="nil"/>
          <w:right w:val="nil"/>
          <w:between w:val="nil"/>
        </w:pBdr>
        <w:spacing w:after="0"/>
      </w:pPr>
      <w:r>
        <w:t xml:space="preserve">4 </w:t>
      </w:r>
      <w:proofErr w:type="gramStart"/>
      <w:r>
        <w:t>angiosperm</w:t>
      </w:r>
      <w:proofErr w:type="gramEnd"/>
    </w:p>
    <w:p w14:paraId="00000035" w14:textId="77777777" w:rsidR="00C50E1F" w:rsidRDefault="006769E4">
      <w:pPr>
        <w:numPr>
          <w:ilvl w:val="0"/>
          <w:numId w:val="5"/>
        </w:numPr>
        <w:pBdr>
          <w:top w:val="nil"/>
          <w:left w:val="nil"/>
          <w:bottom w:val="nil"/>
          <w:right w:val="nil"/>
          <w:between w:val="nil"/>
        </w:pBdr>
        <w:spacing w:after="0"/>
      </w:pPr>
      <w:r>
        <w:t xml:space="preserve">7 </w:t>
      </w:r>
      <w:proofErr w:type="gramStart"/>
      <w:r>
        <w:t>gymnosperm</w:t>
      </w:r>
      <w:proofErr w:type="gramEnd"/>
    </w:p>
    <w:p w14:paraId="00000036" w14:textId="77777777" w:rsidR="00C50E1F" w:rsidRDefault="006769E4">
      <w:pPr>
        <w:pBdr>
          <w:top w:val="nil"/>
          <w:left w:val="nil"/>
          <w:bottom w:val="nil"/>
          <w:right w:val="nil"/>
          <w:between w:val="nil"/>
        </w:pBdr>
        <w:spacing w:after="0"/>
      </w:pPr>
      <w:r>
        <w:t>"Alnus rubra"           "</w:t>
      </w:r>
      <w:proofErr w:type="spellStart"/>
      <w:r>
        <w:t>Picea</w:t>
      </w:r>
      <w:proofErr w:type="spellEnd"/>
      <w:r>
        <w:t xml:space="preserve"> </w:t>
      </w:r>
      <w:proofErr w:type="spellStart"/>
      <w:r>
        <w:t>engelmannii</w:t>
      </w:r>
      <w:proofErr w:type="spellEnd"/>
      <w:r>
        <w:t>"     "</w:t>
      </w:r>
      <w:proofErr w:type="spellStart"/>
      <w:r>
        <w:t>Picea</w:t>
      </w:r>
      <w:proofErr w:type="spellEnd"/>
      <w:r>
        <w:t xml:space="preserve"> </w:t>
      </w:r>
      <w:proofErr w:type="spellStart"/>
      <w:r>
        <w:t>sitchensis</w:t>
      </w:r>
      <w:proofErr w:type="spellEnd"/>
      <w:r>
        <w:t xml:space="preserve">"      "Pinus </w:t>
      </w:r>
      <w:proofErr w:type="spellStart"/>
      <w:r>
        <w:t>albicaulis</w:t>
      </w:r>
      <w:proofErr w:type="spellEnd"/>
      <w:r>
        <w:t xml:space="preserve">"     </w:t>
      </w:r>
    </w:p>
    <w:p w14:paraId="00000037" w14:textId="77777777" w:rsidR="00C50E1F" w:rsidRDefault="006769E4">
      <w:pPr>
        <w:pBdr>
          <w:top w:val="nil"/>
          <w:left w:val="nil"/>
          <w:bottom w:val="nil"/>
          <w:right w:val="nil"/>
          <w:between w:val="nil"/>
        </w:pBdr>
        <w:spacing w:after="0"/>
      </w:pPr>
      <w:r>
        <w:t xml:space="preserve">"Populus </w:t>
      </w:r>
      <w:proofErr w:type="spellStart"/>
      <w:r>
        <w:t>trichocarpa</w:t>
      </w:r>
      <w:proofErr w:type="spellEnd"/>
      <w:r>
        <w:t>"   "Tsuga heterophylla"    "Populus balsamifera"   "</w:t>
      </w:r>
      <w:proofErr w:type="spellStart"/>
      <w:r>
        <w:t>Pseudotsuga</w:t>
      </w:r>
      <w:proofErr w:type="spellEnd"/>
      <w:r>
        <w:t xml:space="preserve"> </w:t>
      </w:r>
      <w:proofErr w:type="spellStart"/>
      <w:r>
        <w:t>menziesii</w:t>
      </w:r>
      <w:proofErr w:type="spellEnd"/>
      <w:r>
        <w:t>"</w:t>
      </w:r>
    </w:p>
    <w:p w14:paraId="00000038" w14:textId="77777777" w:rsidR="00C50E1F" w:rsidRDefault="006769E4">
      <w:pPr>
        <w:pBdr>
          <w:top w:val="nil"/>
          <w:left w:val="nil"/>
          <w:bottom w:val="nil"/>
          <w:right w:val="nil"/>
          <w:between w:val="nil"/>
        </w:pBdr>
        <w:spacing w:after="0"/>
      </w:pPr>
      <w:r>
        <w:t>"</w:t>
      </w:r>
      <w:proofErr w:type="spellStart"/>
      <w:r>
        <w:t>Picea</w:t>
      </w:r>
      <w:proofErr w:type="spellEnd"/>
      <w:r>
        <w:t xml:space="preserve"> </w:t>
      </w:r>
      <w:proofErr w:type="spellStart"/>
      <w:r>
        <w:t>mariana</w:t>
      </w:r>
      <w:proofErr w:type="spellEnd"/>
      <w:r>
        <w:t xml:space="preserve">"         "Pinus ponderosa"       "Betula </w:t>
      </w:r>
      <w:proofErr w:type="spellStart"/>
      <w:r>
        <w:t>papyrifera</w:t>
      </w:r>
      <w:proofErr w:type="spellEnd"/>
      <w:r>
        <w:t>"</w:t>
      </w:r>
    </w:p>
    <w:p w14:paraId="00000039" w14:textId="77777777" w:rsidR="00C50E1F" w:rsidRDefault="00C50E1F">
      <w:pPr>
        <w:pBdr>
          <w:top w:val="nil"/>
          <w:left w:val="nil"/>
          <w:bottom w:val="nil"/>
          <w:right w:val="nil"/>
          <w:between w:val="nil"/>
        </w:pBdr>
        <w:spacing w:after="0"/>
      </w:pPr>
    </w:p>
    <w:p w14:paraId="0000003A" w14:textId="77777777" w:rsidR="00C50E1F" w:rsidRDefault="00C50E1F">
      <w:pPr>
        <w:pBdr>
          <w:top w:val="nil"/>
          <w:left w:val="nil"/>
          <w:bottom w:val="nil"/>
          <w:right w:val="nil"/>
          <w:between w:val="nil"/>
        </w:pBdr>
        <w:spacing w:after="0"/>
      </w:pPr>
    </w:p>
    <w:p w14:paraId="0000003B" w14:textId="77777777" w:rsidR="00C50E1F" w:rsidRDefault="00C50E1F">
      <w:pPr>
        <w:pBdr>
          <w:top w:val="nil"/>
          <w:left w:val="nil"/>
          <w:bottom w:val="nil"/>
          <w:right w:val="nil"/>
          <w:between w:val="nil"/>
        </w:pBdr>
        <w:spacing w:after="0"/>
      </w:pPr>
    </w:p>
    <w:p w14:paraId="0000003C" w14:textId="77777777" w:rsidR="00C50E1F" w:rsidRDefault="006769E4">
      <w:pPr>
        <w:numPr>
          <w:ilvl w:val="1"/>
          <w:numId w:val="2"/>
        </w:numPr>
        <w:pBdr>
          <w:top w:val="nil"/>
          <w:left w:val="nil"/>
          <w:bottom w:val="nil"/>
          <w:right w:val="nil"/>
          <w:between w:val="nil"/>
        </w:pBdr>
        <w:spacing w:after="0"/>
      </w:pPr>
      <w:r>
        <w:rPr>
          <w:color w:val="000000"/>
        </w:rPr>
        <w:t>Label for studies</w:t>
      </w:r>
    </w:p>
    <w:p w14:paraId="0000003D" w14:textId="77777777" w:rsidR="00C50E1F" w:rsidRDefault="006769E4">
      <w:pPr>
        <w:numPr>
          <w:ilvl w:val="2"/>
          <w:numId w:val="2"/>
        </w:numPr>
        <w:pBdr>
          <w:top w:val="nil"/>
          <w:left w:val="nil"/>
          <w:bottom w:val="nil"/>
          <w:right w:val="nil"/>
          <w:between w:val="nil"/>
        </w:pBdr>
        <w:spacing w:after="0"/>
      </w:pPr>
      <w:r>
        <w:rPr>
          <w:color w:val="000000"/>
        </w:rPr>
        <w:t xml:space="preserve">e.g.: EA FRAXEX </w:t>
      </w:r>
      <w:proofErr w:type="spellStart"/>
      <w:r>
        <w:rPr>
          <w:color w:val="000000"/>
        </w:rPr>
        <w:t>Rosique-Esplugas</w:t>
      </w:r>
      <w:proofErr w:type="spellEnd"/>
      <w:r>
        <w:rPr>
          <w:color w:val="000000"/>
        </w:rPr>
        <w:t xml:space="preserve"> 2021</w:t>
      </w:r>
    </w:p>
    <w:p w14:paraId="0000003E" w14:textId="77777777" w:rsidR="00C50E1F" w:rsidRDefault="006769E4">
      <w:pPr>
        <w:numPr>
          <w:ilvl w:val="2"/>
          <w:numId w:val="2"/>
        </w:numPr>
        <w:pBdr>
          <w:top w:val="nil"/>
          <w:left w:val="nil"/>
          <w:bottom w:val="nil"/>
          <w:right w:val="nil"/>
          <w:between w:val="nil"/>
        </w:pBdr>
        <w:spacing w:after="0"/>
      </w:pPr>
      <w:r>
        <w:rPr>
          <w:color w:val="000000"/>
        </w:rPr>
        <w:t xml:space="preserve">Europe Angiosperm </w:t>
      </w:r>
      <w:r>
        <w:rPr>
          <w:i/>
          <w:color w:val="000000"/>
        </w:rPr>
        <w:t>Fraxinus excelsior</w:t>
      </w:r>
      <w:r>
        <w:rPr>
          <w:color w:val="000000"/>
        </w:rPr>
        <w:t xml:space="preserve"> Year of publication </w:t>
      </w:r>
    </w:p>
    <w:p w14:paraId="0000003F" w14:textId="77777777" w:rsidR="00C50E1F" w:rsidRDefault="006769E4">
      <w:pPr>
        <w:numPr>
          <w:ilvl w:val="0"/>
          <w:numId w:val="6"/>
        </w:numPr>
        <w:pBdr>
          <w:top w:val="nil"/>
          <w:left w:val="nil"/>
          <w:bottom w:val="nil"/>
          <w:right w:val="nil"/>
          <w:between w:val="nil"/>
        </w:pBdr>
        <w:spacing w:after="0"/>
      </w:pPr>
      <w:r>
        <w:rPr>
          <w:b/>
          <w:color w:val="000000"/>
        </w:rPr>
        <w:t>Data scraping Tool (ImageJ)</w:t>
      </w:r>
      <w:r>
        <w:rPr>
          <w:color w:val="000000"/>
        </w:rPr>
        <w:t xml:space="preserve"> was used for some papers including:</w:t>
      </w:r>
    </w:p>
    <w:p w14:paraId="00000040" w14:textId="77777777" w:rsidR="00C50E1F" w:rsidRDefault="006769E4">
      <w:pPr>
        <w:numPr>
          <w:ilvl w:val="3"/>
          <w:numId w:val="6"/>
        </w:numPr>
        <w:pBdr>
          <w:top w:val="nil"/>
          <w:left w:val="nil"/>
          <w:bottom w:val="nil"/>
          <w:right w:val="nil"/>
          <w:between w:val="nil"/>
        </w:pBdr>
        <w:spacing w:after="0"/>
      </w:pPr>
      <w:r>
        <w:rPr>
          <w:color w:val="000000"/>
        </w:rPr>
        <w:t xml:space="preserve">EA FRAXEX </w:t>
      </w:r>
      <w:proofErr w:type="spellStart"/>
      <w:r>
        <w:rPr>
          <w:color w:val="000000"/>
        </w:rPr>
        <w:t>Rosique-Esplugas</w:t>
      </w:r>
      <w:proofErr w:type="spellEnd"/>
      <w:r>
        <w:rPr>
          <w:color w:val="000000"/>
        </w:rPr>
        <w:t xml:space="preserve"> 2021</w:t>
      </w:r>
    </w:p>
    <w:p w14:paraId="00000041" w14:textId="77777777" w:rsidR="00C50E1F" w:rsidRDefault="006769E4">
      <w:pPr>
        <w:numPr>
          <w:ilvl w:val="4"/>
          <w:numId w:val="6"/>
        </w:numPr>
        <w:pBdr>
          <w:top w:val="nil"/>
          <w:left w:val="nil"/>
          <w:bottom w:val="nil"/>
          <w:right w:val="nil"/>
          <w:between w:val="nil"/>
        </w:pBdr>
        <w:spacing w:after="0"/>
      </w:pPr>
      <w:r>
        <w:rPr>
          <w:color w:val="000000"/>
        </w:rPr>
        <w:t>Fall: leaf senescence</w:t>
      </w:r>
    </w:p>
    <w:p w14:paraId="00000042" w14:textId="77777777" w:rsidR="00C50E1F" w:rsidRDefault="006769E4">
      <w:pPr>
        <w:numPr>
          <w:ilvl w:val="3"/>
          <w:numId w:val="6"/>
        </w:numPr>
        <w:pBdr>
          <w:top w:val="nil"/>
          <w:left w:val="nil"/>
          <w:bottom w:val="nil"/>
          <w:right w:val="nil"/>
          <w:between w:val="nil"/>
        </w:pBdr>
        <w:spacing w:after="0"/>
      </w:pPr>
      <w:r>
        <w:rPr>
          <w:color w:val="000000"/>
        </w:rPr>
        <w:t>EG PICEAB Sogaard et al. 2008</w:t>
      </w:r>
    </w:p>
    <w:p w14:paraId="00000043" w14:textId="77777777" w:rsidR="00C50E1F" w:rsidRDefault="006769E4">
      <w:pPr>
        <w:numPr>
          <w:ilvl w:val="3"/>
          <w:numId w:val="6"/>
        </w:numPr>
        <w:pBdr>
          <w:top w:val="nil"/>
          <w:left w:val="nil"/>
          <w:bottom w:val="nil"/>
          <w:right w:val="nil"/>
          <w:between w:val="nil"/>
        </w:pBdr>
        <w:spacing w:after="0"/>
      </w:pPr>
      <w:r>
        <w:rPr>
          <w:color w:val="000000"/>
        </w:rPr>
        <w:t>EA FAGUSY Petkova et al 2017</w:t>
      </w:r>
    </w:p>
    <w:p w14:paraId="00000044" w14:textId="77777777" w:rsidR="00C50E1F" w:rsidRDefault="006769E4">
      <w:pPr>
        <w:numPr>
          <w:ilvl w:val="4"/>
          <w:numId w:val="6"/>
        </w:numPr>
        <w:pBdr>
          <w:top w:val="nil"/>
          <w:left w:val="nil"/>
          <w:bottom w:val="nil"/>
          <w:right w:val="nil"/>
          <w:between w:val="nil"/>
        </w:pBdr>
        <w:spacing w:after="0"/>
      </w:pPr>
      <w:r>
        <w:rPr>
          <w:color w:val="000000"/>
        </w:rPr>
        <w:t>Fall: leaf flush</w:t>
      </w:r>
    </w:p>
    <w:p w14:paraId="00000045" w14:textId="77777777" w:rsidR="00C50E1F" w:rsidRDefault="006769E4">
      <w:pPr>
        <w:numPr>
          <w:ilvl w:val="3"/>
          <w:numId w:val="6"/>
        </w:numPr>
        <w:pBdr>
          <w:top w:val="nil"/>
          <w:left w:val="nil"/>
          <w:bottom w:val="nil"/>
          <w:right w:val="nil"/>
          <w:between w:val="nil"/>
        </w:pBdr>
        <w:spacing w:after="0"/>
      </w:pPr>
      <w:r>
        <w:rPr>
          <w:color w:val="000000"/>
        </w:rPr>
        <w:t xml:space="preserve">ALT EX XXXXXX </w:t>
      </w:r>
      <w:proofErr w:type="spellStart"/>
      <w:r>
        <w:rPr>
          <w:color w:val="000000"/>
        </w:rPr>
        <w:t>Vitasse</w:t>
      </w:r>
      <w:proofErr w:type="spellEnd"/>
      <w:r>
        <w:rPr>
          <w:color w:val="000000"/>
        </w:rPr>
        <w:t xml:space="preserve"> et al 200</w:t>
      </w:r>
    </w:p>
    <w:p w14:paraId="00000046" w14:textId="77777777" w:rsidR="00C50E1F" w:rsidRDefault="006769E4">
      <w:pPr>
        <w:numPr>
          <w:ilvl w:val="4"/>
          <w:numId w:val="6"/>
        </w:numPr>
        <w:pBdr>
          <w:top w:val="nil"/>
          <w:left w:val="nil"/>
          <w:bottom w:val="nil"/>
          <w:right w:val="nil"/>
          <w:between w:val="nil"/>
        </w:pBdr>
        <w:spacing w:after="0"/>
      </w:pPr>
      <w:r>
        <w:rPr>
          <w:color w:val="000000"/>
        </w:rPr>
        <w:t>Fall: leaf senescence</w:t>
      </w:r>
    </w:p>
    <w:p w14:paraId="00000047" w14:textId="77777777" w:rsidR="00C50E1F" w:rsidRDefault="006769E4">
      <w:pPr>
        <w:numPr>
          <w:ilvl w:val="3"/>
          <w:numId w:val="6"/>
        </w:numPr>
        <w:pBdr>
          <w:top w:val="nil"/>
          <w:left w:val="nil"/>
          <w:bottom w:val="nil"/>
          <w:right w:val="nil"/>
          <w:between w:val="nil"/>
        </w:pBdr>
        <w:spacing w:after="0"/>
      </w:pPr>
      <w:r>
        <w:rPr>
          <w:color w:val="000000"/>
        </w:rPr>
        <w:t>ALT EA QUEPET Alberto et al 201</w:t>
      </w:r>
    </w:p>
    <w:p w14:paraId="00000048" w14:textId="77777777" w:rsidR="00C50E1F" w:rsidRDefault="006769E4">
      <w:pPr>
        <w:numPr>
          <w:ilvl w:val="4"/>
          <w:numId w:val="6"/>
        </w:numPr>
        <w:pBdr>
          <w:top w:val="nil"/>
          <w:left w:val="nil"/>
          <w:bottom w:val="nil"/>
          <w:right w:val="nil"/>
          <w:between w:val="nil"/>
        </w:pBdr>
        <w:spacing w:after="0"/>
      </w:pPr>
      <w:r>
        <w:rPr>
          <w:color w:val="000000"/>
        </w:rPr>
        <w:t>Spring: budburst</w:t>
      </w:r>
    </w:p>
    <w:p w14:paraId="00000049" w14:textId="77777777" w:rsidR="00C50E1F" w:rsidRDefault="006769E4">
      <w:pPr>
        <w:numPr>
          <w:ilvl w:val="3"/>
          <w:numId w:val="6"/>
        </w:numPr>
        <w:pBdr>
          <w:top w:val="nil"/>
          <w:left w:val="nil"/>
          <w:bottom w:val="nil"/>
          <w:right w:val="nil"/>
          <w:between w:val="nil"/>
        </w:pBdr>
        <w:spacing w:after="0"/>
      </w:pPr>
      <w:r>
        <w:rPr>
          <w:color w:val="000000"/>
        </w:rPr>
        <w:t>ALT NG ABIAMA Worrall 1983</w:t>
      </w:r>
    </w:p>
    <w:p w14:paraId="0000004A" w14:textId="77777777" w:rsidR="00C50E1F" w:rsidRDefault="006769E4">
      <w:pPr>
        <w:numPr>
          <w:ilvl w:val="4"/>
          <w:numId w:val="6"/>
        </w:numPr>
        <w:pBdr>
          <w:top w:val="nil"/>
          <w:left w:val="nil"/>
          <w:bottom w:val="nil"/>
          <w:right w:val="nil"/>
          <w:between w:val="nil"/>
        </w:pBdr>
      </w:pPr>
      <w:r>
        <w:rPr>
          <w:color w:val="000000"/>
        </w:rPr>
        <w:t>Spring: budburst</w:t>
      </w:r>
    </w:p>
    <w:p w14:paraId="0000004B" w14:textId="77777777" w:rsidR="00C50E1F" w:rsidRDefault="00C50E1F"/>
    <w:p w14:paraId="0000004C" w14:textId="77777777" w:rsidR="00C50E1F" w:rsidRDefault="006769E4">
      <w:r>
        <w:t>need to calculate how many/which gardens we have fall events for</w:t>
      </w:r>
    </w:p>
    <w:p w14:paraId="0000004D" w14:textId="77777777" w:rsidR="00C50E1F" w:rsidRDefault="006769E4">
      <w:r>
        <w:t>Need to update R notes in excel</w:t>
      </w:r>
    </w:p>
    <w:p w14:paraId="0000004E" w14:textId="77777777" w:rsidR="00C50E1F" w:rsidRDefault="006769E4">
      <w:pPr>
        <w:pStyle w:val="Heading1"/>
      </w:pPr>
      <w:r>
        <w:t>Climate data gathering</w:t>
      </w:r>
    </w:p>
    <w:p w14:paraId="0000004F" w14:textId="77777777" w:rsidR="00C50E1F" w:rsidRDefault="006769E4">
      <w:pPr>
        <w:pStyle w:val="Heading2"/>
      </w:pPr>
      <w:r>
        <w:t>Simple climate matrix (MAT &amp; MSP/MAP) gathering</w:t>
      </w:r>
    </w:p>
    <w:p w14:paraId="00000050" w14:textId="77777777" w:rsidR="00C50E1F" w:rsidRDefault="006769E4">
      <w:r>
        <w:t>Tools used for simple climate matrices:</w:t>
      </w:r>
    </w:p>
    <w:p w14:paraId="00000051" w14:textId="77777777" w:rsidR="00C50E1F" w:rsidRDefault="006769E4">
      <w:pPr>
        <w:pStyle w:val="Heading3"/>
      </w:pPr>
      <w:proofErr w:type="spellStart"/>
      <w:r>
        <w:t>ClimateNA</w:t>
      </w:r>
      <w:proofErr w:type="spellEnd"/>
      <w:r>
        <w:t xml:space="preserve"> by Dr. </w:t>
      </w:r>
      <w:proofErr w:type="spellStart"/>
      <w:r>
        <w:t>Tongli</w:t>
      </w:r>
      <w:proofErr w:type="spellEnd"/>
      <w:r>
        <w:t xml:space="preserve"> Wang</w:t>
      </w:r>
    </w:p>
    <w:p w14:paraId="00000052" w14:textId="77777777" w:rsidR="00C50E1F" w:rsidRDefault="006769E4">
      <w:pPr>
        <w:numPr>
          <w:ilvl w:val="1"/>
          <w:numId w:val="4"/>
        </w:numPr>
        <w:pBdr>
          <w:top w:val="nil"/>
          <w:left w:val="nil"/>
          <w:bottom w:val="nil"/>
          <w:right w:val="nil"/>
          <w:between w:val="nil"/>
        </w:pBdr>
        <w:spacing w:after="0"/>
      </w:pPr>
      <w:proofErr w:type="spellStart"/>
      <w:r>
        <w:rPr>
          <w:color w:val="000000"/>
        </w:rPr>
        <w:t>ClimateNA</w:t>
      </w:r>
      <w:proofErr w:type="spellEnd"/>
      <w:r>
        <w:rPr>
          <w:color w:val="000000"/>
        </w:rPr>
        <w:t xml:space="preserve"> is a standalone MS Windows application that downscales PRISM (Daly et al. 2008) 1971-2000 gridded monthly climate normal data (800 x 800 m) to scale-free point locations. It calculates and derives many (&gt;200) monthly, </w:t>
      </w:r>
      <w:proofErr w:type="gramStart"/>
      <w:r>
        <w:rPr>
          <w:color w:val="000000"/>
        </w:rPr>
        <w:t>seasonal</w:t>
      </w:r>
      <w:proofErr w:type="gramEnd"/>
      <w:r>
        <w:rPr>
          <w:color w:val="000000"/>
        </w:rPr>
        <w:t xml:space="preserve"> and annual climate variables. </w:t>
      </w:r>
      <w:proofErr w:type="spellStart"/>
      <w:r>
        <w:rPr>
          <w:color w:val="000000"/>
        </w:rPr>
        <w:t>ClimateNA</w:t>
      </w:r>
      <w:proofErr w:type="spellEnd"/>
      <w:r>
        <w:rPr>
          <w:color w:val="000000"/>
        </w:rPr>
        <w:t xml:space="preserve"> also uses the scale-free data as a baseline to downscale historical and future climate variables for individual years and periods between 1901 and 2100.</w:t>
      </w:r>
    </w:p>
    <w:p w14:paraId="00000053" w14:textId="77777777" w:rsidR="00C50E1F" w:rsidRDefault="006769E4">
      <w:pPr>
        <w:numPr>
          <w:ilvl w:val="2"/>
          <w:numId w:val="4"/>
        </w:numPr>
        <w:pBdr>
          <w:top w:val="nil"/>
          <w:left w:val="nil"/>
          <w:bottom w:val="nil"/>
          <w:right w:val="nil"/>
          <w:between w:val="nil"/>
        </w:pBdr>
      </w:pPr>
      <w:r>
        <w:rPr>
          <w:color w:val="000000"/>
        </w:rPr>
        <w:lastRenderedPageBreak/>
        <w:t xml:space="preserve">Wang T, Hamann A, </w:t>
      </w:r>
      <w:proofErr w:type="spellStart"/>
      <w:r>
        <w:rPr>
          <w:color w:val="000000"/>
        </w:rPr>
        <w:t>Spittlehouse</w:t>
      </w:r>
      <w:proofErr w:type="spellEnd"/>
      <w:r>
        <w:rPr>
          <w:color w:val="000000"/>
        </w:rPr>
        <w:t xml:space="preserve"> D, Carroll C (2016) </w:t>
      </w:r>
      <w:hyperlink r:id="rId12">
        <w:r>
          <w:rPr>
            <w:color w:val="0563C1"/>
            <w:u w:val="single"/>
          </w:rPr>
          <w:t>Locally Downscaled and Spatially Customizable Climate Data for Historical and Future Periods for North Americ</w:t>
        </w:r>
      </w:hyperlink>
      <w:r>
        <w:rPr>
          <w:color w:val="000000"/>
        </w:rPr>
        <w:t xml:space="preserve">a. </w:t>
      </w:r>
      <w:proofErr w:type="spellStart"/>
      <w:r>
        <w:rPr>
          <w:color w:val="000000"/>
        </w:rPr>
        <w:t>PLoS</w:t>
      </w:r>
      <w:proofErr w:type="spellEnd"/>
      <w:r>
        <w:rPr>
          <w:color w:val="000000"/>
        </w:rPr>
        <w:t xml:space="preserve"> ONE 11(6): e0156720. </w:t>
      </w:r>
      <w:proofErr w:type="gramStart"/>
      <w:r>
        <w:rPr>
          <w:color w:val="000000"/>
        </w:rPr>
        <w:t>doi:10.1371/journal.pone</w:t>
      </w:r>
      <w:proofErr w:type="gramEnd"/>
      <w:r>
        <w:rPr>
          <w:color w:val="000000"/>
        </w:rPr>
        <w:t>.0156720</w:t>
      </w:r>
    </w:p>
    <w:p w14:paraId="00000054" w14:textId="77777777" w:rsidR="00C50E1F" w:rsidRDefault="00000000">
      <w:pPr>
        <w:pStyle w:val="Heading3"/>
      </w:pPr>
      <w:hyperlink r:id="rId13">
        <w:r w:rsidR="006769E4">
          <w:rPr>
            <w:b/>
            <w:color w:val="0563C1"/>
            <w:u w:val="single"/>
          </w:rPr>
          <w:t>Climate Information Tool by FAO</w:t>
        </w:r>
      </w:hyperlink>
    </w:p>
    <w:p w14:paraId="00000055" w14:textId="77777777" w:rsidR="00C50E1F" w:rsidRDefault="006769E4">
      <w:pPr>
        <w:numPr>
          <w:ilvl w:val="1"/>
          <w:numId w:val="4"/>
        </w:numPr>
        <w:pBdr>
          <w:top w:val="nil"/>
          <w:left w:val="nil"/>
          <w:bottom w:val="nil"/>
          <w:right w:val="nil"/>
          <w:between w:val="nil"/>
        </w:pBdr>
        <w:spacing w:after="0"/>
      </w:pPr>
      <w:r>
        <w:rPr>
          <w:color w:val="000000"/>
        </w:rPr>
        <w:t>The Climate Information Tool is an interactive tool to query a spatial dataset containing long-term mean monthly climate data.</w:t>
      </w:r>
    </w:p>
    <w:p w14:paraId="00000056" w14:textId="77777777" w:rsidR="00C50E1F" w:rsidRDefault="006769E4">
      <w:pPr>
        <w:numPr>
          <w:ilvl w:val="2"/>
          <w:numId w:val="4"/>
        </w:numPr>
        <w:pBdr>
          <w:top w:val="nil"/>
          <w:left w:val="nil"/>
          <w:bottom w:val="nil"/>
          <w:right w:val="nil"/>
          <w:between w:val="nil"/>
        </w:pBdr>
        <w:spacing w:after="0"/>
      </w:pPr>
      <w:r>
        <w:rPr>
          <w:color w:val="000000"/>
        </w:rPr>
        <w:t>MAT calculated by taking the average of monthly temperature</w:t>
      </w:r>
    </w:p>
    <w:p w14:paraId="00000057" w14:textId="77777777" w:rsidR="00C50E1F" w:rsidRDefault="006769E4">
      <w:pPr>
        <w:numPr>
          <w:ilvl w:val="1"/>
          <w:numId w:val="4"/>
        </w:numPr>
        <w:pBdr>
          <w:top w:val="nil"/>
          <w:left w:val="nil"/>
          <w:bottom w:val="nil"/>
          <w:right w:val="nil"/>
          <w:between w:val="nil"/>
        </w:pBdr>
        <w:spacing w:after="0"/>
      </w:pPr>
      <w:r>
        <w:rPr>
          <w:color w:val="000000"/>
        </w:rPr>
        <w:t xml:space="preserve">The dataset covers the global land surface at a </w:t>
      </w:r>
      <w:proofErr w:type="gramStart"/>
      <w:r>
        <w:rPr>
          <w:color w:val="000000"/>
        </w:rPr>
        <w:t>10 minute</w:t>
      </w:r>
      <w:proofErr w:type="gramEnd"/>
      <w:r>
        <w:rPr>
          <w:color w:val="000000"/>
        </w:rPr>
        <w:t xml:space="preserve"> spatial resolution for the period 1961-1990. The tool displays the latitude, longitude and elevation of the chosen location, and several climate variables per month (average over the period 1961-1990) related to: precipitation, temperature, relative humidity, sunshine, wind speed, reference evapotranspiration. In more details the tool displays: XXXXX</w:t>
      </w:r>
    </w:p>
    <w:p w14:paraId="00000058" w14:textId="77777777" w:rsidR="00C50E1F" w:rsidRDefault="006769E4">
      <w:pPr>
        <w:numPr>
          <w:ilvl w:val="1"/>
          <w:numId w:val="4"/>
        </w:numPr>
        <w:pBdr>
          <w:top w:val="nil"/>
          <w:left w:val="nil"/>
          <w:bottom w:val="nil"/>
          <w:right w:val="nil"/>
          <w:between w:val="nil"/>
        </w:pBdr>
        <w:spacing w:after="0"/>
      </w:pPr>
      <w:r>
        <w:rPr>
          <w:color w:val="000000"/>
        </w:rPr>
        <w:t>All data, apart from the reference evapotranspiration, originate from the </w:t>
      </w:r>
      <w:hyperlink r:id="rId14">
        <w:r>
          <w:rPr>
            <w:b/>
            <w:color w:val="0563C1"/>
            <w:u w:val="single"/>
          </w:rPr>
          <w:t>CRU CL 2.0</w:t>
        </w:r>
      </w:hyperlink>
      <w:r>
        <w:rPr>
          <w:color w:val="000000"/>
        </w:rPr>
        <w:t> data-set which is described in: </w:t>
      </w:r>
      <w:hyperlink r:id="rId15">
        <w:r>
          <w:rPr>
            <w:b/>
            <w:color w:val="0563C1"/>
            <w:u w:val="single"/>
          </w:rPr>
          <w:t>New, M., Lister, D., Hulme, M. and Makin, I., 2002: A high-resolution data set of surface climate over global land areas. Climate Research 21:1-25</w:t>
        </w:r>
      </w:hyperlink>
      <w:r>
        <w:rPr>
          <w:color w:val="000000"/>
        </w:rPr>
        <w:t>. The data are available through the </w:t>
      </w:r>
      <w:hyperlink r:id="rId16">
        <w:r>
          <w:rPr>
            <w:b/>
            <w:color w:val="0563C1"/>
            <w:u w:val="single"/>
          </w:rPr>
          <w:t>School of Geography Oxford</w:t>
        </w:r>
      </w:hyperlink>
      <w:r>
        <w:rPr>
          <w:color w:val="000000"/>
        </w:rPr>
        <w:t>, the </w:t>
      </w:r>
      <w:hyperlink r:id="rId17">
        <w:r>
          <w:rPr>
            <w:b/>
            <w:color w:val="0563C1"/>
            <w:u w:val="single"/>
          </w:rPr>
          <w:t>International Water Management Institute World Water and Climate Atlas</w:t>
        </w:r>
      </w:hyperlink>
      <w:r>
        <w:rPr>
          <w:color w:val="000000"/>
        </w:rPr>
        <w:t> and the Climatic Research Unit of the University of East Anglia</w:t>
      </w:r>
    </w:p>
    <w:p w14:paraId="00000059" w14:textId="77777777" w:rsidR="00C50E1F" w:rsidRDefault="006769E4">
      <w:pPr>
        <w:numPr>
          <w:ilvl w:val="0"/>
          <w:numId w:val="4"/>
        </w:numPr>
        <w:pBdr>
          <w:top w:val="nil"/>
          <w:left w:val="nil"/>
          <w:bottom w:val="nil"/>
          <w:right w:val="nil"/>
          <w:between w:val="nil"/>
        </w:pBdr>
      </w:pPr>
      <w:r>
        <w:rPr>
          <w:color w:val="000000"/>
        </w:rPr>
        <w:t>The difference in temperature between these two sources is (+ - 0.13333)</w:t>
      </w:r>
    </w:p>
    <w:p w14:paraId="0000005A" w14:textId="77777777" w:rsidR="00C50E1F" w:rsidRDefault="006769E4">
      <w:pPr>
        <w:pStyle w:val="Heading2"/>
      </w:pPr>
      <w:r>
        <w:t>Daily climate data gathering</w:t>
      </w:r>
    </w:p>
    <w:p w14:paraId="0000005B" w14:textId="77777777" w:rsidR="00C50E1F" w:rsidRDefault="006769E4">
      <w:pPr>
        <w:numPr>
          <w:ilvl w:val="0"/>
          <w:numId w:val="4"/>
        </w:numPr>
        <w:pBdr>
          <w:top w:val="nil"/>
          <w:left w:val="nil"/>
          <w:bottom w:val="nil"/>
          <w:right w:val="nil"/>
          <w:between w:val="nil"/>
        </w:pBdr>
        <w:spacing w:after="0"/>
      </w:pPr>
      <w:r>
        <w:rPr>
          <w:color w:val="000000"/>
        </w:rPr>
        <w:t>Gridded daily climate data downloaded for all provenances and gardens</w:t>
      </w:r>
    </w:p>
    <w:p w14:paraId="0000005C" w14:textId="77777777" w:rsidR="00C50E1F" w:rsidRDefault="006769E4">
      <w:pPr>
        <w:numPr>
          <w:ilvl w:val="1"/>
          <w:numId w:val="4"/>
        </w:numPr>
        <w:pBdr>
          <w:top w:val="nil"/>
          <w:left w:val="nil"/>
          <w:bottom w:val="nil"/>
          <w:right w:val="nil"/>
          <w:between w:val="nil"/>
        </w:pBdr>
        <w:spacing w:after="0"/>
      </w:pPr>
      <w:r>
        <w:rPr>
          <w:color w:val="000000"/>
        </w:rPr>
        <w:t xml:space="preserve">A few provenances were outside of the range of </w:t>
      </w:r>
      <w:proofErr w:type="spellStart"/>
      <w:r>
        <w:rPr>
          <w:color w:val="000000"/>
        </w:rPr>
        <w:t>Daymet</w:t>
      </w:r>
      <w:proofErr w:type="spellEnd"/>
      <w:r>
        <w:rPr>
          <w:color w:val="000000"/>
        </w:rPr>
        <w:t xml:space="preserve"> (</w:t>
      </w:r>
      <w:proofErr w:type="gramStart"/>
      <w:r>
        <w:rPr>
          <w:color w:val="000000"/>
        </w:rPr>
        <w:t>i.e.</w:t>
      </w:r>
      <w:proofErr w:type="gramEnd"/>
      <w:r>
        <w:rPr>
          <w:color w:val="000000"/>
        </w:rPr>
        <w:t xml:space="preserve"> XXXXXXXX)</w:t>
      </w:r>
    </w:p>
    <w:p w14:paraId="0000005D" w14:textId="77777777" w:rsidR="00C50E1F" w:rsidRDefault="006769E4">
      <w:pPr>
        <w:numPr>
          <w:ilvl w:val="1"/>
          <w:numId w:val="4"/>
        </w:numPr>
        <w:pBdr>
          <w:top w:val="nil"/>
          <w:left w:val="nil"/>
          <w:bottom w:val="nil"/>
          <w:right w:val="nil"/>
          <w:between w:val="nil"/>
        </w:pBdr>
      </w:pPr>
      <w:r>
        <w:rPr>
          <w:color w:val="000000"/>
        </w:rPr>
        <w:t>Sweet 1985 garden is in New Zealand, have not gotten daily climate yet</w:t>
      </w:r>
    </w:p>
    <w:p w14:paraId="0000005E" w14:textId="77777777" w:rsidR="00C50E1F" w:rsidRDefault="006769E4">
      <w:pPr>
        <w:pStyle w:val="Heading3"/>
      </w:pPr>
      <w:r>
        <w:t xml:space="preserve">Europe daily climate data (gridded: NetCDF-4) retrieved from </w:t>
      </w:r>
      <w:r>
        <w:rPr>
          <w:b/>
        </w:rPr>
        <w:t>E-OBS</w:t>
      </w:r>
      <w:r>
        <w:t xml:space="preserve"> </w:t>
      </w:r>
    </w:p>
    <w:p w14:paraId="0000005F" w14:textId="77777777" w:rsidR="00C50E1F" w:rsidRDefault="006769E4">
      <w:pPr>
        <w:numPr>
          <w:ilvl w:val="0"/>
          <w:numId w:val="4"/>
        </w:numPr>
        <w:pBdr>
          <w:top w:val="nil"/>
          <w:left w:val="nil"/>
          <w:bottom w:val="nil"/>
          <w:right w:val="nil"/>
          <w:between w:val="nil"/>
        </w:pBdr>
        <w:spacing w:after="0"/>
      </w:pPr>
      <w:r>
        <w:rPr>
          <w:color w:val="000000"/>
        </w:rPr>
        <w:t>https://cds.climate.copernicus.eu/cdsapp#!/dataset/insitu-gridded-observations-europe?tab=overview</w:t>
      </w:r>
    </w:p>
    <w:p w14:paraId="00000060" w14:textId="77777777" w:rsidR="00C50E1F" w:rsidRDefault="006769E4">
      <w:pPr>
        <w:numPr>
          <w:ilvl w:val="1"/>
          <w:numId w:val="4"/>
        </w:numPr>
        <w:pBdr>
          <w:top w:val="nil"/>
          <w:left w:val="nil"/>
          <w:bottom w:val="nil"/>
          <w:right w:val="nil"/>
          <w:between w:val="nil"/>
        </w:pBdr>
        <w:spacing w:after="0"/>
      </w:pPr>
      <w:r>
        <w:rPr>
          <w:color w:val="000000"/>
        </w:rPr>
        <w:t>For 2011-2020</w:t>
      </w:r>
    </w:p>
    <w:p w14:paraId="00000061" w14:textId="77777777" w:rsidR="00C50E1F" w:rsidRDefault="006769E4">
      <w:pPr>
        <w:numPr>
          <w:ilvl w:val="1"/>
          <w:numId w:val="4"/>
        </w:numPr>
        <w:pBdr>
          <w:top w:val="nil"/>
          <w:left w:val="nil"/>
          <w:bottom w:val="nil"/>
          <w:right w:val="nil"/>
          <w:between w:val="nil"/>
        </w:pBdr>
        <w:spacing w:after="0"/>
      </w:pPr>
      <w:r>
        <w:rPr>
          <w:color w:val="000000"/>
        </w:rPr>
        <w:t>Note that E-OBS considers leap days (3653 days from 2011-2020)</w:t>
      </w:r>
    </w:p>
    <w:p w14:paraId="00000062" w14:textId="77777777" w:rsidR="00C50E1F" w:rsidRDefault="006769E4">
      <w:pPr>
        <w:numPr>
          <w:ilvl w:val="2"/>
          <w:numId w:val="4"/>
        </w:numPr>
        <w:pBdr>
          <w:top w:val="nil"/>
          <w:left w:val="nil"/>
          <w:bottom w:val="nil"/>
          <w:right w:val="nil"/>
          <w:between w:val="nil"/>
        </w:pBdr>
      </w:pPr>
      <w:r>
        <w:rPr>
          <w:color w:val="000000"/>
        </w:rPr>
        <w:t>DOI: </w:t>
      </w:r>
      <w:hyperlink r:id="rId18">
        <w:r>
          <w:rPr>
            <w:color w:val="0563C1"/>
            <w:u w:val="single"/>
          </w:rPr>
          <w:t>10.24381/cds.151d3ec6</w:t>
        </w:r>
      </w:hyperlink>
    </w:p>
    <w:p w14:paraId="00000063" w14:textId="77777777" w:rsidR="00C50E1F" w:rsidRDefault="006769E4">
      <w:pPr>
        <w:pStyle w:val="Heading3"/>
      </w:pPr>
      <w:r>
        <w:t xml:space="preserve">North American daily climate data from </w:t>
      </w:r>
      <w:proofErr w:type="spellStart"/>
      <w:r>
        <w:rPr>
          <w:b/>
        </w:rPr>
        <w:t>Daymet</w:t>
      </w:r>
      <w:proofErr w:type="spellEnd"/>
      <w:r>
        <w:rPr>
          <w:b/>
        </w:rPr>
        <w:t xml:space="preserve"> R package</w:t>
      </w:r>
    </w:p>
    <w:p w14:paraId="00000064" w14:textId="77777777" w:rsidR="00C50E1F" w:rsidRDefault="006769E4">
      <w:pPr>
        <w:numPr>
          <w:ilvl w:val="0"/>
          <w:numId w:val="4"/>
        </w:numPr>
        <w:pBdr>
          <w:top w:val="nil"/>
          <w:left w:val="nil"/>
          <w:bottom w:val="nil"/>
          <w:right w:val="nil"/>
          <w:between w:val="nil"/>
        </w:pBdr>
        <w:spacing w:after="0"/>
      </w:pPr>
      <w:r>
        <w:rPr>
          <w:color w:val="000000"/>
        </w:rPr>
        <w:t>https://daac.ornl.gov/cgi-bin/dsviewer.pl?ds_id=1840</w:t>
      </w:r>
    </w:p>
    <w:p w14:paraId="00000065" w14:textId="77777777" w:rsidR="00C50E1F" w:rsidRDefault="006769E4">
      <w:pPr>
        <w:numPr>
          <w:ilvl w:val="0"/>
          <w:numId w:val="4"/>
        </w:numPr>
        <w:pBdr>
          <w:top w:val="nil"/>
          <w:left w:val="nil"/>
          <w:bottom w:val="nil"/>
          <w:right w:val="nil"/>
          <w:between w:val="nil"/>
        </w:pBdr>
        <w:spacing w:after="0"/>
      </w:pPr>
      <w:proofErr w:type="spellStart"/>
      <w:r>
        <w:rPr>
          <w:color w:val="000000"/>
        </w:rPr>
        <w:t>Daymet</w:t>
      </w:r>
      <w:proofErr w:type="spellEnd"/>
      <w:r>
        <w:rPr>
          <w:color w:val="000000"/>
        </w:rPr>
        <w:t>: Daily Surface Weather Data on a 1-km Grid for North America, Version 4</w:t>
      </w:r>
    </w:p>
    <w:p w14:paraId="00000066" w14:textId="77777777" w:rsidR="00C50E1F" w:rsidRDefault="006769E4">
      <w:pPr>
        <w:numPr>
          <w:ilvl w:val="1"/>
          <w:numId w:val="4"/>
        </w:numPr>
        <w:pBdr>
          <w:top w:val="nil"/>
          <w:left w:val="nil"/>
          <w:bottom w:val="nil"/>
          <w:right w:val="nil"/>
          <w:between w:val="nil"/>
        </w:pBdr>
        <w:spacing w:after="0"/>
      </w:pPr>
      <w:r>
        <w:rPr>
          <w:color w:val="000000"/>
        </w:rPr>
        <w:t>Bounding rectangle</w:t>
      </w:r>
    </w:p>
    <w:p w14:paraId="00000067" w14:textId="77777777" w:rsidR="00C50E1F" w:rsidRDefault="006769E4">
      <w:pPr>
        <w:numPr>
          <w:ilvl w:val="2"/>
          <w:numId w:val="4"/>
        </w:numPr>
        <w:pBdr>
          <w:top w:val="nil"/>
          <w:left w:val="nil"/>
          <w:bottom w:val="nil"/>
          <w:right w:val="nil"/>
          <w:between w:val="nil"/>
        </w:pBdr>
        <w:spacing w:after="0"/>
      </w:pPr>
      <w:r>
        <w:rPr>
          <w:color w:val="000000"/>
        </w:rPr>
        <w:t>N: 82.91</w:t>
      </w:r>
    </w:p>
    <w:p w14:paraId="00000068" w14:textId="77777777" w:rsidR="00C50E1F" w:rsidRDefault="006769E4">
      <w:pPr>
        <w:numPr>
          <w:ilvl w:val="2"/>
          <w:numId w:val="4"/>
        </w:numPr>
        <w:pBdr>
          <w:top w:val="nil"/>
          <w:left w:val="nil"/>
          <w:bottom w:val="nil"/>
          <w:right w:val="nil"/>
          <w:between w:val="nil"/>
        </w:pBdr>
        <w:spacing w:after="0"/>
      </w:pPr>
      <w:r>
        <w:rPr>
          <w:color w:val="000000"/>
        </w:rPr>
        <w:t>S: 14.07</w:t>
      </w:r>
    </w:p>
    <w:p w14:paraId="00000069" w14:textId="77777777" w:rsidR="00C50E1F" w:rsidRDefault="006769E4">
      <w:pPr>
        <w:numPr>
          <w:ilvl w:val="2"/>
          <w:numId w:val="4"/>
        </w:numPr>
        <w:pBdr>
          <w:top w:val="nil"/>
          <w:left w:val="nil"/>
          <w:bottom w:val="nil"/>
          <w:right w:val="nil"/>
          <w:between w:val="nil"/>
        </w:pBdr>
        <w:spacing w:after="0"/>
      </w:pPr>
      <w:r>
        <w:rPr>
          <w:color w:val="000000"/>
        </w:rPr>
        <w:lastRenderedPageBreak/>
        <w:t>E: -53.06</w:t>
      </w:r>
    </w:p>
    <w:p w14:paraId="0000006A" w14:textId="77777777" w:rsidR="00C50E1F" w:rsidRDefault="006769E4">
      <w:pPr>
        <w:numPr>
          <w:ilvl w:val="2"/>
          <w:numId w:val="4"/>
        </w:numPr>
        <w:pBdr>
          <w:top w:val="nil"/>
          <w:left w:val="nil"/>
          <w:bottom w:val="nil"/>
          <w:right w:val="nil"/>
          <w:between w:val="nil"/>
        </w:pBdr>
        <w:spacing w:after="0"/>
      </w:pPr>
      <w:r>
        <w:rPr>
          <w:color w:val="000000"/>
        </w:rPr>
        <w:t>W: -178.1</w:t>
      </w:r>
    </w:p>
    <w:p w14:paraId="0000006B" w14:textId="77777777" w:rsidR="00C50E1F" w:rsidRDefault="006769E4">
      <w:pPr>
        <w:numPr>
          <w:ilvl w:val="1"/>
          <w:numId w:val="4"/>
        </w:numPr>
        <w:pBdr>
          <w:top w:val="nil"/>
          <w:left w:val="nil"/>
          <w:bottom w:val="nil"/>
          <w:right w:val="nil"/>
          <w:between w:val="nil"/>
        </w:pBdr>
        <w:spacing w:after="0"/>
      </w:pPr>
      <w:r>
        <w:rPr>
          <w:color w:val="000000"/>
        </w:rPr>
        <w:t>Temporal Coverage: 1950-01-01 to 2020-12-30</w:t>
      </w:r>
    </w:p>
    <w:p w14:paraId="0000006C" w14:textId="77777777" w:rsidR="00C50E1F" w:rsidRDefault="006769E4">
      <w:pPr>
        <w:numPr>
          <w:ilvl w:val="1"/>
          <w:numId w:val="4"/>
        </w:numPr>
        <w:pBdr>
          <w:top w:val="nil"/>
          <w:left w:val="nil"/>
          <w:bottom w:val="nil"/>
          <w:right w:val="nil"/>
          <w:between w:val="nil"/>
        </w:pBdr>
        <w:spacing w:after="0"/>
      </w:pPr>
      <w:r>
        <w:rPr>
          <w:color w:val="000000"/>
        </w:rPr>
        <w:t>For 2011-2020</w:t>
      </w:r>
    </w:p>
    <w:p w14:paraId="0000006D" w14:textId="77777777" w:rsidR="00C50E1F" w:rsidRDefault="006769E4">
      <w:pPr>
        <w:numPr>
          <w:ilvl w:val="1"/>
          <w:numId w:val="4"/>
        </w:numPr>
        <w:pBdr>
          <w:top w:val="nil"/>
          <w:left w:val="nil"/>
          <w:bottom w:val="nil"/>
          <w:right w:val="nil"/>
          <w:between w:val="nil"/>
        </w:pBdr>
        <w:spacing w:after="0"/>
      </w:pPr>
      <w:r>
        <w:rPr>
          <w:color w:val="000000"/>
        </w:rPr>
        <w:t xml:space="preserve">Note that </w:t>
      </w:r>
      <w:proofErr w:type="spellStart"/>
      <w:r>
        <w:rPr>
          <w:color w:val="000000"/>
        </w:rPr>
        <w:t>Daymet</w:t>
      </w:r>
      <w:proofErr w:type="spellEnd"/>
      <w:r>
        <w:rPr>
          <w:color w:val="000000"/>
        </w:rPr>
        <w:t xml:space="preserve"> does not consider leap days (3650 days from 2011-2020)</w:t>
      </w:r>
    </w:p>
    <w:p w14:paraId="0000006E" w14:textId="77777777" w:rsidR="00C50E1F" w:rsidRDefault="006769E4">
      <w:pPr>
        <w:numPr>
          <w:ilvl w:val="2"/>
          <w:numId w:val="4"/>
        </w:numPr>
        <w:pBdr>
          <w:top w:val="nil"/>
          <w:left w:val="nil"/>
          <w:bottom w:val="nil"/>
          <w:right w:val="nil"/>
          <w:between w:val="nil"/>
        </w:pBdr>
      </w:pPr>
      <w:r>
        <w:rPr>
          <w:color w:val="000000"/>
        </w:rPr>
        <w:t xml:space="preserve">Thornton, M.M., R. Shrestha, Y. Wei, P.E. Thornton, S. Kao, and B.E. Wilson. 2020. </w:t>
      </w:r>
      <w:proofErr w:type="spellStart"/>
      <w:r>
        <w:rPr>
          <w:color w:val="000000"/>
        </w:rPr>
        <w:t>Daymet</w:t>
      </w:r>
      <w:proofErr w:type="spellEnd"/>
      <w:r>
        <w:rPr>
          <w:color w:val="000000"/>
        </w:rPr>
        <w:t xml:space="preserve">: Daily Surface Weather Data on a 1-km Grid for North America, Version 4. ORNL DAAC, Oak Ridge, Tennessee, USA. </w:t>
      </w:r>
      <w:hyperlink r:id="rId19">
        <w:r>
          <w:rPr>
            <w:color w:val="0563C1"/>
            <w:u w:val="single"/>
          </w:rPr>
          <w:t>https://doi.org/10.3334/ORNLDAAC/1840</w:t>
        </w:r>
      </w:hyperlink>
    </w:p>
    <w:p w14:paraId="0000006F" w14:textId="77777777" w:rsidR="00C50E1F" w:rsidRDefault="006769E4">
      <w:pPr>
        <w:rPr>
          <w:b/>
        </w:rPr>
      </w:pPr>
      <w:r>
        <w:rPr>
          <w:b/>
          <w:highlight w:val="yellow"/>
        </w:rPr>
        <w:t>15/778 provenances were missing climate data</w:t>
      </w:r>
    </w:p>
    <w:p w14:paraId="00000070" w14:textId="77777777" w:rsidR="00C50E1F" w:rsidRDefault="006769E4">
      <w:pPr>
        <w:pStyle w:val="Heading2"/>
      </w:pPr>
      <w:r>
        <w:t xml:space="preserve">Daily </w:t>
      </w:r>
      <w:proofErr w:type="spellStart"/>
      <w:r>
        <w:t>clim</w:t>
      </w:r>
      <w:proofErr w:type="spellEnd"/>
      <w:r>
        <w:t xml:space="preserve"> percentage overlap</w:t>
      </w:r>
    </w:p>
    <w:p w14:paraId="00000071" w14:textId="77777777" w:rsidR="00C50E1F" w:rsidRDefault="006769E4">
      <w:r>
        <w:t xml:space="preserve">Using the overlap package in R and calculated percentage and </w:t>
      </w:r>
      <w:proofErr w:type="spellStart"/>
      <w:r>
        <w:t>sd</w:t>
      </w:r>
      <w:proofErr w:type="spellEnd"/>
      <w:r>
        <w:t xml:space="preserve"> of temperature overlap of March April May temp of each provenance from 2011-2020 in relation to daily temperature of garden</w:t>
      </w:r>
    </w:p>
    <w:p w14:paraId="00000072" w14:textId="77777777" w:rsidR="00C50E1F" w:rsidRDefault="006769E4">
      <w:pPr>
        <w:numPr>
          <w:ilvl w:val="0"/>
          <w:numId w:val="2"/>
        </w:numPr>
        <w:pBdr>
          <w:top w:val="nil"/>
          <w:left w:val="nil"/>
          <w:bottom w:val="nil"/>
          <w:right w:val="nil"/>
          <w:between w:val="nil"/>
        </w:pBdr>
        <w:spacing w:after="0"/>
      </w:pPr>
      <w:r>
        <w:rPr>
          <w:color w:val="000000"/>
        </w:rPr>
        <w:t>Will make plots</w:t>
      </w:r>
    </w:p>
    <w:p w14:paraId="00000073" w14:textId="77777777" w:rsidR="00C50E1F" w:rsidRDefault="006769E4">
      <w:pPr>
        <w:numPr>
          <w:ilvl w:val="0"/>
          <w:numId w:val="2"/>
        </w:numPr>
        <w:pBdr>
          <w:top w:val="nil"/>
          <w:left w:val="nil"/>
          <w:bottom w:val="nil"/>
          <w:right w:val="nil"/>
          <w:between w:val="nil"/>
        </w:pBdr>
      </w:pPr>
      <w:r>
        <w:rPr>
          <w:color w:val="000000"/>
        </w:rPr>
        <w:t>Will also run model</w:t>
      </w:r>
    </w:p>
    <w:p w14:paraId="00000074" w14:textId="77777777" w:rsidR="00C50E1F" w:rsidRDefault="00C50E1F"/>
    <w:p w14:paraId="00000075" w14:textId="77777777" w:rsidR="00C50E1F" w:rsidRDefault="00C50E1F"/>
    <w:p w14:paraId="00000076" w14:textId="77777777" w:rsidR="00C50E1F" w:rsidRDefault="006769E4">
      <w:r>
        <w:t>Hmmm thoughts: need a table documenting all the studies this project collected data from</w:t>
      </w:r>
    </w:p>
    <w:p w14:paraId="00000077" w14:textId="77777777" w:rsidR="00C50E1F" w:rsidRDefault="006769E4">
      <w:pPr>
        <w:pStyle w:val="Heading1"/>
      </w:pPr>
      <w:r>
        <w:t>Plots made to date</w:t>
      </w:r>
    </w:p>
    <w:p w14:paraId="00000078" w14:textId="77777777" w:rsidR="00C50E1F" w:rsidRDefault="006769E4">
      <w:pPr>
        <w:pStyle w:val="Heading2"/>
      </w:pPr>
      <w:r>
        <w:t>1. scatter plots</w:t>
      </w:r>
    </w:p>
    <w:p w14:paraId="00000079" w14:textId="77777777" w:rsidR="00C50E1F" w:rsidRDefault="006769E4">
      <w:pPr>
        <w:pStyle w:val="Heading3"/>
      </w:pPr>
      <w:r>
        <w:t xml:space="preserve">plotted the difference of </w:t>
      </w:r>
      <w:proofErr w:type="spellStart"/>
      <w:r>
        <w:t>lat_prov</w:t>
      </w:r>
      <w:proofErr w:type="spellEnd"/>
      <w:r>
        <w:t xml:space="preserve"> and </w:t>
      </w:r>
      <w:proofErr w:type="spellStart"/>
      <w:r>
        <w:t>lat_garden</w:t>
      </w:r>
      <w:proofErr w:type="spellEnd"/>
      <w:r>
        <w:t xml:space="preserve"> against DOY</w:t>
      </w:r>
    </w:p>
    <w:p w14:paraId="0000007A" w14:textId="77777777" w:rsidR="00C50E1F" w:rsidRDefault="006769E4">
      <w:pPr>
        <w:pStyle w:val="Heading3"/>
      </w:pPr>
      <w:r>
        <w:t xml:space="preserve">plotted the difference of </w:t>
      </w:r>
      <w:proofErr w:type="spellStart"/>
      <w:r>
        <w:t>mat_prov</w:t>
      </w:r>
      <w:proofErr w:type="spellEnd"/>
      <w:r>
        <w:t xml:space="preserve"> and </w:t>
      </w:r>
      <w:proofErr w:type="spellStart"/>
      <w:r>
        <w:t>mat_garden</w:t>
      </w:r>
      <w:proofErr w:type="spellEnd"/>
      <w:r>
        <w:t xml:space="preserve"> against DOY</w:t>
      </w:r>
    </w:p>
    <w:p w14:paraId="0000007B" w14:textId="77777777" w:rsidR="00C50E1F" w:rsidRDefault="006769E4">
      <w:pPr>
        <w:pStyle w:val="Heading2"/>
      </w:pPr>
      <w:r>
        <w:t>2. line plots</w:t>
      </w:r>
    </w:p>
    <w:p w14:paraId="0000007C" w14:textId="77777777" w:rsidR="00C50E1F" w:rsidRDefault="006769E4">
      <w:pPr>
        <w:pStyle w:val="Heading3"/>
      </w:pPr>
      <w:r>
        <w:t>daily temperature (</w:t>
      </w:r>
      <w:proofErr w:type="spellStart"/>
      <w:r>
        <w:t>doy</w:t>
      </w:r>
      <w:proofErr w:type="spellEnd"/>
      <w:r>
        <w:t xml:space="preserve"> 50-150) of each provenance for 2011-2020 against daily temp of garden</w:t>
      </w:r>
    </w:p>
    <w:p w14:paraId="0000007D" w14:textId="77777777" w:rsidR="00C50E1F" w:rsidRDefault="006769E4">
      <w:pPr>
        <w:pStyle w:val="Heading2"/>
      </w:pPr>
      <w:r>
        <w:t>3. distribution overlap</w:t>
      </w:r>
    </w:p>
    <w:p w14:paraId="0000007E" w14:textId="77777777" w:rsidR="00C50E1F" w:rsidRDefault="006769E4">
      <w:r>
        <w:t>Distribution of March April May temp of each provenance from 2011-2020 against garden</w:t>
      </w:r>
    </w:p>
    <w:p w14:paraId="0000007F" w14:textId="77777777" w:rsidR="00C50E1F" w:rsidRDefault="006769E4">
      <w:pPr>
        <w:numPr>
          <w:ilvl w:val="0"/>
          <w:numId w:val="2"/>
        </w:numPr>
        <w:pBdr>
          <w:top w:val="nil"/>
          <w:left w:val="nil"/>
          <w:bottom w:val="nil"/>
          <w:right w:val="nil"/>
          <w:between w:val="nil"/>
        </w:pBdr>
        <w:spacing w:after="0"/>
      </w:pPr>
      <w:r>
        <w:rPr>
          <w:color w:val="000000"/>
        </w:rPr>
        <w:lastRenderedPageBreak/>
        <w:t>Overlap percentage for each provenance over 10 years</w:t>
      </w:r>
    </w:p>
    <w:p w14:paraId="00000080" w14:textId="77777777" w:rsidR="00C50E1F" w:rsidRDefault="006769E4">
      <w:pPr>
        <w:numPr>
          <w:ilvl w:val="0"/>
          <w:numId w:val="2"/>
        </w:numPr>
        <w:pBdr>
          <w:top w:val="nil"/>
          <w:left w:val="nil"/>
          <w:bottom w:val="nil"/>
          <w:right w:val="nil"/>
          <w:between w:val="nil"/>
        </w:pBdr>
      </w:pPr>
      <w:r>
        <w:rPr>
          <w:color w:val="000000"/>
        </w:rPr>
        <w:t>Standard deviation</w:t>
      </w:r>
    </w:p>
    <w:p w14:paraId="00000081" w14:textId="77777777" w:rsidR="00C50E1F" w:rsidRDefault="00C50E1F">
      <w:pPr>
        <w:pBdr>
          <w:top w:val="nil"/>
          <w:left w:val="nil"/>
          <w:bottom w:val="nil"/>
          <w:right w:val="nil"/>
          <w:between w:val="nil"/>
        </w:pBdr>
      </w:pPr>
    </w:p>
    <w:p w14:paraId="00000082" w14:textId="77777777" w:rsidR="00C50E1F" w:rsidRDefault="006769E4">
      <w:pPr>
        <w:pStyle w:val="Heading2"/>
      </w:pPr>
      <w:bookmarkStart w:id="6" w:name="_heading=h.obsejauhu9ha" w:colFirst="0" w:colLast="0"/>
      <w:bookmarkEnd w:id="6"/>
      <w:r>
        <w:t xml:space="preserve">distance between garden and provenance to find the closest provenance to garden and use that </w:t>
      </w:r>
      <w:proofErr w:type="spellStart"/>
      <w:r>
        <w:t>doy</w:t>
      </w:r>
      <w:proofErr w:type="spellEnd"/>
      <w:r>
        <w:t xml:space="preserve"> as base line to calculate </w:t>
      </w:r>
      <w:proofErr w:type="spellStart"/>
      <w:r>
        <w:t>doy</w:t>
      </w:r>
      <w:proofErr w:type="spellEnd"/>
      <w:r>
        <w:t xml:space="preserve"> difference</w:t>
      </w:r>
    </w:p>
    <w:p w14:paraId="00000083" w14:textId="77777777" w:rsidR="00C50E1F" w:rsidRDefault="00000000">
      <w:pPr>
        <w:numPr>
          <w:ilvl w:val="0"/>
          <w:numId w:val="12"/>
        </w:numPr>
        <w:pBdr>
          <w:top w:val="nil"/>
          <w:left w:val="nil"/>
          <w:bottom w:val="nil"/>
          <w:right w:val="nil"/>
          <w:between w:val="nil"/>
        </w:pBdr>
        <w:spacing w:after="0"/>
        <w:rPr>
          <w:b/>
        </w:rPr>
      </w:pPr>
      <w:sdt>
        <w:sdtPr>
          <w:tag w:val="goog_rdk_4"/>
          <w:id w:val="-2126220003"/>
        </w:sdtPr>
        <w:sdtContent>
          <w:commentRangeStart w:id="7"/>
        </w:sdtContent>
      </w:sdt>
      <w:r w:rsidR="006769E4">
        <w:rPr>
          <w:b/>
        </w:rPr>
        <w:t xml:space="preserve">taking the difference of </w:t>
      </w:r>
      <w:proofErr w:type="spellStart"/>
      <w:r w:rsidR="006769E4">
        <w:rPr>
          <w:b/>
        </w:rPr>
        <w:t>lat</w:t>
      </w:r>
      <w:proofErr w:type="spellEnd"/>
      <w:r w:rsidR="006769E4">
        <w:rPr>
          <w:b/>
        </w:rPr>
        <w:t xml:space="preserve"> garden and </w:t>
      </w:r>
      <w:proofErr w:type="spellStart"/>
      <w:r w:rsidR="006769E4">
        <w:rPr>
          <w:b/>
        </w:rPr>
        <w:t>lat</w:t>
      </w:r>
      <w:proofErr w:type="spellEnd"/>
      <w:r w:rsidR="006769E4">
        <w:rPr>
          <w:b/>
        </w:rPr>
        <w:t xml:space="preserve"> provenance</w:t>
      </w:r>
    </w:p>
    <w:p w14:paraId="00000084" w14:textId="77777777" w:rsidR="00C50E1F" w:rsidRDefault="006769E4">
      <w:pPr>
        <w:numPr>
          <w:ilvl w:val="0"/>
          <w:numId w:val="12"/>
        </w:numPr>
        <w:pBdr>
          <w:top w:val="nil"/>
          <w:left w:val="nil"/>
          <w:bottom w:val="nil"/>
          <w:right w:val="nil"/>
          <w:between w:val="nil"/>
        </w:pBdr>
        <w:rPr>
          <w:b/>
        </w:rPr>
      </w:pPr>
      <w:r>
        <w:rPr>
          <w:b/>
        </w:rPr>
        <w:t>distance on the globe</w:t>
      </w:r>
      <w:r>
        <w:t xml:space="preserve"> -&gt;using the </w:t>
      </w:r>
      <w:proofErr w:type="spellStart"/>
      <w:proofErr w:type="gramStart"/>
      <w:r>
        <w:t>distm</w:t>
      </w:r>
      <w:proofErr w:type="spellEnd"/>
      <w:r>
        <w:t>(</w:t>
      </w:r>
      <w:proofErr w:type="gramEnd"/>
      <w:r>
        <w:t xml:space="preserve">) in geosphere package </w:t>
      </w:r>
      <w:commentRangeEnd w:id="7"/>
      <w:r>
        <w:commentReference w:id="7"/>
      </w:r>
      <w:r>
        <w:t>(</w:t>
      </w:r>
      <w:hyperlink r:id="rId20">
        <w:r>
          <w:rPr>
            <w:color w:val="1155CC"/>
            <w:u w:val="single"/>
          </w:rPr>
          <w:t>https://www.rdocumentation.org/packages/geosphere/versions/1.5-14/topics/distm</w:t>
        </w:r>
      </w:hyperlink>
      <w:r>
        <w:t>)</w:t>
      </w:r>
    </w:p>
    <w:p w14:paraId="00000085" w14:textId="77777777" w:rsidR="00C50E1F" w:rsidRDefault="006769E4">
      <w:pPr>
        <w:pBdr>
          <w:top w:val="nil"/>
          <w:left w:val="nil"/>
          <w:bottom w:val="nil"/>
          <w:right w:val="nil"/>
          <w:between w:val="nil"/>
        </w:pBdr>
      </w:pPr>
      <w:r>
        <w:t>for (</w:t>
      </w:r>
      <w:proofErr w:type="spellStart"/>
      <w:r>
        <w:t>i</w:t>
      </w:r>
      <w:proofErr w:type="spellEnd"/>
      <w:r>
        <w:t xml:space="preserve"> in c(</w:t>
      </w:r>
      <w:proofErr w:type="gramStart"/>
      <w:r>
        <w:t>1:nrow</w:t>
      </w:r>
      <w:proofErr w:type="gramEnd"/>
      <w:r>
        <w:t>(d))){</w:t>
      </w:r>
    </w:p>
    <w:p w14:paraId="00000086" w14:textId="77777777" w:rsidR="00C50E1F" w:rsidRDefault="006769E4">
      <w:pPr>
        <w:pBdr>
          <w:top w:val="nil"/>
          <w:left w:val="nil"/>
          <w:bottom w:val="nil"/>
          <w:right w:val="nil"/>
          <w:between w:val="nil"/>
        </w:pBdr>
      </w:pPr>
      <w:r>
        <w:t xml:space="preserve">        </w:t>
      </w:r>
      <w:proofErr w:type="spellStart"/>
      <w:r>
        <w:t>d$earth_distance_from_garden</w:t>
      </w:r>
      <w:proofErr w:type="spellEnd"/>
      <w:r>
        <w:t>[</w:t>
      </w:r>
      <w:proofErr w:type="spellStart"/>
      <w:r>
        <w:t>i</w:t>
      </w:r>
      <w:proofErr w:type="spellEnd"/>
      <w:r>
        <w:t xml:space="preserve">] &lt;- </w:t>
      </w:r>
      <w:proofErr w:type="gramStart"/>
      <w:r>
        <w:t>geosphere::</w:t>
      </w:r>
      <w:proofErr w:type="spellStart"/>
      <w:proofErr w:type="gramEnd"/>
      <w:r>
        <w:t>distm</w:t>
      </w:r>
      <w:proofErr w:type="spellEnd"/>
      <w:r>
        <w:t>(c(</w:t>
      </w:r>
      <w:proofErr w:type="spellStart"/>
      <w:r>
        <w:t>d$long_prov</w:t>
      </w:r>
      <w:proofErr w:type="spellEnd"/>
      <w:r>
        <w:t>[</w:t>
      </w:r>
      <w:proofErr w:type="spellStart"/>
      <w:r>
        <w:t>i</w:t>
      </w:r>
      <w:proofErr w:type="spellEnd"/>
      <w:r>
        <w:t>],</w:t>
      </w:r>
      <w:proofErr w:type="spellStart"/>
      <w:r>
        <w:t>d$lat_prov</w:t>
      </w:r>
      <w:proofErr w:type="spellEnd"/>
      <w:r>
        <w:t>[</w:t>
      </w:r>
      <w:proofErr w:type="spellStart"/>
      <w:r>
        <w:t>i</w:t>
      </w:r>
      <w:proofErr w:type="spellEnd"/>
      <w:r>
        <w:t>]), c(</w:t>
      </w:r>
      <w:proofErr w:type="spellStart"/>
      <w:r>
        <w:t>d$long_garden</w:t>
      </w:r>
      <w:proofErr w:type="spellEnd"/>
      <w:r>
        <w:t>[</w:t>
      </w:r>
      <w:proofErr w:type="spellStart"/>
      <w:r>
        <w:t>i</w:t>
      </w:r>
      <w:proofErr w:type="spellEnd"/>
      <w:r>
        <w:t>],</w:t>
      </w:r>
      <w:proofErr w:type="spellStart"/>
      <w:r>
        <w:t>d$lat_garden</w:t>
      </w:r>
      <w:proofErr w:type="spellEnd"/>
      <w:r>
        <w:t>[</w:t>
      </w:r>
      <w:proofErr w:type="spellStart"/>
      <w:r>
        <w:t>i</w:t>
      </w:r>
      <w:proofErr w:type="spellEnd"/>
      <w:r>
        <w:t>]), fun= geosphere::</w:t>
      </w:r>
      <w:proofErr w:type="spellStart"/>
      <w:r>
        <w:t>distGeo</w:t>
      </w:r>
      <w:proofErr w:type="spellEnd"/>
      <w:r>
        <w:t>)</w:t>
      </w:r>
    </w:p>
    <w:p w14:paraId="00000087" w14:textId="77777777" w:rsidR="00C50E1F" w:rsidRDefault="006769E4">
      <w:pPr>
        <w:pBdr>
          <w:top w:val="nil"/>
          <w:left w:val="nil"/>
          <w:bottom w:val="nil"/>
          <w:right w:val="nil"/>
          <w:between w:val="nil"/>
        </w:pBdr>
      </w:pPr>
      <w:r>
        <w:t xml:space="preserve">} </w:t>
      </w:r>
    </w:p>
    <w:p w14:paraId="00000088" w14:textId="77777777" w:rsidR="00C50E1F" w:rsidRDefault="006769E4">
      <w:pPr>
        <w:pBdr>
          <w:top w:val="nil"/>
          <w:left w:val="nil"/>
          <w:bottom w:val="nil"/>
          <w:right w:val="nil"/>
          <w:between w:val="nil"/>
        </w:pBdr>
      </w:pPr>
      <w:r>
        <w:t xml:space="preserve">when multiple provenances are the same distance away, we took the average of the </w:t>
      </w:r>
      <w:proofErr w:type="spellStart"/>
      <w:r>
        <w:t>doy</w:t>
      </w:r>
      <w:proofErr w:type="spellEnd"/>
    </w:p>
    <w:p w14:paraId="00000089" w14:textId="09F59740" w:rsidR="00C50E1F" w:rsidRPr="0025566B" w:rsidRDefault="0025566B">
      <w:pPr>
        <w:pBdr>
          <w:top w:val="nil"/>
          <w:left w:val="nil"/>
          <w:bottom w:val="nil"/>
          <w:right w:val="nil"/>
          <w:between w:val="nil"/>
        </w:pBdr>
        <w:rPr>
          <w:color w:val="C00000"/>
        </w:rPr>
      </w:pPr>
      <w:r w:rsidRPr="0025566B">
        <w:rPr>
          <w:color w:val="C00000"/>
        </w:rPr>
        <w:t>** repeated the steps for all events to get fall difference</w:t>
      </w:r>
    </w:p>
    <w:p w14:paraId="0000008A" w14:textId="77777777" w:rsidR="00C50E1F" w:rsidRDefault="00C50E1F">
      <w:pPr>
        <w:pBdr>
          <w:top w:val="nil"/>
          <w:left w:val="nil"/>
          <w:bottom w:val="nil"/>
          <w:right w:val="nil"/>
          <w:between w:val="nil"/>
        </w:pBdr>
      </w:pPr>
    </w:p>
    <w:p w14:paraId="0000008B" w14:textId="77777777" w:rsidR="00C50E1F" w:rsidRDefault="006769E4">
      <w:pPr>
        <w:pStyle w:val="Heading1"/>
      </w:pPr>
      <w:r>
        <w:t>Modelling</w:t>
      </w:r>
    </w:p>
    <w:p w14:paraId="0000008C" w14:textId="77777777" w:rsidR="00C50E1F" w:rsidRDefault="006769E4">
      <w:proofErr w:type="spellStart"/>
      <w:r>
        <w:t>st_glmer</w:t>
      </w:r>
      <w:proofErr w:type="spellEnd"/>
    </w:p>
    <w:p w14:paraId="0000008D" w14:textId="77777777" w:rsidR="00C50E1F" w:rsidRDefault="00C50E1F">
      <w:pPr>
        <w:pStyle w:val="Heading2"/>
      </w:pPr>
    </w:p>
    <w:p w14:paraId="0000008E" w14:textId="77777777" w:rsidR="00C50E1F" w:rsidRDefault="006769E4">
      <w:pPr>
        <w:pStyle w:val="Heading2"/>
      </w:pPr>
      <w:bookmarkStart w:id="8" w:name="_heading=h.gq33vtmjnneh" w:colFirst="0" w:colLast="0"/>
      <w:bookmarkEnd w:id="8"/>
      <w:r>
        <w:t xml:space="preserve">LAT/MAT ~ spring/fall </w:t>
      </w:r>
      <w:proofErr w:type="spellStart"/>
      <w:r>
        <w:t>doy</w:t>
      </w:r>
      <w:proofErr w:type="spellEnd"/>
    </w:p>
    <w:p w14:paraId="0000008F" w14:textId="77777777" w:rsidR="00C50E1F" w:rsidRDefault="006769E4">
      <w:pPr>
        <w:rPr>
          <w:b/>
          <w:sz w:val="18"/>
          <w:szCs w:val="18"/>
        </w:rPr>
      </w:pPr>
      <w:r>
        <w:rPr>
          <w:b/>
          <w:sz w:val="18"/>
          <w:szCs w:val="18"/>
        </w:rPr>
        <w:t>Spring</w:t>
      </w:r>
    </w:p>
    <w:p w14:paraId="00000090" w14:textId="77777777" w:rsidR="00C50E1F" w:rsidRDefault="006769E4">
      <w:pPr>
        <w:spacing w:after="40" w:line="240" w:lineRule="auto"/>
        <w:rPr>
          <w:sz w:val="18"/>
          <w:szCs w:val="18"/>
          <w:shd w:val="clear" w:color="auto" w:fill="EAD1DC"/>
        </w:rPr>
      </w:pPr>
      <w:r>
        <w:rPr>
          <w:sz w:val="18"/>
          <w:szCs w:val="18"/>
          <w:shd w:val="clear" w:color="auto" w:fill="EAD1DC"/>
        </w:rPr>
        <w:t>#1 ----</w:t>
      </w:r>
    </w:p>
    <w:p w14:paraId="00000091" w14:textId="77777777" w:rsidR="00C50E1F" w:rsidRDefault="006769E4">
      <w:pPr>
        <w:spacing w:after="40" w:line="240" w:lineRule="auto"/>
        <w:rPr>
          <w:sz w:val="18"/>
          <w:szCs w:val="18"/>
          <w:shd w:val="clear" w:color="auto" w:fill="EAD1DC"/>
        </w:rPr>
      </w:pPr>
      <w:r>
        <w:rPr>
          <w:sz w:val="18"/>
          <w:szCs w:val="18"/>
          <w:shd w:val="clear" w:color="auto" w:fill="EAD1DC"/>
        </w:rPr>
        <w:t xml:space="preserve">fit1_lat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spring_event~lat_prov</w:t>
      </w:r>
      <w:proofErr w:type="spellEnd"/>
      <w:r>
        <w:rPr>
          <w:sz w:val="18"/>
          <w:szCs w:val="18"/>
          <w:shd w:val="clear" w:color="auto" w:fill="EAD1DC"/>
        </w:rPr>
        <w:t xml:space="preserve"> + (1|species)+ (1|garden_identifier), data = d)</w:t>
      </w:r>
    </w:p>
    <w:p w14:paraId="00000092" w14:textId="77777777" w:rsidR="00C50E1F" w:rsidRDefault="006769E4">
      <w:pPr>
        <w:spacing w:after="40" w:line="240" w:lineRule="auto"/>
        <w:rPr>
          <w:sz w:val="18"/>
          <w:szCs w:val="18"/>
          <w:shd w:val="clear" w:color="auto" w:fill="EAD1DC"/>
        </w:rPr>
      </w:pPr>
      <w:r>
        <w:rPr>
          <w:sz w:val="18"/>
          <w:szCs w:val="18"/>
          <w:shd w:val="clear" w:color="auto" w:fill="EAD1DC"/>
        </w:rPr>
        <w:t xml:space="preserve">fit1_mat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spring_event~MAT_prov</w:t>
      </w:r>
      <w:proofErr w:type="spellEnd"/>
      <w:r>
        <w:rPr>
          <w:sz w:val="18"/>
          <w:szCs w:val="18"/>
          <w:shd w:val="clear" w:color="auto" w:fill="EAD1DC"/>
        </w:rPr>
        <w:t xml:space="preserve"> + (1|species)+ (1|garden_identifier), data = d)</w:t>
      </w:r>
    </w:p>
    <w:p w14:paraId="00000093" w14:textId="77777777" w:rsidR="00C50E1F" w:rsidRDefault="006769E4">
      <w:pPr>
        <w:spacing w:after="40" w:line="240" w:lineRule="auto"/>
        <w:rPr>
          <w:sz w:val="18"/>
          <w:szCs w:val="18"/>
          <w:shd w:val="clear" w:color="auto" w:fill="EAD1DC"/>
        </w:rPr>
      </w:pPr>
      <w:r>
        <w:rPr>
          <w:sz w:val="18"/>
          <w:szCs w:val="18"/>
          <w:shd w:val="clear" w:color="auto" w:fill="EAD1DC"/>
        </w:rPr>
        <w:t>#2 ----</w:t>
      </w:r>
    </w:p>
    <w:p w14:paraId="00000094" w14:textId="77777777" w:rsidR="00C50E1F" w:rsidRDefault="006769E4">
      <w:pPr>
        <w:spacing w:after="40" w:line="240" w:lineRule="auto"/>
        <w:rPr>
          <w:sz w:val="18"/>
          <w:szCs w:val="18"/>
          <w:shd w:val="clear" w:color="auto" w:fill="EAD1DC"/>
        </w:rPr>
      </w:pPr>
      <w:r>
        <w:rPr>
          <w:sz w:val="18"/>
          <w:szCs w:val="18"/>
          <w:shd w:val="clear" w:color="auto" w:fill="EAD1DC"/>
        </w:rPr>
        <w:t xml:space="preserve">fit2_lat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spring_event~lat_prov</w:t>
      </w:r>
      <w:proofErr w:type="spellEnd"/>
      <w:r>
        <w:rPr>
          <w:sz w:val="18"/>
          <w:szCs w:val="18"/>
          <w:shd w:val="clear" w:color="auto" w:fill="EAD1DC"/>
        </w:rPr>
        <w:t>*</w:t>
      </w:r>
      <w:proofErr w:type="spellStart"/>
      <w:r>
        <w:rPr>
          <w:sz w:val="18"/>
          <w:szCs w:val="18"/>
          <w:shd w:val="clear" w:color="auto" w:fill="EAD1DC"/>
        </w:rPr>
        <w:t>prov_continent</w:t>
      </w:r>
      <w:proofErr w:type="spellEnd"/>
      <w:r>
        <w:rPr>
          <w:sz w:val="18"/>
          <w:szCs w:val="18"/>
          <w:shd w:val="clear" w:color="auto" w:fill="EAD1DC"/>
        </w:rPr>
        <w:t xml:space="preserve"> + (1|species)+ (1|garden_identifier), data = d)</w:t>
      </w:r>
    </w:p>
    <w:p w14:paraId="00000095" w14:textId="77777777" w:rsidR="00C50E1F" w:rsidRDefault="006769E4">
      <w:pPr>
        <w:spacing w:after="40" w:line="240" w:lineRule="auto"/>
        <w:rPr>
          <w:sz w:val="18"/>
          <w:szCs w:val="18"/>
          <w:shd w:val="clear" w:color="auto" w:fill="EAD1DC"/>
        </w:rPr>
      </w:pPr>
      <w:r>
        <w:rPr>
          <w:sz w:val="18"/>
          <w:szCs w:val="18"/>
          <w:shd w:val="clear" w:color="auto" w:fill="EAD1DC"/>
        </w:rPr>
        <w:lastRenderedPageBreak/>
        <w:t xml:space="preserve">fit2_mat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spring_event~MAT_prov</w:t>
      </w:r>
      <w:proofErr w:type="spellEnd"/>
      <w:r>
        <w:rPr>
          <w:sz w:val="18"/>
          <w:szCs w:val="18"/>
          <w:shd w:val="clear" w:color="auto" w:fill="EAD1DC"/>
        </w:rPr>
        <w:t>*</w:t>
      </w:r>
      <w:proofErr w:type="spellStart"/>
      <w:r>
        <w:rPr>
          <w:sz w:val="18"/>
          <w:szCs w:val="18"/>
          <w:shd w:val="clear" w:color="auto" w:fill="EAD1DC"/>
        </w:rPr>
        <w:t>prov_continent</w:t>
      </w:r>
      <w:proofErr w:type="spellEnd"/>
      <w:r>
        <w:rPr>
          <w:sz w:val="18"/>
          <w:szCs w:val="18"/>
          <w:shd w:val="clear" w:color="auto" w:fill="EAD1DC"/>
        </w:rPr>
        <w:t xml:space="preserve"> + (1|species)+ (1|garden_identifier), data = d)</w:t>
      </w:r>
    </w:p>
    <w:p w14:paraId="00000096" w14:textId="77777777" w:rsidR="00C50E1F" w:rsidRDefault="006769E4">
      <w:pPr>
        <w:spacing w:after="40" w:line="240" w:lineRule="auto"/>
        <w:rPr>
          <w:sz w:val="18"/>
          <w:szCs w:val="18"/>
          <w:shd w:val="clear" w:color="auto" w:fill="EAD1DC"/>
        </w:rPr>
      </w:pPr>
      <w:r>
        <w:rPr>
          <w:sz w:val="18"/>
          <w:szCs w:val="18"/>
          <w:shd w:val="clear" w:color="auto" w:fill="EAD1DC"/>
        </w:rPr>
        <w:t xml:space="preserve">#3 ---- </w:t>
      </w:r>
    </w:p>
    <w:p w14:paraId="00000097" w14:textId="77777777" w:rsidR="00C50E1F" w:rsidRDefault="006769E4">
      <w:pPr>
        <w:spacing w:after="40" w:line="240" w:lineRule="auto"/>
        <w:rPr>
          <w:sz w:val="18"/>
          <w:szCs w:val="18"/>
          <w:shd w:val="clear" w:color="auto" w:fill="EAD1DC"/>
        </w:rPr>
      </w:pPr>
      <w:r>
        <w:rPr>
          <w:sz w:val="18"/>
          <w:szCs w:val="18"/>
          <w:shd w:val="clear" w:color="auto" w:fill="EAD1DC"/>
        </w:rPr>
        <w:t>fit3_lat &lt;- stan_glmer(spring_event~(lat_prov|</w:t>
      </w:r>
      <w:proofErr w:type="gramStart"/>
      <w:r>
        <w:rPr>
          <w:sz w:val="18"/>
          <w:szCs w:val="18"/>
          <w:shd w:val="clear" w:color="auto" w:fill="EAD1DC"/>
        </w:rPr>
        <w:t>species)+(</w:t>
      </w:r>
      <w:proofErr w:type="gramEnd"/>
      <w:r>
        <w:rPr>
          <w:sz w:val="18"/>
          <w:szCs w:val="18"/>
          <w:shd w:val="clear" w:color="auto" w:fill="EAD1DC"/>
        </w:rPr>
        <w:t>1|garden_identifier), data = d)</w:t>
      </w:r>
    </w:p>
    <w:p w14:paraId="00000098" w14:textId="77777777" w:rsidR="00C50E1F" w:rsidRDefault="006769E4">
      <w:pPr>
        <w:spacing w:after="40" w:line="240" w:lineRule="auto"/>
        <w:rPr>
          <w:sz w:val="18"/>
          <w:szCs w:val="18"/>
          <w:shd w:val="clear" w:color="auto" w:fill="EAD1DC"/>
        </w:rPr>
      </w:pPr>
      <w:r>
        <w:rPr>
          <w:sz w:val="18"/>
          <w:szCs w:val="18"/>
          <w:shd w:val="clear" w:color="auto" w:fill="EAD1DC"/>
        </w:rPr>
        <w:t>fit3_mat &lt;- stan_glmer(spring_event~(MAT_prov|</w:t>
      </w:r>
      <w:proofErr w:type="gramStart"/>
      <w:r>
        <w:rPr>
          <w:sz w:val="18"/>
          <w:szCs w:val="18"/>
          <w:shd w:val="clear" w:color="auto" w:fill="EAD1DC"/>
        </w:rPr>
        <w:t>species)+(</w:t>
      </w:r>
      <w:proofErr w:type="gramEnd"/>
      <w:r>
        <w:rPr>
          <w:sz w:val="18"/>
          <w:szCs w:val="18"/>
          <w:shd w:val="clear" w:color="auto" w:fill="EAD1DC"/>
        </w:rPr>
        <w:t>1|garden_identifier), data = d)</w:t>
      </w:r>
    </w:p>
    <w:p w14:paraId="00000099" w14:textId="77777777" w:rsidR="00C50E1F" w:rsidRDefault="006769E4">
      <w:pPr>
        <w:spacing w:after="40" w:line="240" w:lineRule="auto"/>
        <w:rPr>
          <w:sz w:val="18"/>
          <w:szCs w:val="18"/>
          <w:shd w:val="clear" w:color="auto" w:fill="EAD1DC"/>
        </w:rPr>
      </w:pPr>
      <w:r>
        <w:rPr>
          <w:sz w:val="18"/>
          <w:szCs w:val="18"/>
          <w:shd w:val="clear" w:color="auto" w:fill="EAD1DC"/>
        </w:rPr>
        <w:t>#4 ----</w:t>
      </w:r>
    </w:p>
    <w:p w14:paraId="0000009A" w14:textId="77777777" w:rsidR="00C50E1F" w:rsidRDefault="006769E4">
      <w:pPr>
        <w:spacing w:after="40" w:line="240" w:lineRule="auto"/>
        <w:rPr>
          <w:sz w:val="18"/>
          <w:szCs w:val="18"/>
          <w:shd w:val="clear" w:color="auto" w:fill="EAD1DC"/>
        </w:rPr>
      </w:pPr>
      <w:r>
        <w:rPr>
          <w:sz w:val="18"/>
          <w:szCs w:val="18"/>
          <w:shd w:val="clear" w:color="auto" w:fill="EAD1DC"/>
        </w:rPr>
        <w:t xml:space="preserve">fit4_lat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spring_event~lat_prov</w:t>
      </w:r>
      <w:proofErr w:type="spellEnd"/>
      <w:r>
        <w:rPr>
          <w:sz w:val="18"/>
          <w:szCs w:val="18"/>
          <w:shd w:val="clear" w:color="auto" w:fill="EAD1DC"/>
        </w:rPr>
        <w:t xml:space="preserve"> + </w:t>
      </w:r>
      <w:proofErr w:type="spellStart"/>
      <w:r>
        <w:rPr>
          <w:sz w:val="18"/>
          <w:szCs w:val="18"/>
          <w:shd w:val="clear" w:color="auto" w:fill="EAD1DC"/>
        </w:rPr>
        <w:t>lat_garden</w:t>
      </w:r>
      <w:proofErr w:type="spellEnd"/>
      <w:r>
        <w:rPr>
          <w:sz w:val="18"/>
          <w:szCs w:val="18"/>
          <w:shd w:val="clear" w:color="auto" w:fill="EAD1DC"/>
        </w:rPr>
        <w:t xml:space="preserve"> + (1|species), data = d)</w:t>
      </w:r>
    </w:p>
    <w:p w14:paraId="0000009B" w14:textId="77777777" w:rsidR="00C50E1F" w:rsidRDefault="006769E4">
      <w:pPr>
        <w:spacing w:after="40" w:line="240" w:lineRule="auto"/>
        <w:rPr>
          <w:sz w:val="18"/>
          <w:szCs w:val="18"/>
          <w:shd w:val="clear" w:color="auto" w:fill="EAD1DC"/>
        </w:rPr>
      </w:pPr>
      <w:r>
        <w:rPr>
          <w:sz w:val="18"/>
          <w:szCs w:val="18"/>
          <w:shd w:val="clear" w:color="auto" w:fill="EAD1DC"/>
        </w:rPr>
        <w:t xml:space="preserve">fit4_mat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spring_event~MAT_prov</w:t>
      </w:r>
      <w:proofErr w:type="spellEnd"/>
      <w:r>
        <w:rPr>
          <w:sz w:val="18"/>
          <w:szCs w:val="18"/>
          <w:shd w:val="clear" w:color="auto" w:fill="EAD1DC"/>
        </w:rPr>
        <w:t xml:space="preserve"> + </w:t>
      </w:r>
      <w:proofErr w:type="spellStart"/>
      <w:r>
        <w:rPr>
          <w:sz w:val="18"/>
          <w:szCs w:val="18"/>
          <w:shd w:val="clear" w:color="auto" w:fill="EAD1DC"/>
        </w:rPr>
        <w:t>MAT_garden</w:t>
      </w:r>
      <w:proofErr w:type="spellEnd"/>
      <w:r>
        <w:rPr>
          <w:sz w:val="18"/>
          <w:szCs w:val="18"/>
          <w:shd w:val="clear" w:color="auto" w:fill="EAD1DC"/>
        </w:rPr>
        <w:t xml:space="preserve"> + (1|species), data = d)</w:t>
      </w:r>
    </w:p>
    <w:p w14:paraId="0000009C" w14:textId="77777777" w:rsidR="00C50E1F" w:rsidRDefault="00C50E1F">
      <w:pPr>
        <w:spacing w:after="40" w:line="240" w:lineRule="auto"/>
        <w:rPr>
          <w:sz w:val="18"/>
          <w:szCs w:val="18"/>
          <w:shd w:val="clear" w:color="auto" w:fill="EAD1DC"/>
        </w:rPr>
      </w:pPr>
    </w:p>
    <w:p w14:paraId="0000009D" w14:textId="77777777" w:rsidR="00C50E1F" w:rsidRDefault="006769E4">
      <w:pPr>
        <w:spacing w:after="40" w:line="240" w:lineRule="auto"/>
        <w:rPr>
          <w:b/>
          <w:sz w:val="18"/>
          <w:szCs w:val="18"/>
        </w:rPr>
      </w:pPr>
      <w:r>
        <w:rPr>
          <w:b/>
          <w:sz w:val="18"/>
          <w:szCs w:val="18"/>
        </w:rPr>
        <w:t>Fall</w:t>
      </w:r>
    </w:p>
    <w:p w14:paraId="0000009E" w14:textId="77777777" w:rsidR="00C50E1F" w:rsidRDefault="006769E4">
      <w:pPr>
        <w:spacing w:after="40" w:line="240" w:lineRule="auto"/>
        <w:rPr>
          <w:sz w:val="18"/>
          <w:szCs w:val="18"/>
          <w:shd w:val="clear" w:color="auto" w:fill="EAD1DC"/>
        </w:rPr>
      </w:pPr>
      <w:r>
        <w:rPr>
          <w:sz w:val="18"/>
          <w:szCs w:val="18"/>
          <w:shd w:val="clear" w:color="auto" w:fill="EAD1DC"/>
        </w:rPr>
        <w:t>#1 ----</w:t>
      </w:r>
    </w:p>
    <w:p w14:paraId="0000009F"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fit_fall_1_lat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fall_event~lat_prov</w:t>
      </w:r>
      <w:proofErr w:type="spellEnd"/>
      <w:r>
        <w:rPr>
          <w:sz w:val="18"/>
          <w:szCs w:val="18"/>
          <w:shd w:val="clear" w:color="auto" w:fill="EAD1DC"/>
        </w:rPr>
        <w:t xml:space="preserve"> + (1|species)+ (1|garden_identifier), data = </w:t>
      </w:r>
      <w:proofErr w:type="spellStart"/>
      <w:r>
        <w:rPr>
          <w:sz w:val="18"/>
          <w:szCs w:val="18"/>
          <w:shd w:val="clear" w:color="auto" w:fill="EAD1DC"/>
        </w:rPr>
        <w:t>d_fall</w:t>
      </w:r>
      <w:proofErr w:type="spellEnd"/>
      <w:r>
        <w:rPr>
          <w:sz w:val="18"/>
          <w:szCs w:val="18"/>
          <w:shd w:val="clear" w:color="auto" w:fill="EAD1DC"/>
        </w:rPr>
        <w:t>)</w:t>
      </w:r>
    </w:p>
    <w:p w14:paraId="000000A0"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fit_fall_1_mat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fall_event~MAT_prov</w:t>
      </w:r>
      <w:proofErr w:type="spellEnd"/>
      <w:r>
        <w:rPr>
          <w:sz w:val="18"/>
          <w:szCs w:val="18"/>
          <w:shd w:val="clear" w:color="auto" w:fill="EAD1DC"/>
        </w:rPr>
        <w:t xml:space="preserve"> + (1|species)+ (1|garden_identifier), data = </w:t>
      </w:r>
      <w:proofErr w:type="spellStart"/>
      <w:r>
        <w:rPr>
          <w:sz w:val="18"/>
          <w:szCs w:val="18"/>
          <w:shd w:val="clear" w:color="auto" w:fill="EAD1DC"/>
        </w:rPr>
        <w:t>d_fall</w:t>
      </w:r>
      <w:proofErr w:type="spellEnd"/>
      <w:r>
        <w:rPr>
          <w:sz w:val="18"/>
          <w:szCs w:val="18"/>
          <w:shd w:val="clear" w:color="auto" w:fill="EAD1DC"/>
        </w:rPr>
        <w:t>)</w:t>
      </w:r>
    </w:p>
    <w:p w14:paraId="000000A1" w14:textId="77777777" w:rsidR="00C50E1F" w:rsidRDefault="006769E4">
      <w:pPr>
        <w:spacing w:after="40" w:line="240" w:lineRule="auto"/>
        <w:rPr>
          <w:sz w:val="18"/>
          <w:szCs w:val="18"/>
          <w:shd w:val="clear" w:color="auto" w:fill="EAD1DC"/>
        </w:rPr>
      </w:pPr>
      <w:r>
        <w:rPr>
          <w:sz w:val="18"/>
          <w:szCs w:val="18"/>
          <w:shd w:val="clear" w:color="auto" w:fill="EAD1DC"/>
        </w:rPr>
        <w:t xml:space="preserve">#2 ---- can't plot this yet </w:t>
      </w:r>
      <w:proofErr w:type="spellStart"/>
      <w:r>
        <w:rPr>
          <w:sz w:val="18"/>
          <w:szCs w:val="18"/>
          <w:shd w:val="clear" w:color="auto" w:fill="EAD1DC"/>
        </w:rPr>
        <w:t>becuz</w:t>
      </w:r>
      <w:proofErr w:type="spellEnd"/>
      <w:r>
        <w:rPr>
          <w:sz w:val="18"/>
          <w:szCs w:val="18"/>
          <w:shd w:val="clear" w:color="auto" w:fill="EAD1DC"/>
        </w:rPr>
        <w:t xml:space="preserve"> no fall events for </w:t>
      </w:r>
      <w:proofErr w:type="spellStart"/>
      <w:r>
        <w:rPr>
          <w:sz w:val="18"/>
          <w:szCs w:val="18"/>
          <w:shd w:val="clear" w:color="auto" w:fill="EAD1DC"/>
        </w:rPr>
        <w:t>european</w:t>
      </w:r>
      <w:proofErr w:type="spellEnd"/>
      <w:r>
        <w:rPr>
          <w:sz w:val="18"/>
          <w:szCs w:val="18"/>
          <w:shd w:val="clear" w:color="auto" w:fill="EAD1DC"/>
        </w:rPr>
        <w:t xml:space="preserve"> provenances</w:t>
      </w:r>
      <w:proofErr w:type="gramStart"/>
      <w:r>
        <w:rPr>
          <w:sz w:val="18"/>
          <w:szCs w:val="18"/>
          <w:shd w:val="clear" w:color="auto" w:fill="EAD1DC"/>
        </w:rPr>
        <w:t>.....</w:t>
      </w:r>
      <w:proofErr w:type="gramEnd"/>
      <w:r>
        <w:rPr>
          <w:sz w:val="18"/>
          <w:szCs w:val="18"/>
          <w:shd w:val="clear" w:color="auto" w:fill="EAD1DC"/>
        </w:rPr>
        <w:t xml:space="preserve"> need to scrap, but ImageJ is broken </w:t>
      </w:r>
      <w:proofErr w:type="gramStart"/>
      <w:r>
        <w:rPr>
          <w:sz w:val="18"/>
          <w:szCs w:val="18"/>
          <w:shd w:val="clear" w:color="auto" w:fill="EAD1DC"/>
        </w:rPr>
        <w:t>:((</w:t>
      </w:r>
      <w:proofErr w:type="gramEnd"/>
    </w:p>
    <w:p w14:paraId="000000A2"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fit_fall_2_lat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fall_event~lat_prov</w:t>
      </w:r>
      <w:proofErr w:type="spellEnd"/>
      <w:r>
        <w:rPr>
          <w:sz w:val="18"/>
          <w:szCs w:val="18"/>
          <w:shd w:val="clear" w:color="auto" w:fill="EAD1DC"/>
        </w:rPr>
        <w:t>*</w:t>
      </w:r>
      <w:proofErr w:type="spellStart"/>
      <w:r>
        <w:rPr>
          <w:sz w:val="18"/>
          <w:szCs w:val="18"/>
          <w:shd w:val="clear" w:color="auto" w:fill="EAD1DC"/>
        </w:rPr>
        <w:t>prov_continent</w:t>
      </w:r>
      <w:proofErr w:type="spellEnd"/>
      <w:r>
        <w:rPr>
          <w:sz w:val="18"/>
          <w:szCs w:val="18"/>
          <w:shd w:val="clear" w:color="auto" w:fill="EAD1DC"/>
        </w:rPr>
        <w:t xml:space="preserve"> + (1|species)+ (1|garden_identifier), data = </w:t>
      </w:r>
      <w:proofErr w:type="spellStart"/>
      <w:r>
        <w:rPr>
          <w:sz w:val="18"/>
          <w:szCs w:val="18"/>
          <w:shd w:val="clear" w:color="auto" w:fill="EAD1DC"/>
        </w:rPr>
        <w:t>d_fall</w:t>
      </w:r>
      <w:proofErr w:type="spellEnd"/>
      <w:r>
        <w:rPr>
          <w:sz w:val="18"/>
          <w:szCs w:val="18"/>
          <w:shd w:val="clear" w:color="auto" w:fill="EAD1DC"/>
        </w:rPr>
        <w:t>)</w:t>
      </w:r>
    </w:p>
    <w:p w14:paraId="000000A3"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fit_fall_2_mat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fall_event~MAT_prov</w:t>
      </w:r>
      <w:proofErr w:type="spellEnd"/>
      <w:r>
        <w:rPr>
          <w:sz w:val="18"/>
          <w:szCs w:val="18"/>
          <w:shd w:val="clear" w:color="auto" w:fill="EAD1DC"/>
        </w:rPr>
        <w:t>*</w:t>
      </w:r>
      <w:proofErr w:type="spellStart"/>
      <w:r>
        <w:rPr>
          <w:sz w:val="18"/>
          <w:szCs w:val="18"/>
          <w:shd w:val="clear" w:color="auto" w:fill="EAD1DC"/>
        </w:rPr>
        <w:t>prov_continent</w:t>
      </w:r>
      <w:proofErr w:type="spellEnd"/>
      <w:r>
        <w:rPr>
          <w:sz w:val="18"/>
          <w:szCs w:val="18"/>
          <w:shd w:val="clear" w:color="auto" w:fill="EAD1DC"/>
        </w:rPr>
        <w:t xml:space="preserve"> + (1|species)+ (1|garden_identifier), data = </w:t>
      </w:r>
      <w:proofErr w:type="spellStart"/>
      <w:r>
        <w:rPr>
          <w:sz w:val="18"/>
          <w:szCs w:val="18"/>
          <w:shd w:val="clear" w:color="auto" w:fill="EAD1DC"/>
        </w:rPr>
        <w:t>d_fall</w:t>
      </w:r>
      <w:proofErr w:type="spellEnd"/>
      <w:r>
        <w:rPr>
          <w:sz w:val="18"/>
          <w:szCs w:val="18"/>
          <w:shd w:val="clear" w:color="auto" w:fill="EAD1DC"/>
        </w:rPr>
        <w:t>)</w:t>
      </w:r>
    </w:p>
    <w:p w14:paraId="000000A4" w14:textId="77777777" w:rsidR="00C50E1F" w:rsidRDefault="006769E4">
      <w:pPr>
        <w:spacing w:after="40" w:line="240" w:lineRule="auto"/>
        <w:rPr>
          <w:sz w:val="18"/>
          <w:szCs w:val="18"/>
          <w:shd w:val="clear" w:color="auto" w:fill="EAD1DC"/>
        </w:rPr>
      </w:pPr>
      <w:r>
        <w:rPr>
          <w:sz w:val="18"/>
          <w:szCs w:val="18"/>
          <w:shd w:val="clear" w:color="auto" w:fill="EAD1DC"/>
        </w:rPr>
        <w:t xml:space="preserve">#3 ---- </w:t>
      </w:r>
    </w:p>
    <w:p w14:paraId="000000A5"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fit_fall_3_lat &lt;- </w:t>
      </w:r>
      <w:proofErr w:type="spellStart"/>
      <w:r>
        <w:rPr>
          <w:sz w:val="18"/>
          <w:szCs w:val="18"/>
          <w:shd w:val="clear" w:color="auto" w:fill="EAD1DC"/>
        </w:rPr>
        <w:t>stan_glmer</w:t>
      </w:r>
      <w:proofErr w:type="spellEnd"/>
      <w:r>
        <w:rPr>
          <w:sz w:val="18"/>
          <w:szCs w:val="18"/>
          <w:shd w:val="clear" w:color="auto" w:fill="EAD1DC"/>
        </w:rPr>
        <w:t>(</w:t>
      </w:r>
      <w:proofErr w:type="spellStart"/>
      <w:r>
        <w:rPr>
          <w:sz w:val="18"/>
          <w:szCs w:val="18"/>
          <w:shd w:val="clear" w:color="auto" w:fill="EAD1DC"/>
        </w:rPr>
        <w:t>fall_event</w:t>
      </w:r>
      <w:proofErr w:type="spellEnd"/>
      <w:r>
        <w:rPr>
          <w:sz w:val="18"/>
          <w:szCs w:val="18"/>
          <w:shd w:val="clear" w:color="auto" w:fill="EAD1DC"/>
        </w:rPr>
        <w:t>~(</w:t>
      </w:r>
      <w:proofErr w:type="spellStart"/>
      <w:r>
        <w:rPr>
          <w:sz w:val="18"/>
          <w:szCs w:val="18"/>
          <w:shd w:val="clear" w:color="auto" w:fill="EAD1DC"/>
        </w:rPr>
        <w:t>lat_prov|</w:t>
      </w:r>
      <w:proofErr w:type="gramStart"/>
      <w:r>
        <w:rPr>
          <w:sz w:val="18"/>
          <w:szCs w:val="18"/>
          <w:shd w:val="clear" w:color="auto" w:fill="EAD1DC"/>
        </w:rPr>
        <w:t>species</w:t>
      </w:r>
      <w:proofErr w:type="spellEnd"/>
      <w:r>
        <w:rPr>
          <w:sz w:val="18"/>
          <w:szCs w:val="18"/>
          <w:shd w:val="clear" w:color="auto" w:fill="EAD1DC"/>
        </w:rPr>
        <w:t>)+(</w:t>
      </w:r>
      <w:proofErr w:type="gramEnd"/>
      <w:r>
        <w:rPr>
          <w:sz w:val="18"/>
          <w:szCs w:val="18"/>
          <w:shd w:val="clear" w:color="auto" w:fill="EAD1DC"/>
        </w:rPr>
        <w:t xml:space="preserve">1|garden_identifier), data = </w:t>
      </w:r>
      <w:proofErr w:type="spellStart"/>
      <w:r>
        <w:rPr>
          <w:sz w:val="18"/>
          <w:szCs w:val="18"/>
          <w:shd w:val="clear" w:color="auto" w:fill="EAD1DC"/>
        </w:rPr>
        <w:t>d_fall</w:t>
      </w:r>
      <w:proofErr w:type="spellEnd"/>
      <w:r>
        <w:rPr>
          <w:sz w:val="18"/>
          <w:szCs w:val="18"/>
          <w:shd w:val="clear" w:color="auto" w:fill="EAD1DC"/>
        </w:rPr>
        <w:t>)</w:t>
      </w:r>
    </w:p>
    <w:p w14:paraId="000000A6"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fit_fall_3_mat &lt;- </w:t>
      </w:r>
      <w:proofErr w:type="spellStart"/>
      <w:r>
        <w:rPr>
          <w:sz w:val="18"/>
          <w:szCs w:val="18"/>
          <w:shd w:val="clear" w:color="auto" w:fill="EAD1DC"/>
        </w:rPr>
        <w:t>stan_glmer</w:t>
      </w:r>
      <w:proofErr w:type="spellEnd"/>
      <w:r>
        <w:rPr>
          <w:sz w:val="18"/>
          <w:szCs w:val="18"/>
          <w:shd w:val="clear" w:color="auto" w:fill="EAD1DC"/>
        </w:rPr>
        <w:t>(</w:t>
      </w:r>
      <w:proofErr w:type="spellStart"/>
      <w:r>
        <w:rPr>
          <w:sz w:val="18"/>
          <w:szCs w:val="18"/>
          <w:shd w:val="clear" w:color="auto" w:fill="EAD1DC"/>
        </w:rPr>
        <w:t>fall_event</w:t>
      </w:r>
      <w:proofErr w:type="spellEnd"/>
      <w:r>
        <w:rPr>
          <w:sz w:val="18"/>
          <w:szCs w:val="18"/>
          <w:shd w:val="clear" w:color="auto" w:fill="EAD1DC"/>
        </w:rPr>
        <w:t>~(</w:t>
      </w:r>
      <w:proofErr w:type="spellStart"/>
      <w:r>
        <w:rPr>
          <w:sz w:val="18"/>
          <w:szCs w:val="18"/>
          <w:shd w:val="clear" w:color="auto" w:fill="EAD1DC"/>
        </w:rPr>
        <w:t>MAT_prov|</w:t>
      </w:r>
      <w:proofErr w:type="gramStart"/>
      <w:r>
        <w:rPr>
          <w:sz w:val="18"/>
          <w:szCs w:val="18"/>
          <w:shd w:val="clear" w:color="auto" w:fill="EAD1DC"/>
        </w:rPr>
        <w:t>species</w:t>
      </w:r>
      <w:proofErr w:type="spellEnd"/>
      <w:r>
        <w:rPr>
          <w:sz w:val="18"/>
          <w:szCs w:val="18"/>
          <w:shd w:val="clear" w:color="auto" w:fill="EAD1DC"/>
        </w:rPr>
        <w:t>)+(</w:t>
      </w:r>
      <w:proofErr w:type="gramEnd"/>
      <w:r>
        <w:rPr>
          <w:sz w:val="18"/>
          <w:szCs w:val="18"/>
          <w:shd w:val="clear" w:color="auto" w:fill="EAD1DC"/>
        </w:rPr>
        <w:t xml:space="preserve">1|garden_identifier), data = </w:t>
      </w:r>
      <w:proofErr w:type="spellStart"/>
      <w:r>
        <w:rPr>
          <w:sz w:val="18"/>
          <w:szCs w:val="18"/>
          <w:shd w:val="clear" w:color="auto" w:fill="EAD1DC"/>
        </w:rPr>
        <w:t>d_fall</w:t>
      </w:r>
      <w:proofErr w:type="spellEnd"/>
      <w:r>
        <w:rPr>
          <w:sz w:val="18"/>
          <w:szCs w:val="18"/>
          <w:shd w:val="clear" w:color="auto" w:fill="EAD1DC"/>
        </w:rPr>
        <w:t>)</w:t>
      </w:r>
    </w:p>
    <w:p w14:paraId="000000A7" w14:textId="77777777" w:rsidR="00C50E1F" w:rsidRDefault="006769E4">
      <w:pPr>
        <w:spacing w:after="40" w:line="240" w:lineRule="auto"/>
        <w:rPr>
          <w:sz w:val="18"/>
          <w:szCs w:val="18"/>
          <w:shd w:val="clear" w:color="auto" w:fill="EAD1DC"/>
        </w:rPr>
      </w:pPr>
      <w:r>
        <w:rPr>
          <w:sz w:val="18"/>
          <w:szCs w:val="18"/>
          <w:shd w:val="clear" w:color="auto" w:fill="EAD1DC"/>
        </w:rPr>
        <w:t>#4 ----</w:t>
      </w:r>
    </w:p>
    <w:p w14:paraId="000000A8"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fit_fall_4_lat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fall_event~lat_prov</w:t>
      </w:r>
      <w:proofErr w:type="spellEnd"/>
      <w:r>
        <w:rPr>
          <w:sz w:val="18"/>
          <w:szCs w:val="18"/>
          <w:shd w:val="clear" w:color="auto" w:fill="EAD1DC"/>
        </w:rPr>
        <w:t xml:space="preserve"> + </w:t>
      </w:r>
      <w:proofErr w:type="spellStart"/>
      <w:r>
        <w:rPr>
          <w:sz w:val="18"/>
          <w:szCs w:val="18"/>
          <w:shd w:val="clear" w:color="auto" w:fill="EAD1DC"/>
        </w:rPr>
        <w:t>lat_garden</w:t>
      </w:r>
      <w:proofErr w:type="spellEnd"/>
      <w:r>
        <w:rPr>
          <w:sz w:val="18"/>
          <w:szCs w:val="18"/>
          <w:shd w:val="clear" w:color="auto" w:fill="EAD1DC"/>
        </w:rPr>
        <w:t xml:space="preserve"> + (1|species), data = </w:t>
      </w:r>
      <w:proofErr w:type="spellStart"/>
      <w:r>
        <w:rPr>
          <w:sz w:val="18"/>
          <w:szCs w:val="18"/>
          <w:shd w:val="clear" w:color="auto" w:fill="EAD1DC"/>
        </w:rPr>
        <w:t>d_fall</w:t>
      </w:r>
      <w:proofErr w:type="spellEnd"/>
      <w:r>
        <w:rPr>
          <w:sz w:val="18"/>
          <w:szCs w:val="18"/>
          <w:shd w:val="clear" w:color="auto" w:fill="EAD1DC"/>
        </w:rPr>
        <w:t>)</w:t>
      </w:r>
    </w:p>
    <w:p w14:paraId="000000A9" w14:textId="77777777" w:rsidR="00C50E1F" w:rsidRDefault="006769E4">
      <w:pPr>
        <w:spacing w:after="40" w:line="240" w:lineRule="auto"/>
        <w:rPr>
          <w:sz w:val="18"/>
          <w:szCs w:val="18"/>
          <w:shd w:val="clear" w:color="auto" w:fill="EAD1DC"/>
        </w:rPr>
      </w:pPr>
      <w:r>
        <w:rPr>
          <w:sz w:val="18"/>
          <w:szCs w:val="18"/>
          <w:shd w:val="clear" w:color="auto" w:fill="EAD1DC"/>
        </w:rPr>
        <w:t xml:space="preserve">fit_fall_4_mat &lt;- </w:t>
      </w:r>
      <w:proofErr w:type="spellStart"/>
      <w:r>
        <w:rPr>
          <w:sz w:val="18"/>
          <w:szCs w:val="18"/>
          <w:shd w:val="clear" w:color="auto" w:fill="EAD1DC"/>
        </w:rPr>
        <w:t>stan_</w:t>
      </w:r>
      <w:proofErr w:type="gramStart"/>
      <w:r>
        <w:rPr>
          <w:sz w:val="18"/>
          <w:szCs w:val="18"/>
          <w:shd w:val="clear" w:color="auto" w:fill="EAD1DC"/>
        </w:rPr>
        <w:t>glmer</w:t>
      </w:r>
      <w:proofErr w:type="spellEnd"/>
      <w:r>
        <w:rPr>
          <w:sz w:val="18"/>
          <w:szCs w:val="18"/>
          <w:shd w:val="clear" w:color="auto" w:fill="EAD1DC"/>
        </w:rPr>
        <w:t>(</w:t>
      </w:r>
      <w:proofErr w:type="spellStart"/>
      <w:proofErr w:type="gramEnd"/>
      <w:r>
        <w:rPr>
          <w:sz w:val="18"/>
          <w:szCs w:val="18"/>
          <w:shd w:val="clear" w:color="auto" w:fill="EAD1DC"/>
        </w:rPr>
        <w:t>fall_event~MAT_prov</w:t>
      </w:r>
      <w:proofErr w:type="spellEnd"/>
      <w:r>
        <w:rPr>
          <w:sz w:val="18"/>
          <w:szCs w:val="18"/>
          <w:shd w:val="clear" w:color="auto" w:fill="EAD1DC"/>
        </w:rPr>
        <w:t xml:space="preserve"> + </w:t>
      </w:r>
      <w:proofErr w:type="spellStart"/>
      <w:r>
        <w:rPr>
          <w:sz w:val="18"/>
          <w:szCs w:val="18"/>
          <w:shd w:val="clear" w:color="auto" w:fill="EAD1DC"/>
        </w:rPr>
        <w:t>MAT_garden</w:t>
      </w:r>
      <w:proofErr w:type="spellEnd"/>
      <w:r>
        <w:rPr>
          <w:sz w:val="18"/>
          <w:szCs w:val="18"/>
          <w:shd w:val="clear" w:color="auto" w:fill="EAD1DC"/>
        </w:rPr>
        <w:t xml:space="preserve"> + (1|species), data = </w:t>
      </w:r>
      <w:proofErr w:type="spellStart"/>
      <w:r>
        <w:rPr>
          <w:sz w:val="18"/>
          <w:szCs w:val="18"/>
          <w:shd w:val="clear" w:color="auto" w:fill="EAD1DC"/>
        </w:rPr>
        <w:t>d_fall</w:t>
      </w:r>
      <w:proofErr w:type="spellEnd"/>
      <w:r>
        <w:rPr>
          <w:sz w:val="18"/>
          <w:szCs w:val="18"/>
          <w:shd w:val="clear" w:color="auto" w:fill="EAD1DC"/>
        </w:rPr>
        <w:t>)</w:t>
      </w:r>
    </w:p>
    <w:p w14:paraId="000000AA" w14:textId="77777777" w:rsidR="00C50E1F" w:rsidRDefault="00C50E1F">
      <w:pPr>
        <w:spacing w:after="40" w:line="240" w:lineRule="auto"/>
        <w:rPr>
          <w:sz w:val="18"/>
          <w:szCs w:val="18"/>
          <w:shd w:val="clear" w:color="auto" w:fill="EAD1DC"/>
        </w:rPr>
      </w:pPr>
    </w:p>
    <w:p w14:paraId="000000AB" w14:textId="77777777" w:rsidR="00C50E1F" w:rsidRDefault="00000000">
      <w:hyperlink r:id="rId21" w:anchor="issuecomment-1050073148">
        <w:r w:rsidR="006769E4">
          <w:rPr>
            <w:color w:val="1155CC"/>
            <w:u w:val="single"/>
          </w:rPr>
          <w:t>https://github.com/lizzieinvancouver/localadaptclim/issues/10#issuecomment-1050073148</w:t>
        </w:r>
      </w:hyperlink>
    </w:p>
    <w:p w14:paraId="000000AC" w14:textId="77777777" w:rsidR="00C50E1F" w:rsidRDefault="006769E4">
      <w:r>
        <w:t>including studies with different continents:</w:t>
      </w:r>
    </w:p>
    <w:p w14:paraId="000000AD" w14:textId="77777777" w:rsidR="00C50E1F" w:rsidRDefault="00000000">
      <w:pPr>
        <w:numPr>
          <w:ilvl w:val="0"/>
          <w:numId w:val="8"/>
        </w:numPr>
        <w:pBdr>
          <w:top w:val="nil"/>
          <w:left w:val="nil"/>
          <w:bottom w:val="nil"/>
          <w:right w:val="nil"/>
          <w:between w:val="nil"/>
        </w:pBdr>
        <w:spacing w:after="0" w:line="240" w:lineRule="auto"/>
      </w:pPr>
      <w:sdt>
        <w:sdtPr>
          <w:tag w:val="goog_rdk_5"/>
          <w:id w:val="-1456098891"/>
        </w:sdtPr>
        <w:sdtContent>
          <w:commentRangeStart w:id="9"/>
        </w:sdtContent>
      </w:sdt>
      <w:r w:rsidR="006769E4">
        <w:rPr>
          <w:color w:val="000000"/>
        </w:rPr>
        <w:t>no relationship with MAT</w:t>
      </w:r>
    </w:p>
    <w:p w14:paraId="000000AE" w14:textId="77777777" w:rsidR="00C50E1F" w:rsidRDefault="006769E4">
      <w:pPr>
        <w:numPr>
          <w:ilvl w:val="0"/>
          <w:numId w:val="8"/>
        </w:numPr>
        <w:pBdr>
          <w:top w:val="nil"/>
          <w:left w:val="nil"/>
          <w:bottom w:val="nil"/>
          <w:right w:val="nil"/>
          <w:between w:val="nil"/>
        </w:pBdr>
        <w:spacing w:after="0" w:line="240" w:lineRule="auto"/>
        <w:rPr>
          <w:shd w:val="clear" w:color="auto" w:fill="D9EAD3"/>
        </w:rPr>
      </w:pPr>
      <w:r>
        <w:rPr>
          <w:color w:val="000000"/>
          <w:shd w:val="clear" w:color="auto" w:fill="D9EAD3"/>
        </w:rPr>
        <w:t>with LAT, north American exhibits stronger clines (refer to abstract)</w:t>
      </w:r>
    </w:p>
    <w:p w14:paraId="000000AF" w14:textId="77777777" w:rsidR="00C50E1F" w:rsidRDefault="006769E4">
      <w:pPr>
        <w:numPr>
          <w:ilvl w:val="0"/>
          <w:numId w:val="8"/>
        </w:numPr>
        <w:pBdr>
          <w:top w:val="nil"/>
          <w:left w:val="nil"/>
          <w:bottom w:val="nil"/>
          <w:right w:val="nil"/>
          <w:between w:val="nil"/>
        </w:pBdr>
        <w:spacing w:after="0" w:line="240" w:lineRule="auto"/>
      </w:pPr>
      <w:r>
        <w:rPr>
          <w:color w:val="000000"/>
        </w:rPr>
        <w:t>we plotted two lines (intercept of Europe vs. North America for now</w:t>
      </w:r>
    </w:p>
    <w:p w14:paraId="000000B0" w14:textId="77777777" w:rsidR="00C50E1F" w:rsidRDefault="006769E4">
      <w:pPr>
        <w:numPr>
          <w:ilvl w:val="1"/>
          <w:numId w:val="8"/>
        </w:numPr>
        <w:pBdr>
          <w:top w:val="nil"/>
          <w:left w:val="nil"/>
          <w:bottom w:val="nil"/>
          <w:right w:val="nil"/>
          <w:between w:val="nil"/>
        </w:pBdr>
        <w:spacing w:after="0" w:line="240" w:lineRule="auto"/>
      </w:pPr>
      <w:r>
        <w:rPr>
          <w:color w:val="000000"/>
        </w:rPr>
        <w:t>later can plot line for each species, and color code by garden</w:t>
      </w:r>
      <w:commentRangeEnd w:id="9"/>
      <w:r>
        <w:commentReference w:id="9"/>
      </w:r>
    </w:p>
    <w:p w14:paraId="000000B1" w14:textId="77777777" w:rsidR="00C50E1F" w:rsidRDefault="00C50E1F">
      <w:pPr>
        <w:pBdr>
          <w:top w:val="nil"/>
          <w:left w:val="nil"/>
          <w:bottom w:val="nil"/>
          <w:right w:val="nil"/>
          <w:between w:val="nil"/>
        </w:pBdr>
        <w:spacing w:after="0" w:line="240" w:lineRule="auto"/>
        <w:rPr>
          <w:b/>
          <w:color w:val="CC0000"/>
        </w:rPr>
      </w:pPr>
    </w:p>
    <w:p w14:paraId="000000B2" w14:textId="77777777" w:rsidR="00C50E1F" w:rsidRDefault="006769E4">
      <w:pPr>
        <w:pBdr>
          <w:top w:val="nil"/>
          <w:left w:val="nil"/>
          <w:bottom w:val="nil"/>
          <w:right w:val="nil"/>
          <w:between w:val="nil"/>
        </w:pBdr>
        <w:spacing w:after="0" w:line="240" w:lineRule="auto"/>
        <w:rPr>
          <w:b/>
          <w:color w:val="CC0000"/>
        </w:rPr>
      </w:pPr>
      <w:r>
        <w:rPr>
          <w:b/>
          <w:color w:val="CC0000"/>
        </w:rPr>
        <w:t>not including studies with different continents:</w:t>
      </w:r>
    </w:p>
    <w:p w14:paraId="000000B3" w14:textId="77777777" w:rsidR="00C50E1F" w:rsidRDefault="006769E4">
      <w:pPr>
        <w:numPr>
          <w:ilvl w:val="0"/>
          <w:numId w:val="10"/>
        </w:numPr>
        <w:pBdr>
          <w:top w:val="nil"/>
          <w:left w:val="nil"/>
          <w:bottom w:val="nil"/>
          <w:right w:val="nil"/>
          <w:between w:val="nil"/>
        </w:pBdr>
        <w:spacing w:after="0" w:line="240" w:lineRule="auto"/>
        <w:rPr>
          <w:b/>
          <w:color w:val="CC0000"/>
        </w:rPr>
      </w:pPr>
      <w:r>
        <w:rPr>
          <w:b/>
          <w:color w:val="CC0000"/>
        </w:rPr>
        <w:t>little relationship with LAT and MAT</w:t>
      </w:r>
    </w:p>
    <w:p w14:paraId="000000B4" w14:textId="77777777" w:rsidR="00C50E1F" w:rsidRDefault="006769E4">
      <w:pPr>
        <w:numPr>
          <w:ilvl w:val="0"/>
          <w:numId w:val="10"/>
        </w:numPr>
        <w:pBdr>
          <w:top w:val="nil"/>
          <w:left w:val="nil"/>
          <w:bottom w:val="nil"/>
          <w:right w:val="nil"/>
          <w:between w:val="nil"/>
        </w:pBdr>
        <w:spacing w:after="0" w:line="240" w:lineRule="auto"/>
        <w:rPr>
          <w:b/>
          <w:color w:val="CC0000"/>
          <w:shd w:val="clear" w:color="auto" w:fill="D9D2E9"/>
        </w:rPr>
      </w:pPr>
      <w:r>
        <w:rPr>
          <w:b/>
          <w:color w:val="CC0000"/>
          <w:shd w:val="clear" w:color="auto" w:fill="D9D2E9"/>
        </w:rPr>
        <w:t>European studies exhibit stronger clines (slightly)</w:t>
      </w:r>
    </w:p>
    <w:p w14:paraId="000000B5" w14:textId="77777777" w:rsidR="00C50E1F" w:rsidRDefault="006769E4">
      <w:pPr>
        <w:pStyle w:val="Heading3"/>
      </w:pPr>
      <w:r>
        <w:lastRenderedPageBreak/>
        <w:t>histogram plots for spring event LAT and MAT</w:t>
      </w:r>
    </w:p>
    <w:p w14:paraId="000000B6" w14:textId="77777777" w:rsidR="00C50E1F" w:rsidRDefault="00000000">
      <w:hyperlink r:id="rId22" w:anchor="issuecomment-1050526747">
        <w:r w:rsidR="006769E4">
          <w:rPr>
            <w:color w:val="1155CC"/>
            <w:u w:val="single"/>
          </w:rPr>
          <w:t>https://github.com/lizzieinvancouver/localadaptclim/issues/10#issuecomment-1050526747</w:t>
        </w:r>
      </w:hyperlink>
    </w:p>
    <w:p w14:paraId="000000B7" w14:textId="77777777" w:rsidR="00C50E1F" w:rsidRDefault="00C50E1F">
      <w:pPr>
        <w:pStyle w:val="Heading2"/>
      </w:pPr>
      <w:bookmarkStart w:id="10" w:name="_heading=h.gcj0hilhjrgl" w:colFirst="0" w:colLast="0"/>
      <w:bookmarkEnd w:id="10"/>
    </w:p>
    <w:p w14:paraId="000000B8" w14:textId="77777777" w:rsidR="00C50E1F" w:rsidRDefault="006769E4">
      <w:pPr>
        <w:pStyle w:val="Heading2"/>
      </w:pPr>
      <w:bookmarkStart w:id="11" w:name="_heading=h.ffc6jdmjg3d7" w:colFirst="0" w:colLast="0"/>
      <w:bookmarkEnd w:id="11"/>
      <w:r>
        <w:t xml:space="preserve">LAT/MAT ~ spring/fall </w:t>
      </w:r>
      <w:proofErr w:type="spellStart"/>
      <w:r>
        <w:t>doy</w:t>
      </w:r>
      <w:proofErr w:type="spellEnd"/>
      <w:sdt>
        <w:sdtPr>
          <w:tag w:val="goog_rdk_6"/>
          <w:id w:val="-1964339233"/>
        </w:sdtPr>
        <w:sdtContent>
          <w:commentRangeStart w:id="12"/>
        </w:sdtContent>
      </w:sdt>
      <w:sdt>
        <w:sdtPr>
          <w:tag w:val="goog_rdk_7"/>
          <w:id w:val="-1359046709"/>
        </w:sdtPr>
        <w:sdtContent>
          <w:commentRangeStart w:id="13"/>
        </w:sdtContent>
      </w:sdt>
      <w:r>
        <w:t xml:space="preserve"> difference</w:t>
      </w:r>
      <w:commentRangeEnd w:id="12"/>
      <w:r>
        <w:commentReference w:id="12"/>
      </w:r>
      <w:commentRangeEnd w:id="13"/>
      <w:r>
        <w:commentReference w:id="13"/>
      </w:r>
    </w:p>
    <w:p w14:paraId="000000B9" w14:textId="77777777" w:rsidR="00C50E1F" w:rsidRDefault="00C50E1F">
      <w:pPr>
        <w:spacing w:after="0" w:line="240" w:lineRule="auto"/>
        <w:rPr>
          <w:b/>
          <w:color w:val="CC0000"/>
        </w:rPr>
      </w:pPr>
    </w:p>
    <w:p w14:paraId="000000BA" w14:textId="77777777" w:rsidR="00C50E1F" w:rsidRDefault="006769E4">
      <w:pPr>
        <w:spacing w:after="0" w:line="240" w:lineRule="auto"/>
        <w:rPr>
          <w:b/>
          <w:color w:val="CC0000"/>
        </w:rPr>
      </w:pPr>
      <w:r>
        <w:rPr>
          <w:b/>
          <w:color w:val="CC0000"/>
        </w:rPr>
        <w:t>spring (not including studies with different continents):</w:t>
      </w:r>
    </w:p>
    <w:p w14:paraId="000000BB" w14:textId="77777777" w:rsidR="00C50E1F" w:rsidRDefault="006769E4">
      <w:pPr>
        <w:numPr>
          <w:ilvl w:val="0"/>
          <w:numId w:val="15"/>
        </w:numPr>
        <w:spacing w:after="0" w:line="240" w:lineRule="auto"/>
        <w:rPr>
          <w:b/>
          <w:color w:val="CC0000"/>
        </w:rPr>
      </w:pPr>
      <w:r>
        <w:rPr>
          <w:b/>
          <w:color w:val="CC0000"/>
        </w:rPr>
        <w:t>little relationship with LAT and MAT</w:t>
      </w:r>
    </w:p>
    <w:p w14:paraId="000000BC" w14:textId="77777777" w:rsidR="00C50E1F" w:rsidRDefault="006769E4">
      <w:pPr>
        <w:numPr>
          <w:ilvl w:val="0"/>
          <w:numId w:val="15"/>
        </w:numPr>
        <w:spacing w:after="0" w:line="240" w:lineRule="auto"/>
        <w:rPr>
          <w:b/>
          <w:color w:val="CC0000"/>
          <w:shd w:val="clear" w:color="auto" w:fill="A4C2F4"/>
        </w:rPr>
      </w:pPr>
      <w:r>
        <w:rPr>
          <w:b/>
          <w:color w:val="CC0000"/>
          <w:shd w:val="clear" w:color="auto" w:fill="A4C2F4"/>
        </w:rPr>
        <w:t>European studies exhibit stronger clines (slightly)</w:t>
      </w:r>
    </w:p>
    <w:p w14:paraId="000000BD" w14:textId="77777777" w:rsidR="00C50E1F" w:rsidRDefault="00C50E1F"/>
    <w:p w14:paraId="000000BE" w14:textId="77777777" w:rsidR="00C50E1F" w:rsidRDefault="006769E4">
      <w:pPr>
        <w:rPr>
          <w:b/>
          <w:color w:val="A61C00"/>
        </w:rPr>
      </w:pPr>
      <w:r>
        <w:rPr>
          <w:b/>
          <w:color w:val="A61C00"/>
        </w:rPr>
        <w:t>fall (not including studies with different continents):</w:t>
      </w:r>
    </w:p>
    <w:p w14:paraId="000000BF" w14:textId="77777777" w:rsidR="00C50E1F" w:rsidRDefault="006769E4">
      <w:pPr>
        <w:numPr>
          <w:ilvl w:val="0"/>
          <w:numId w:val="17"/>
        </w:numPr>
        <w:spacing w:after="0"/>
        <w:rPr>
          <w:b/>
          <w:color w:val="A61C00"/>
        </w:rPr>
      </w:pPr>
      <w:r>
        <w:rPr>
          <w:b/>
          <w:color w:val="A61C00"/>
        </w:rPr>
        <w:t>strong relationship</w:t>
      </w:r>
    </w:p>
    <w:p w14:paraId="000000C0" w14:textId="77777777" w:rsidR="00C50E1F" w:rsidRDefault="006769E4">
      <w:pPr>
        <w:numPr>
          <w:ilvl w:val="0"/>
          <w:numId w:val="17"/>
        </w:numPr>
        <w:rPr>
          <w:b/>
          <w:color w:val="A61C00"/>
        </w:rPr>
      </w:pPr>
      <w:r>
        <w:rPr>
          <w:b/>
          <w:color w:val="A61C00"/>
        </w:rPr>
        <w:t>NA has stronger clines than Europe</w:t>
      </w:r>
    </w:p>
    <w:p w14:paraId="000000C1" w14:textId="77777777" w:rsidR="00C50E1F" w:rsidRDefault="006769E4">
      <w:pPr>
        <w:pStyle w:val="Heading2"/>
      </w:pPr>
      <w:bookmarkStart w:id="14" w:name="_heading=h.n1brmivb2mtv" w:colFirst="0" w:colLast="0"/>
      <w:bookmarkEnd w:id="14"/>
      <w:r>
        <w:t xml:space="preserve">Daily </w:t>
      </w:r>
      <w:proofErr w:type="spellStart"/>
      <w:r>
        <w:t>clim</w:t>
      </w:r>
      <w:proofErr w:type="spellEnd"/>
      <w:r>
        <w:t xml:space="preserve"> overlap Percentage ~ distance</w:t>
      </w:r>
    </w:p>
    <w:p w14:paraId="000000C2" w14:textId="77777777" w:rsidR="00C50E1F" w:rsidRDefault="006769E4">
      <w:pPr>
        <w:numPr>
          <w:ilvl w:val="0"/>
          <w:numId w:val="11"/>
        </w:numPr>
        <w:spacing w:after="0"/>
      </w:pPr>
      <w:proofErr w:type="spellStart"/>
      <w:r>
        <w:t>lat</w:t>
      </w:r>
      <w:proofErr w:type="spellEnd"/>
      <w:r>
        <w:t xml:space="preserve"> difference</w:t>
      </w:r>
    </w:p>
    <w:p w14:paraId="000000C3" w14:textId="77777777" w:rsidR="00C50E1F" w:rsidRDefault="006769E4">
      <w:pPr>
        <w:numPr>
          <w:ilvl w:val="0"/>
          <w:numId w:val="18"/>
        </w:numPr>
        <w:spacing w:after="0"/>
      </w:pPr>
      <w:r>
        <w:t xml:space="preserve">the bigger the difference in LAT, the less </w:t>
      </w:r>
      <w:proofErr w:type="spellStart"/>
      <w:r>
        <w:t>clim</w:t>
      </w:r>
      <w:proofErr w:type="spellEnd"/>
      <w:r>
        <w:t xml:space="preserve"> overlap</w:t>
      </w:r>
    </w:p>
    <w:p w14:paraId="000000C4" w14:textId="77777777" w:rsidR="00C50E1F" w:rsidRDefault="006769E4">
      <w:pPr>
        <w:numPr>
          <w:ilvl w:val="0"/>
          <w:numId w:val="18"/>
        </w:numPr>
        <w:spacing w:after="0"/>
      </w:pPr>
      <w:r>
        <w:t>NA has higher slope than Europe</w:t>
      </w:r>
    </w:p>
    <w:p w14:paraId="000000C5" w14:textId="77777777" w:rsidR="00C50E1F" w:rsidRDefault="006769E4">
      <w:pPr>
        <w:numPr>
          <w:ilvl w:val="0"/>
          <w:numId w:val="11"/>
        </w:numPr>
        <w:spacing w:after="0"/>
      </w:pPr>
      <w:r>
        <w:t>earth distance</w:t>
      </w:r>
    </w:p>
    <w:p w14:paraId="000000C6" w14:textId="77777777" w:rsidR="00C50E1F" w:rsidRDefault="006769E4">
      <w:pPr>
        <w:numPr>
          <w:ilvl w:val="0"/>
          <w:numId w:val="3"/>
        </w:numPr>
        <w:spacing w:after="0"/>
      </w:pPr>
      <w:r>
        <w:t xml:space="preserve">the bigger the earth distance, the less </w:t>
      </w:r>
      <w:proofErr w:type="spellStart"/>
      <w:r>
        <w:t>clim</w:t>
      </w:r>
      <w:proofErr w:type="spellEnd"/>
      <w:r>
        <w:t xml:space="preserve"> overlap</w:t>
      </w:r>
    </w:p>
    <w:p w14:paraId="000000C7" w14:textId="77777777" w:rsidR="00C50E1F" w:rsidRDefault="006769E4">
      <w:pPr>
        <w:numPr>
          <w:ilvl w:val="0"/>
          <w:numId w:val="3"/>
        </w:numPr>
      </w:pPr>
      <w:r>
        <w:t>NA has higher slope than Europe</w:t>
      </w:r>
    </w:p>
    <w:p w14:paraId="000000C8" w14:textId="77777777" w:rsidR="00C50E1F" w:rsidRDefault="00000000">
      <w:pPr>
        <w:pStyle w:val="Heading2"/>
      </w:pPr>
      <w:sdt>
        <w:sdtPr>
          <w:tag w:val="goog_rdk_8"/>
          <w:id w:val="729657416"/>
        </w:sdtPr>
        <w:sdtContent>
          <w:commentRangeStart w:id="15"/>
        </w:sdtContent>
      </w:sdt>
      <w:r w:rsidR="006769E4">
        <w:t>testing</w:t>
      </w:r>
      <w:commentRangeEnd w:id="15"/>
      <w:r w:rsidR="006769E4">
        <w:commentReference w:id="15"/>
      </w:r>
      <w:r w:rsidR="006769E4">
        <w:t xml:space="preserve"> the relationship of Spring </w:t>
      </w:r>
      <w:proofErr w:type="spellStart"/>
      <w:r w:rsidR="006769E4">
        <w:t>doy</w:t>
      </w:r>
      <w:proofErr w:type="spellEnd"/>
      <w:r w:rsidR="006769E4">
        <w:t xml:space="preserve"> and Daily </w:t>
      </w:r>
      <w:proofErr w:type="spellStart"/>
      <w:r w:rsidR="006769E4">
        <w:t>clim</w:t>
      </w:r>
      <w:proofErr w:type="spellEnd"/>
      <w:r w:rsidR="006769E4">
        <w:t xml:space="preserve"> overlap Percentage vs. SD</w:t>
      </w:r>
    </w:p>
    <w:p w14:paraId="000000C9" w14:textId="77777777" w:rsidR="00C50E1F" w:rsidRDefault="006769E4">
      <w:pPr>
        <w:spacing w:after="40"/>
        <w:rPr>
          <w:shd w:val="clear" w:color="auto" w:fill="EAD1DC"/>
        </w:rPr>
      </w:pPr>
      <w:r>
        <w:rPr>
          <w:shd w:val="clear" w:color="auto" w:fill="EAD1DC"/>
        </w:rPr>
        <w:t xml:space="preserve"># </w:t>
      </w:r>
      <w:proofErr w:type="gramStart"/>
      <w:r>
        <w:rPr>
          <w:shd w:val="clear" w:color="auto" w:fill="EAD1DC"/>
        </w:rPr>
        <w:t>model</w:t>
      </w:r>
      <w:proofErr w:type="gramEnd"/>
      <w:r>
        <w:rPr>
          <w:shd w:val="clear" w:color="auto" w:fill="EAD1DC"/>
        </w:rPr>
        <w:t xml:space="preserve"> series A: </w:t>
      </w:r>
      <w:proofErr w:type="spellStart"/>
      <w:r>
        <w:rPr>
          <w:shd w:val="clear" w:color="auto" w:fill="EAD1DC"/>
        </w:rPr>
        <w:t>doy~percentage</w:t>
      </w:r>
      <w:proofErr w:type="spellEnd"/>
      <w:r>
        <w:rPr>
          <w:shd w:val="clear" w:color="auto" w:fill="EAD1DC"/>
        </w:rPr>
        <w:t xml:space="preserve"> and </w:t>
      </w:r>
      <w:proofErr w:type="spellStart"/>
      <w:r>
        <w:rPr>
          <w:shd w:val="clear" w:color="auto" w:fill="EAD1DC"/>
        </w:rPr>
        <w:t>doy~sd</w:t>
      </w:r>
      <w:proofErr w:type="spellEnd"/>
    </w:p>
    <w:p w14:paraId="000000CA" w14:textId="77777777" w:rsidR="00C50E1F" w:rsidRDefault="006769E4">
      <w:pPr>
        <w:spacing w:after="40"/>
        <w:rPr>
          <w:shd w:val="clear" w:color="auto" w:fill="EAD1DC"/>
        </w:rPr>
      </w:pPr>
      <w:r>
        <w:rPr>
          <w:shd w:val="clear" w:color="auto" w:fill="EAD1DC"/>
        </w:rPr>
        <w:t>#1 ----</w:t>
      </w:r>
    </w:p>
    <w:p w14:paraId="000000CB" w14:textId="77777777" w:rsidR="00C50E1F" w:rsidRDefault="006769E4">
      <w:pPr>
        <w:spacing w:after="40"/>
        <w:rPr>
          <w:shd w:val="clear" w:color="auto" w:fill="EAD1DC"/>
        </w:rPr>
      </w:pPr>
      <w:r>
        <w:rPr>
          <w:shd w:val="clear" w:color="auto" w:fill="EAD1DC"/>
        </w:rPr>
        <w:t xml:space="preserve">fit1_percentage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spring_event~percentage</w:t>
      </w:r>
      <w:proofErr w:type="spellEnd"/>
      <w:r>
        <w:rPr>
          <w:shd w:val="clear" w:color="auto" w:fill="EAD1DC"/>
        </w:rPr>
        <w:t xml:space="preserve"> + (1|species)+ (1|garden_identifier), data = d)</w:t>
      </w:r>
    </w:p>
    <w:p w14:paraId="000000CC" w14:textId="77777777" w:rsidR="00C50E1F" w:rsidRDefault="006769E4">
      <w:pPr>
        <w:spacing w:after="40"/>
        <w:rPr>
          <w:shd w:val="clear" w:color="auto" w:fill="EAD1DC"/>
        </w:rPr>
      </w:pPr>
      <w:r>
        <w:rPr>
          <w:shd w:val="clear" w:color="auto" w:fill="EAD1DC"/>
        </w:rPr>
        <w:t xml:space="preserve">fit1_sd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spring_event~sd</w:t>
      </w:r>
      <w:proofErr w:type="spellEnd"/>
      <w:r>
        <w:rPr>
          <w:shd w:val="clear" w:color="auto" w:fill="EAD1DC"/>
        </w:rPr>
        <w:t xml:space="preserve"> + (1|species)+ (1|garden_identifier), data = d)</w:t>
      </w:r>
    </w:p>
    <w:p w14:paraId="000000CD" w14:textId="77777777" w:rsidR="00C50E1F" w:rsidRDefault="006769E4">
      <w:pPr>
        <w:spacing w:after="40"/>
        <w:rPr>
          <w:shd w:val="clear" w:color="auto" w:fill="EAD1DC"/>
        </w:rPr>
      </w:pPr>
      <w:r>
        <w:rPr>
          <w:shd w:val="clear" w:color="auto" w:fill="EAD1DC"/>
        </w:rPr>
        <w:t>#2 ----</w:t>
      </w:r>
    </w:p>
    <w:p w14:paraId="000000CE" w14:textId="77777777" w:rsidR="00C50E1F" w:rsidRDefault="006769E4">
      <w:pPr>
        <w:spacing w:after="40"/>
        <w:rPr>
          <w:shd w:val="clear" w:color="auto" w:fill="EAD1DC"/>
        </w:rPr>
      </w:pPr>
      <w:r>
        <w:rPr>
          <w:shd w:val="clear" w:color="auto" w:fill="EAD1DC"/>
        </w:rPr>
        <w:t xml:space="preserve">fit2_percentage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spring_event~percentage</w:t>
      </w:r>
      <w:proofErr w:type="spellEnd"/>
      <w:r>
        <w:rPr>
          <w:shd w:val="clear" w:color="auto" w:fill="EAD1DC"/>
        </w:rPr>
        <w:t>*</w:t>
      </w:r>
      <w:proofErr w:type="spellStart"/>
      <w:r>
        <w:rPr>
          <w:shd w:val="clear" w:color="auto" w:fill="EAD1DC"/>
        </w:rPr>
        <w:t>prov_continent</w:t>
      </w:r>
      <w:proofErr w:type="spellEnd"/>
      <w:r>
        <w:rPr>
          <w:shd w:val="clear" w:color="auto" w:fill="EAD1DC"/>
        </w:rPr>
        <w:t xml:space="preserve"> + (1|species)+ (1|garden_identifier), data = d)</w:t>
      </w:r>
    </w:p>
    <w:p w14:paraId="000000CF" w14:textId="77777777" w:rsidR="00C50E1F" w:rsidRDefault="006769E4">
      <w:pPr>
        <w:spacing w:after="40"/>
        <w:rPr>
          <w:shd w:val="clear" w:color="auto" w:fill="EAD1DC"/>
        </w:rPr>
      </w:pPr>
      <w:r>
        <w:rPr>
          <w:shd w:val="clear" w:color="auto" w:fill="EAD1DC"/>
        </w:rPr>
        <w:t xml:space="preserve">fit2_sd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spring_event~sd</w:t>
      </w:r>
      <w:proofErr w:type="spellEnd"/>
      <w:r>
        <w:rPr>
          <w:shd w:val="clear" w:color="auto" w:fill="EAD1DC"/>
        </w:rPr>
        <w:t>*</w:t>
      </w:r>
      <w:proofErr w:type="spellStart"/>
      <w:r>
        <w:rPr>
          <w:shd w:val="clear" w:color="auto" w:fill="EAD1DC"/>
        </w:rPr>
        <w:t>prov_continent</w:t>
      </w:r>
      <w:proofErr w:type="spellEnd"/>
      <w:r>
        <w:rPr>
          <w:shd w:val="clear" w:color="auto" w:fill="EAD1DC"/>
        </w:rPr>
        <w:t xml:space="preserve"> + (1|species)+ (1|garden_identifier), data = d)</w:t>
      </w:r>
    </w:p>
    <w:p w14:paraId="000000D0" w14:textId="77777777" w:rsidR="00C50E1F" w:rsidRDefault="006769E4">
      <w:pPr>
        <w:spacing w:after="40"/>
        <w:rPr>
          <w:shd w:val="clear" w:color="auto" w:fill="EAD1DC"/>
        </w:rPr>
      </w:pPr>
      <w:r>
        <w:rPr>
          <w:shd w:val="clear" w:color="auto" w:fill="EAD1DC"/>
        </w:rPr>
        <w:lastRenderedPageBreak/>
        <w:t xml:space="preserve">#3 ---- </w:t>
      </w:r>
    </w:p>
    <w:p w14:paraId="000000D1" w14:textId="77777777" w:rsidR="00C50E1F" w:rsidRDefault="006769E4">
      <w:pPr>
        <w:spacing w:after="40"/>
        <w:rPr>
          <w:shd w:val="clear" w:color="auto" w:fill="EAD1DC"/>
        </w:rPr>
      </w:pPr>
      <w:r>
        <w:rPr>
          <w:shd w:val="clear" w:color="auto" w:fill="EAD1DC"/>
        </w:rPr>
        <w:t>fit3_percentage &lt;- stan_glmer(spring_event~(percentage|</w:t>
      </w:r>
      <w:proofErr w:type="gramStart"/>
      <w:r>
        <w:rPr>
          <w:shd w:val="clear" w:color="auto" w:fill="EAD1DC"/>
        </w:rPr>
        <w:t>species)+(</w:t>
      </w:r>
      <w:proofErr w:type="gramEnd"/>
      <w:r>
        <w:rPr>
          <w:shd w:val="clear" w:color="auto" w:fill="EAD1DC"/>
        </w:rPr>
        <w:t>1|garden_identifier), data = d)</w:t>
      </w:r>
    </w:p>
    <w:p w14:paraId="000000D2" w14:textId="77777777" w:rsidR="00C50E1F" w:rsidRDefault="006769E4">
      <w:pPr>
        <w:spacing w:after="40"/>
        <w:rPr>
          <w:shd w:val="clear" w:color="auto" w:fill="EAD1DC"/>
        </w:rPr>
      </w:pPr>
      <w:r>
        <w:rPr>
          <w:shd w:val="clear" w:color="auto" w:fill="EAD1DC"/>
        </w:rPr>
        <w:t xml:space="preserve">fit3_sd &lt;- </w:t>
      </w:r>
      <w:proofErr w:type="spellStart"/>
      <w:r>
        <w:rPr>
          <w:shd w:val="clear" w:color="auto" w:fill="EAD1DC"/>
        </w:rPr>
        <w:t>stan_glmer</w:t>
      </w:r>
      <w:proofErr w:type="spellEnd"/>
      <w:r>
        <w:rPr>
          <w:shd w:val="clear" w:color="auto" w:fill="EAD1DC"/>
        </w:rPr>
        <w:t>(</w:t>
      </w:r>
      <w:proofErr w:type="spellStart"/>
      <w:r>
        <w:rPr>
          <w:shd w:val="clear" w:color="auto" w:fill="EAD1DC"/>
        </w:rPr>
        <w:t>spring_event</w:t>
      </w:r>
      <w:proofErr w:type="spellEnd"/>
      <w:r>
        <w:rPr>
          <w:shd w:val="clear" w:color="auto" w:fill="EAD1DC"/>
        </w:rPr>
        <w:t>~(</w:t>
      </w:r>
      <w:proofErr w:type="spellStart"/>
      <w:r>
        <w:rPr>
          <w:shd w:val="clear" w:color="auto" w:fill="EAD1DC"/>
        </w:rPr>
        <w:t>sd|</w:t>
      </w:r>
      <w:proofErr w:type="gramStart"/>
      <w:r>
        <w:rPr>
          <w:shd w:val="clear" w:color="auto" w:fill="EAD1DC"/>
        </w:rPr>
        <w:t>species</w:t>
      </w:r>
      <w:proofErr w:type="spellEnd"/>
      <w:r>
        <w:rPr>
          <w:shd w:val="clear" w:color="auto" w:fill="EAD1DC"/>
        </w:rPr>
        <w:t>)+(</w:t>
      </w:r>
      <w:proofErr w:type="gramEnd"/>
      <w:r>
        <w:rPr>
          <w:shd w:val="clear" w:color="auto" w:fill="EAD1DC"/>
        </w:rPr>
        <w:t>1|garden_identifier), data = d)</w:t>
      </w:r>
    </w:p>
    <w:p w14:paraId="000000D3" w14:textId="77777777" w:rsidR="00C50E1F" w:rsidRDefault="006769E4">
      <w:pPr>
        <w:spacing w:after="40"/>
        <w:rPr>
          <w:shd w:val="clear" w:color="auto" w:fill="EAD1DC"/>
        </w:rPr>
      </w:pPr>
      <w:r>
        <w:rPr>
          <w:shd w:val="clear" w:color="auto" w:fill="EAD1DC"/>
        </w:rPr>
        <w:t xml:space="preserve">#4 ---- # no need to run fit 4... or need to change it </w:t>
      </w:r>
    </w:p>
    <w:p w14:paraId="000000D4" w14:textId="77777777" w:rsidR="00C50E1F" w:rsidRDefault="006769E4">
      <w:pPr>
        <w:spacing w:after="40"/>
        <w:rPr>
          <w:shd w:val="clear" w:color="auto" w:fill="EAD1DC"/>
        </w:rPr>
      </w:pPr>
      <w:r>
        <w:rPr>
          <w:shd w:val="clear" w:color="auto" w:fill="EAD1DC"/>
        </w:rPr>
        <w:t xml:space="preserve">fit4_percentage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spring_event~percentage</w:t>
      </w:r>
      <w:proofErr w:type="spellEnd"/>
      <w:r>
        <w:rPr>
          <w:shd w:val="clear" w:color="auto" w:fill="EAD1DC"/>
        </w:rPr>
        <w:t xml:space="preserve"> + </w:t>
      </w:r>
      <w:proofErr w:type="spellStart"/>
      <w:r>
        <w:rPr>
          <w:shd w:val="clear" w:color="auto" w:fill="EAD1DC"/>
        </w:rPr>
        <w:t>percentage_garden</w:t>
      </w:r>
      <w:proofErr w:type="spellEnd"/>
      <w:r>
        <w:rPr>
          <w:shd w:val="clear" w:color="auto" w:fill="EAD1DC"/>
        </w:rPr>
        <w:t xml:space="preserve"> + (1|species), data = d)</w:t>
      </w:r>
    </w:p>
    <w:p w14:paraId="000000D5" w14:textId="77777777" w:rsidR="00C50E1F" w:rsidRDefault="006769E4">
      <w:pPr>
        <w:spacing w:after="40"/>
        <w:rPr>
          <w:shd w:val="clear" w:color="auto" w:fill="EAD1DC"/>
        </w:rPr>
      </w:pPr>
      <w:r>
        <w:rPr>
          <w:shd w:val="clear" w:color="auto" w:fill="EAD1DC"/>
        </w:rPr>
        <w:t xml:space="preserve">fit4_sd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spring_event~sd</w:t>
      </w:r>
      <w:proofErr w:type="spellEnd"/>
      <w:r>
        <w:rPr>
          <w:shd w:val="clear" w:color="auto" w:fill="EAD1DC"/>
        </w:rPr>
        <w:t xml:space="preserve"> + </w:t>
      </w:r>
      <w:proofErr w:type="spellStart"/>
      <w:r>
        <w:rPr>
          <w:shd w:val="clear" w:color="auto" w:fill="EAD1DC"/>
        </w:rPr>
        <w:t>sd_garden</w:t>
      </w:r>
      <w:proofErr w:type="spellEnd"/>
      <w:r>
        <w:rPr>
          <w:shd w:val="clear" w:color="auto" w:fill="EAD1DC"/>
        </w:rPr>
        <w:t xml:space="preserve"> + (1|species), data = d)</w:t>
      </w:r>
    </w:p>
    <w:p w14:paraId="000000D6" w14:textId="77777777" w:rsidR="00C50E1F" w:rsidRDefault="00C50E1F">
      <w:pPr>
        <w:spacing w:after="40"/>
        <w:rPr>
          <w:shd w:val="clear" w:color="auto" w:fill="EAD1DC"/>
        </w:rPr>
      </w:pPr>
    </w:p>
    <w:p w14:paraId="000000D7" w14:textId="77777777" w:rsidR="00C50E1F" w:rsidRDefault="006769E4">
      <w:r>
        <w:t>including studies with different continents:</w:t>
      </w:r>
    </w:p>
    <w:p w14:paraId="000000D8" w14:textId="77777777" w:rsidR="00C50E1F" w:rsidRDefault="006769E4">
      <w:pPr>
        <w:numPr>
          <w:ilvl w:val="0"/>
          <w:numId w:val="16"/>
        </w:numPr>
      </w:pPr>
      <w:r>
        <w:t>stronger relationship with SD than percentage</w:t>
      </w:r>
    </w:p>
    <w:p w14:paraId="000000D9" w14:textId="77777777" w:rsidR="00C50E1F" w:rsidRDefault="00000000">
      <w:sdt>
        <w:sdtPr>
          <w:tag w:val="goog_rdk_9"/>
          <w:id w:val="-2094846140"/>
        </w:sdtPr>
        <w:sdtContent>
          <w:commentRangeStart w:id="16"/>
        </w:sdtContent>
      </w:sdt>
    </w:p>
    <w:p w14:paraId="000000DA" w14:textId="77777777" w:rsidR="00C50E1F" w:rsidRDefault="006769E4">
      <w:pPr>
        <w:pStyle w:val="Heading2"/>
      </w:pPr>
      <w:r>
        <w:t xml:space="preserve">Spring </w:t>
      </w:r>
      <w:proofErr w:type="spellStart"/>
      <w:r>
        <w:t>doy</w:t>
      </w:r>
      <w:proofErr w:type="spellEnd"/>
      <w:r>
        <w:t xml:space="preserve"> difference</w:t>
      </w:r>
      <w:commentRangeEnd w:id="16"/>
      <w:r>
        <w:commentReference w:id="16"/>
      </w:r>
      <w:r>
        <w:t xml:space="preserve"> (difference of </w:t>
      </w:r>
      <w:proofErr w:type="spellStart"/>
      <w:r>
        <w:t>doy</w:t>
      </w:r>
      <w:proofErr w:type="spellEnd"/>
      <w:r>
        <w:t xml:space="preserve"> to the </w:t>
      </w:r>
      <w:proofErr w:type="spellStart"/>
      <w:r>
        <w:t>doy</w:t>
      </w:r>
      <w:proofErr w:type="spellEnd"/>
      <w:r>
        <w:t xml:space="preserve"> of the closest provenance) ~ Daily </w:t>
      </w:r>
      <w:proofErr w:type="spellStart"/>
      <w:r>
        <w:t>clim</w:t>
      </w:r>
      <w:proofErr w:type="spellEnd"/>
      <w:r>
        <w:t xml:space="preserve"> overlap Percentage vs. SD</w:t>
      </w:r>
    </w:p>
    <w:p w14:paraId="000000DB" w14:textId="77777777" w:rsidR="00C50E1F" w:rsidRDefault="006769E4">
      <w:r>
        <w:t xml:space="preserve"># </w:t>
      </w:r>
      <w:proofErr w:type="gramStart"/>
      <w:r>
        <w:t>model</w:t>
      </w:r>
      <w:proofErr w:type="gramEnd"/>
      <w:r>
        <w:t xml:space="preserve"> series B: </w:t>
      </w:r>
      <w:proofErr w:type="spellStart"/>
      <w:r>
        <w:t>doy_difference~percentage</w:t>
      </w:r>
      <w:proofErr w:type="spellEnd"/>
      <w:r>
        <w:t xml:space="preserve"> and </w:t>
      </w:r>
      <w:proofErr w:type="spellStart"/>
      <w:r>
        <w:t>doy_difference~sd</w:t>
      </w:r>
      <w:proofErr w:type="spellEnd"/>
      <w:r>
        <w:t xml:space="preserve"> ----</w:t>
      </w:r>
    </w:p>
    <w:p w14:paraId="000000DC" w14:textId="77777777" w:rsidR="00C50E1F" w:rsidRDefault="006769E4">
      <w:pPr>
        <w:rPr>
          <w:sz w:val="20"/>
          <w:szCs w:val="20"/>
          <w:shd w:val="clear" w:color="auto" w:fill="EAD1DC"/>
        </w:rPr>
      </w:pPr>
      <w:r>
        <w:rPr>
          <w:sz w:val="20"/>
          <w:szCs w:val="20"/>
          <w:shd w:val="clear" w:color="auto" w:fill="EAD1DC"/>
        </w:rPr>
        <w:t>#1 ----</w:t>
      </w:r>
    </w:p>
    <w:p w14:paraId="000000DD" w14:textId="77777777" w:rsidR="00C50E1F" w:rsidRDefault="006769E4">
      <w:pPr>
        <w:rPr>
          <w:sz w:val="20"/>
          <w:szCs w:val="20"/>
          <w:shd w:val="clear" w:color="auto" w:fill="EAD1DC"/>
        </w:rPr>
      </w:pPr>
      <w:r>
        <w:rPr>
          <w:sz w:val="20"/>
          <w:szCs w:val="20"/>
          <w:shd w:val="clear" w:color="auto" w:fill="EAD1DC"/>
        </w:rPr>
        <w:t xml:space="preserve">fit1_percentage_doy_diffo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spring_event_difference~percentage</w:t>
      </w:r>
      <w:proofErr w:type="spellEnd"/>
      <w:r>
        <w:rPr>
          <w:sz w:val="20"/>
          <w:szCs w:val="20"/>
          <w:shd w:val="clear" w:color="auto" w:fill="EAD1DC"/>
        </w:rPr>
        <w:t xml:space="preserve"> + (1|species)+ (1|garden_identifier), data = d)</w:t>
      </w:r>
    </w:p>
    <w:p w14:paraId="000000DE" w14:textId="77777777" w:rsidR="00C50E1F" w:rsidRDefault="006769E4">
      <w:pPr>
        <w:rPr>
          <w:sz w:val="20"/>
          <w:szCs w:val="20"/>
          <w:shd w:val="clear" w:color="auto" w:fill="EAD1DC"/>
        </w:rPr>
      </w:pPr>
      <w:r>
        <w:rPr>
          <w:sz w:val="20"/>
          <w:szCs w:val="20"/>
          <w:shd w:val="clear" w:color="auto" w:fill="EAD1DC"/>
        </w:rPr>
        <w:t xml:space="preserve">fit1_sd_doy_diffo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spring_event_difference~sd</w:t>
      </w:r>
      <w:proofErr w:type="spellEnd"/>
      <w:r>
        <w:rPr>
          <w:sz w:val="20"/>
          <w:szCs w:val="20"/>
          <w:shd w:val="clear" w:color="auto" w:fill="EAD1DC"/>
        </w:rPr>
        <w:t xml:space="preserve"> + (1|species)+ (1|garden_identifier), data = d)</w:t>
      </w:r>
    </w:p>
    <w:p w14:paraId="000000DF" w14:textId="77777777" w:rsidR="00C50E1F" w:rsidRDefault="00C50E1F">
      <w:pPr>
        <w:rPr>
          <w:sz w:val="20"/>
          <w:szCs w:val="20"/>
          <w:shd w:val="clear" w:color="auto" w:fill="EAD1DC"/>
        </w:rPr>
      </w:pPr>
    </w:p>
    <w:p w14:paraId="000000E0" w14:textId="77777777" w:rsidR="00C50E1F" w:rsidRDefault="006769E4">
      <w:pPr>
        <w:rPr>
          <w:sz w:val="20"/>
          <w:szCs w:val="20"/>
          <w:shd w:val="clear" w:color="auto" w:fill="EAD1DC"/>
        </w:rPr>
      </w:pPr>
      <w:r>
        <w:rPr>
          <w:sz w:val="20"/>
          <w:szCs w:val="20"/>
          <w:shd w:val="clear" w:color="auto" w:fill="EAD1DC"/>
        </w:rPr>
        <w:t>#2 ----</w:t>
      </w:r>
    </w:p>
    <w:p w14:paraId="000000E1" w14:textId="77777777" w:rsidR="00C50E1F" w:rsidRDefault="006769E4">
      <w:pPr>
        <w:rPr>
          <w:sz w:val="20"/>
          <w:szCs w:val="20"/>
          <w:shd w:val="clear" w:color="auto" w:fill="EAD1DC"/>
        </w:rPr>
      </w:pPr>
      <w:r>
        <w:rPr>
          <w:sz w:val="20"/>
          <w:szCs w:val="20"/>
          <w:shd w:val="clear" w:color="auto" w:fill="EAD1DC"/>
        </w:rPr>
        <w:t xml:space="preserve">fit2_percentage_doy_diffo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spring_event_difference~percentage</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0E2" w14:textId="77777777" w:rsidR="00C50E1F" w:rsidRDefault="006769E4">
      <w:pPr>
        <w:rPr>
          <w:sz w:val="20"/>
          <w:szCs w:val="20"/>
          <w:shd w:val="clear" w:color="auto" w:fill="EAD1DC"/>
        </w:rPr>
      </w:pPr>
      <w:r>
        <w:rPr>
          <w:sz w:val="20"/>
          <w:szCs w:val="20"/>
          <w:shd w:val="clear" w:color="auto" w:fill="EAD1DC"/>
        </w:rPr>
        <w:t xml:space="preserve">fit2_sd_doy_diffo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spring_event_difference~sd</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0E3" w14:textId="77777777" w:rsidR="00C50E1F" w:rsidRDefault="006769E4">
      <w:pPr>
        <w:rPr>
          <w:shd w:val="clear" w:color="auto" w:fill="EAD1DC"/>
        </w:rPr>
      </w:pPr>
      <w:r>
        <w:rPr>
          <w:shd w:val="clear" w:color="auto" w:fill="EAD1DC"/>
        </w:rPr>
        <w:t xml:space="preserve">#3 ---- </w:t>
      </w:r>
    </w:p>
    <w:p w14:paraId="000000E4" w14:textId="77777777" w:rsidR="00C50E1F" w:rsidRDefault="006769E4">
      <w:pPr>
        <w:rPr>
          <w:shd w:val="clear" w:color="auto" w:fill="EAD1DC"/>
        </w:rPr>
      </w:pPr>
      <w:r>
        <w:rPr>
          <w:shd w:val="clear" w:color="auto" w:fill="EAD1DC"/>
        </w:rPr>
        <w:t>fit3_percentage_doy_diffo &lt;- stan_glmer(spring_event_difference~(percentage|</w:t>
      </w:r>
      <w:proofErr w:type="gramStart"/>
      <w:r>
        <w:rPr>
          <w:shd w:val="clear" w:color="auto" w:fill="EAD1DC"/>
        </w:rPr>
        <w:t>species)+(</w:t>
      </w:r>
      <w:proofErr w:type="gramEnd"/>
      <w:r>
        <w:rPr>
          <w:shd w:val="clear" w:color="auto" w:fill="EAD1DC"/>
        </w:rPr>
        <w:t>1|garden_identifier), data = d)</w:t>
      </w:r>
    </w:p>
    <w:p w14:paraId="000000E5" w14:textId="77777777" w:rsidR="00C50E1F" w:rsidRDefault="006769E4">
      <w:pPr>
        <w:rPr>
          <w:shd w:val="clear" w:color="auto" w:fill="EAD1DC"/>
        </w:rPr>
      </w:pPr>
      <w:r>
        <w:rPr>
          <w:shd w:val="clear" w:color="auto" w:fill="EAD1DC"/>
        </w:rPr>
        <w:t>fit3_sd_doy_diffo &lt;- stan_glmer(spring_event_difference~(sd|</w:t>
      </w:r>
      <w:proofErr w:type="gramStart"/>
      <w:r>
        <w:rPr>
          <w:shd w:val="clear" w:color="auto" w:fill="EAD1DC"/>
        </w:rPr>
        <w:t>species)+(</w:t>
      </w:r>
      <w:proofErr w:type="gramEnd"/>
      <w:r>
        <w:rPr>
          <w:shd w:val="clear" w:color="auto" w:fill="EAD1DC"/>
        </w:rPr>
        <w:t>1|garden_identifier), data = d)</w:t>
      </w:r>
    </w:p>
    <w:p w14:paraId="000000E6" w14:textId="77777777" w:rsidR="00C50E1F" w:rsidRDefault="006769E4">
      <w:pPr>
        <w:rPr>
          <w:shd w:val="clear" w:color="auto" w:fill="EAD1DC"/>
        </w:rPr>
      </w:pPr>
      <w:r>
        <w:rPr>
          <w:shd w:val="clear" w:color="auto" w:fill="EAD1DC"/>
        </w:rPr>
        <w:t xml:space="preserve">#4 ---- # no need to run fit 4... or need to change it </w:t>
      </w:r>
    </w:p>
    <w:p w14:paraId="000000E7" w14:textId="77777777" w:rsidR="00C50E1F" w:rsidRDefault="006769E4">
      <w:pPr>
        <w:rPr>
          <w:shd w:val="clear" w:color="auto" w:fill="EAD1DC"/>
        </w:rPr>
      </w:pPr>
      <w:r>
        <w:rPr>
          <w:shd w:val="clear" w:color="auto" w:fill="EAD1DC"/>
        </w:rPr>
        <w:lastRenderedPageBreak/>
        <w:t xml:space="preserve">fit4_percentage_doy_diffo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spring_event_difference~percentage</w:t>
      </w:r>
      <w:proofErr w:type="spellEnd"/>
      <w:r>
        <w:rPr>
          <w:shd w:val="clear" w:color="auto" w:fill="EAD1DC"/>
        </w:rPr>
        <w:t xml:space="preserve"> + </w:t>
      </w:r>
      <w:proofErr w:type="spellStart"/>
      <w:r>
        <w:rPr>
          <w:shd w:val="clear" w:color="auto" w:fill="EAD1DC"/>
        </w:rPr>
        <w:t>percentage_garden</w:t>
      </w:r>
      <w:proofErr w:type="spellEnd"/>
      <w:r>
        <w:rPr>
          <w:shd w:val="clear" w:color="auto" w:fill="EAD1DC"/>
        </w:rPr>
        <w:t xml:space="preserve"> + (1|species), data = d)</w:t>
      </w:r>
    </w:p>
    <w:p w14:paraId="000000E8" w14:textId="77777777" w:rsidR="00C50E1F" w:rsidRDefault="006769E4">
      <w:pPr>
        <w:rPr>
          <w:shd w:val="clear" w:color="auto" w:fill="EAD1DC"/>
        </w:rPr>
      </w:pPr>
      <w:r>
        <w:rPr>
          <w:shd w:val="clear" w:color="auto" w:fill="EAD1DC"/>
        </w:rPr>
        <w:t xml:space="preserve">fit4_sd_doy_diffo &lt;- </w:t>
      </w:r>
      <w:proofErr w:type="spellStart"/>
      <w:r>
        <w:rPr>
          <w:shd w:val="clear" w:color="auto" w:fill="EAD1DC"/>
        </w:rPr>
        <w:t>stan_</w:t>
      </w:r>
      <w:proofErr w:type="gramStart"/>
      <w:r>
        <w:rPr>
          <w:shd w:val="clear" w:color="auto" w:fill="EAD1DC"/>
        </w:rPr>
        <w:t>glmer</w:t>
      </w:r>
      <w:proofErr w:type="spellEnd"/>
      <w:r>
        <w:rPr>
          <w:shd w:val="clear" w:color="auto" w:fill="EAD1DC"/>
        </w:rPr>
        <w:t>(</w:t>
      </w:r>
      <w:proofErr w:type="spellStart"/>
      <w:proofErr w:type="gramEnd"/>
      <w:r>
        <w:rPr>
          <w:shd w:val="clear" w:color="auto" w:fill="EAD1DC"/>
        </w:rPr>
        <w:t>spring_event_difference~sd</w:t>
      </w:r>
      <w:proofErr w:type="spellEnd"/>
      <w:r>
        <w:rPr>
          <w:shd w:val="clear" w:color="auto" w:fill="EAD1DC"/>
        </w:rPr>
        <w:t xml:space="preserve"> + </w:t>
      </w:r>
      <w:proofErr w:type="spellStart"/>
      <w:r>
        <w:rPr>
          <w:shd w:val="clear" w:color="auto" w:fill="EAD1DC"/>
        </w:rPr>
        <w:t>sd_garden</w:t>
      </w:r>
      <w:proofErr w:type="spellEnd"/>
      <w:r>
        <w:rPr>
          <w:shd w:val="clear" w:color="auto" w:fill="EAD1DC"/>
        </w:rPr>
        <w:t xml:space="preserve"> + (1|species), data = d)</w:t>
      </w:r>
    </w:p>
    <w:p w14:paraId="000000E9" w14:textId="77777777" w:rsidR="00C50E1F" w:rsidRDefault="00C50E1F">
      <w:pPr>
        <w:spacing w:after="40"/>
        <w:rPr>
          <w:shd w:val="clear" w:color="auto" w:fill="EAD1DC"/>
        </w:rPr>
      </w:pPr>
    </w:p>
    <w:p w14:paraId="000000EA" w14:textId="77777777" w:rsidR="00C50E1F" w:rsidRDefault="006769E4">
      <w:r>
        <w:t>including studies with different continents:</w:t>
      </w:r>
    </w:p>
    <w:p w14:paraId="000000EB" w14:textId="77777777" w:rsidR="00C50E1F" w:rsidRDefault="006769E4">
      <w:pPr>
        <w:numPr>
          <w:ilvl w:val="0"/>
          <w:numId w:val="16"/>
        </w:numPr>
        <w:spacing w:after="0"/>
      </w:pPr>
      <w:r>
        <w:t>stronger relationship with SD than percentage</w:t>
      </w:r>
    </w:p>
    <w:p w14:paraId="000000EC" w14:textId="77777777" w:rsidR="00C50E1F" w:rsidRDefault="006769E4">
      <w:pPr>
        <w:numPr>
          <w:ilvl w:val="0"/>
          <w:numId w:val="16"/>
        </w:numPr>
        <w:spacing w:after="0"/>
      </w:pPr>
      <w:r>
        <w:t xml:space="preserve">The higher the percentage overlap, the less difference in spring </w:t>
      </w:r>
      <w:proofErr w:type="spellStart"/>
      <w:r>
        <w:t>doy</w:t>
      </w:r>
      <w:proofErr w:type="spellEnd"/>
      <w:r>
        <w:t xml:space="preserve"> -&gt; slightly stronger relationship observed in Europe</w:t>
      </w:r>
    </w:p>
    <w:p w14:paraId="000000ED" w14:textId="77777777" w:rsidR="00C50E1F" w:rsidRDefault="006769E4">
      <w:pPr>
        <w:numPr>
          <w:ilvl w:val="0"/>
          <w:numId w:val="16"/>
        </w:numPr>
      </w:pPr>
      <w:r>
        <w:t xml:space="preserve">The higher the </w:t>
      </w:r>
      <w:proofErr w:type="spellStart"/>
      <w:r>
        <w:t>sd</w:t>
      </w:r>
      <w:proofErr w:type="spellEnd"/>
      <w:r>
        <w:t xml:space="preserve">, the less difference in spring </w:t>
      </w:r>
      <w:proofErr w:type="spellStart"/>
      <w:r>
        <w:t>doy</w:t>
      </w:r>
      <w:proofErr w:type="spellEnd"/>
      <w:r>
        <w:t xml:space="preserve"> -&gt; slightly stronger relationship observed in Europe</w:t>
      </w:r>
    </w:p>
    <w:p w14:paraId="000000EE" w14:textId="77777777" w:rsidR="00C50E1F" w:rsidRDefault="00000000">
      <w:pPr>
        <w:pStyle w:val="Heading2"/>
      </w:pPr>
      <w:sdt>
        <w:sdtPr>
          <w:tag w:val="goog_rdk_10"/>
          <w:id w:val="1147860626"/>
        </w:sdtPr>
        <w:sdtContent>
          <w:commentRangeStart w:id="17"/>
        </w:sdtContent>
      </w:sdt>
      <w:r w:rsidR="006769E4">
        <w:t xml:space="preserve">testing </w:t>
      </w:r>
      <w:commentRangeEnd w:id="17"/>
      <w:r w:rsidR="006769E4">
        <w:commentReference w:id="17"/>
      </w:r>
      <w:r w:rsidR="006769E4">
        <w:t xml:space="preserve">the relationship of Daily </w:t>
      </w:r>
      <w:proofErr w:type="spellStart"/>
      <w:r w:rsidR="006769E4">
        <w:t>clim</w:t>
      </w:r>
      <w:proofErr w:type="spellEnd"/>
      <w:r w:rsidR="006769E4">
        <w:t xml:space="preserve"> overlap Percentage vs. SD and LAT vs. MAT</w:t>
      </w:r>
    </w:p>
    <w:p w14:paraId="000000EF" w14:textId="77777777" w:rsidR="00C50E1F" w:rsidRDefault="00C50E1F"/>
    <w:p w14:paraId="000000F0" w14:textId="77777777" w:rsidR="00C50E1F" w:rsidRDefault="006769E4">
      <w:r>
        <w:t xml:space="preserve"># </w:t>
      </w:r>
      <w:proofErr w:type="gramStart"/>
      <w:r>
        <w:t>model</w:t>
      </w:r>
      <w:proofErr w:type="gramEnd"/>
      <w:r>
        <w:t xml:space="preserve"> series C: </w:t>
      </w:r>
      <w:proofErr w:type="spellStart"/>
      <w:r>
        <w:t>percentage~lat</w:t>
      </w:r>
      <w:proofErr w:type="spellEnd"/>
      <w:r>
        <w:t xml:space="preserve">/mat and </w:t>
      </w:r>
      <w:proofErr w:type="spellStart"/>
      <w:r>
        <w:t>sd~lat</w:t>
      </w:r>
      <w:proofErr w:type="spellEnd"/>
      <w:r>
        <w:t>/mat ----</w:t>
      </w:r>
    </w:p>
    <w:p w14:paraId="000000F1" w14:textId="77777777" w:rsidR="00C50E1F" w:rsidRDefault="006769E4">
      <w:pPr>
        <w:rPr>
          <w:b/>
          <w:sz w:val="20"/>
          <w:szCs w:val="20"/>
        </w:rPr>
      </w:pPr>
      <w:r>
        <w:rPr>
          <w:b/>
          <w:sz w:val="20"/>
          <w:szCs w:val="20"/>
        </w:rPr>
        <w:t>#</w:t>
      </w:r>
      <w:proofErr w:type="gramStart"/>
      <w:r>
        <w:rPr>
          <w:b/>
          <w:sz w:val="20"/>
          <w:szCs w:val="20"/>
        </w:rPr>
        <w:t>percentage</w:t>
      </w:r>
      <w:proofErr w:type="gramEnd"/>
    </w:p>
    <w:p w14:paraId="000000F2" w14:textId="77777777" w:rsidR="00C50E1F" w:rsidRDefault="006769E4">
      <w:pPr>
        <w:rPr>
          <w:sz w:val="20"/>
          <w:szCs w:val="20"/>
          <w:shd w:val="clear" w:color="auto" w:fill="EAD1DC"/>
        </w:rPr>
      </w:pPr>
      <w:r>
        <w:rPr>
          <w:sz w:val="20"/>
          <w:szCs w:val="20"/>
          <w:shd w:val="clear" w:color="auto" w:fill="EAD1DC"/>
        </w:rPr>
        <w:t>#1 ----</w:t>
      </w:r>
    </w:p>
    <w:p w14:paraId="000000F3" w14:textId="77777777" w:rsidR="00C50E1F" w:rsidRDefault="006769E4">
      <w:pPr>
        <w:rPr>
          <w:sz w:val="20"/>
          <w:szCs w:val="20"/>
          <w:shd w:val="clear" w:color="auto" w:fill="EAD1DC"/>
        </w:rPr>
      </w:pPr>
      <w:r>
        <w:rPr>
          <w:sz w:val="20"/>
          <w:szCs w:val="20"/>
          <w:shd w:val="clear" w:color="auto" w:fill="EAD1DC"/>
        </w:rPr>
        <w:t xml:space="preserve">fit1_lat_percentage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percentage~lat_prov</w:t>
      </w:r>
      <w:proofErr w:type="spellEnd"/>
      <w:r>
        <w:rPr>
          <w:sz w:val="20"/>
          <w:szCs w:val="20"/>
          <w:shd w:val="clear" w:color="auto" w:fill="EAD1DC"/>
        </w:rPr>
        <w:t xml:space="preserve"> + (1|species)+ (1|garden_identifier), data = d)</w:t>
      </w:r>
    </w:p>
    <w:p w14:paraId="000000F4" w14:textId="77777777" w:rsidR="00C50E1F" w:rsidRDefault="006769E4">
      <w:pPr>
        <w:rPr>
          <w:sz w:val="20"/>
          <w:szCs w:val="20"/>
          <w:shd w:val="clear" w:color="auto" w:fill="EAD1DC"/>
        </w:rPr>
      </w:pPr>
      <w:r>
        <w:rPr>
          <w:sz w:val="20"/>
          <w:szCs w:val="20"/>
          <w:shd w:val="clear" w:color="auto" w:fill="EAD1DC"/>
        </w:rPr>
        <w:t xml:space="preserve">fit1_mat_percentage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percentage~MAT_prov</w:t>
      </w:r>
      <w:proofErr w:type="spellEnd"/>
      <w:r>
        <w:rPr>
          <w:sz w:val="20"/>
          <w:szCs w:val="20"/>
          <w:shd w:val="clear" w:color="auto" w:fill="EAD1DC"/>
        </w:rPr>
        <w:t xml:space="preserve"> + (1|species)+ (1|garden_identifier), data = d)</w:t>
      </w:r>
    </w:p>
    <w:p w14:paraId="000000F5" w14:textId="77777777" w:rsidR="00C50E1F" w:rsidRDefault="006769E4">
      <w:pPr>
        <w:rPr>
          <w:sz w:val="20"/>
          <w:szCs w:val="20"/>
          <w:shd w:val="clear" w:color="auto" w:fill="EAD1DC"/>
        </w:rPr>
      </w:pPr>
      <w:r>
        <w:rPr>
          <w:sz w:val="20"/>
          <w:szCs w:val="20"/>
          <w:shd w:val="clear" w:color="auto" w:fill="EAD1DC"/>
        </w:rPr>
        <w:t>#2 ----</w:t>
      </w:r>
    </w:p>
    <w:p w14:paraId="000000F6" w14:textId="77777777" w:rsidR="00C50E1F" w:rsidRDefault="006769E4">
      <w:pPr>
        <w:rPr>
          <w:sz w:val="20"/>
          <w:szCs w:val="20"/>
          <w:shd w:val="clear" w:color="auto" w:fill="EAD1DC"/>
        </w:rPr>
      </w:pPr>
      <w:r>
        <w:rPr>
          <w:sz w:val="20"/>
          <w:szCs w:val="20"/>
          <w:shd w:val="clear" w:color="auto" w:fill="EAD1DC"/>
        </w:rPr>
        <w:t xml:space="preserve">fit2_lat_percentage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percentage~lat_prov</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0F7" w14:textId="77777777" w:rsidR="00C50E1F" w:rsidRDefault="006769E4">
      <w:pPr>
        <w:rPr>
          <w:sz w:val="20"/>
          <w:szCs w:val="20"/>
          <w:shd w:val="clear" w:color="auto" w:fill="EAD1DC"/>
        </w:rPr>
      </w:pPr>
      <w:r>
        <w:rPr>
          <w:sz w:val="20"/>
          <w:szCs w:val="20"/>
          <w:shd w:val="clear" w:color="auto" w:fill="EAD1DC"/>
        </w:rPr>
        <w:t xml:space="preserve">fit2_mat_percentage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percentage~MAT_prov</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0F8" w14:textId="77777777" w:rsidR="00C50E1F" w:rsidRDefault="006769E4">
      <w:pPr>
        <w:rPr>
          <w:sz w:val="20"/>
          <w:szCs w:val="20"/>
          <w:shd w:val="clear" w:color="auto" w:fill="EAD1DC"/>
        </w:rPr>
      </w:pPr>
      <w:r>
        <w:rPr>
          <w:sz w:val="20"/>
          <w:szCs w:val="20"/>
          <w:shd w:val="clear" w:color="auto" w:fill="EAD1DC"/>
        </w:rPr>
        <w:t xml:space="preserve">#3 ---- </w:t>
      </w:r>
    </w:p>
    <w:p w14:paraId="000000F9" w14:textId="77777777" w:rsidR="00C50E1F" w:rsidRDefault="006769E4">
      <w:pPr>
        <w:rPr>
          <w:sz w:val="20"/>
          <w:szCs w:val="20"/>
          <w:shd w:val="clear" w:color="auto" w:fill="EAD1DC"/>
        </w:rPr>
      </w:pPr>
      <w:r>
        <w:rPr>
          <w:sz w:val="20"/>
          <w:szCs w:val="20"/>
          <w:shd w:val="clear" w:color="auto" w:fill="EAD1DC"/>
        </w:rPr>
        <w:t xml:space="preserve">fit3_lat_percentage &lt;- </w:t>
      </w:r>
      <w:proofErr w:type="spellStart"/>
      <w:r>
        <w:rPr>
          <w:sz w:val="20"/>
          <w:szCs w:val="20"/>
          <w:shd w:val="clear" w:color="auto" w:fill="EAD1DC"/>
        </w:rPr>
        <w:t>stan_glmer</w:t>
      </w:r>
      <w:proofErr w:type="spellEnd"/>
      <w:r>
        <w:rPr>
          <w:sz w:val="20"/>
          <w:szCs w:val="20"/>
          <w:shd w:val="clear" w:color="auto" w:fill="EAD1DC"/>
        </w:rPr>
        <w:t>(percentage~(</w:t>
      </w:r>
      <w:proofErr w:type="spellStart"/>
      <w:r>
        <w:rPr>
          <w:sz w:val="20"/>
          <w:szCs w:val="20"/>
          <w:shd w:val="clear" w:color="auto" w:fill="EAD1DC"/>
        </w:rPr>
        <w:t>lat_prov|</w:t>
      </w:r>
      <w:proofErr w:type="gramStart"/>
      <w:r>
        <w:rPr>
          <w:sz w:val="20"/>
          <w:szCs w:val="20"/>
          <w:shd w:val="clear" w:color="auto" w:fill="EAD1DC"/>
        </w:rPr>
        <w:t>species</w:t>
      </w:r>
      <w:proofErr w:type="spellEnd"/>
      <w:r>
        <w:rPr>
          <w:sz w:val="20"/>
          <w:szCs w:val="20"/>
          <w:shd w:val="clear" w:color="auto" w:fill="EAD1DC"/>
        </w:rPr>
        <w:t>)+(</w:t>
      </w:r>
      <w:proofErr w:type="gramEnd"/>
      <w:r>
        <w:rPr>
          <w:sz w:val="20"/>
          <w:szCs w:val="20"/>
          <w:shd w:val="clear" w:color="auto" w:fill="EAD1DC"/>
        </w:rPr>
        <w:t>1|garden_identifier), data = d)</w:t>
      </w:r>
    </w:p>
    <w:p w14:paraId="000000FA" w14:textId="77777777" w:rsidR="00C50E1F" w:rsidRDefault="006769E4">
      <w:pPr>
        <w:rPr>
          <w:sz w:val="20"/>
          <w:szCs w:val="20"/>
          <w:shd w:val="clear" w:color="auto" w:fill="EAD1DC"/>
        </w:rPr>
      </w:pPr>
      <w:r>
        <w:rPr>
          <w:sz w:val="20"/>
          <w:szCs w:val="20"/>
          <w:shd w:val="clear" w:color="auto" w:fill="EAD1DC"/>
        </w:rPr>
        <w:t xml:space="preserve">fit3_mat_percentage &lt;- </w:t>
      </w:r>
      <w:proofErr w:type="spellStart"/>
      <w:r>
        <w:rPr>
          <w:sz w:val="20"/>
          <w:szCs w:val="20"/>
          <w:shd w:val="clear" w:color="auto" w:fill="EAD1DC"/>
        </w:rPr>
        <w:t>stan_glmer</w:t>
      </w:r>
      <w:proofErr w:type="spellEnd"/>
      <w:r>
        <w:rPr>
          <w:sz w:val="20"/>
          <w:szCs w:val="20"/>
          <w:shd w:val="clear" w:color="auto" w:fill="EAD1DC"/>
        </w:rPr>
        <w:t>(percentage~(</w:t>
      </w:r>
      <w:proofErr w:type="spellStart"/>
      <w:r>
        <w:rPr>
          <w:sz w:val="20"/>
          <w:szCs w:val="20"/>
          <w:shd w:val="clear" w:color="auto" w:fill="EAD1DC"/>
        </w:rPr>
        <w:t>MAT_prov|</w:t>
      </w:r>
      <w:proofErr w:type="gramStart"/>
      <w:r>
        <w:rPr>
          <w:sz w:val="20"/>
          <w:szCs w:val="20"/>
          <w:shd w:val="clear" w:color="auto" w:fill="EAD1DC"/>
        </w:rPr>
        <w:t>species</w:t>
      </w:r>
      <w:proofErr w:type="spellEnd"/>
      <w:r>
        <w:rPr>
          <w:sz w:val="20"/>
          <w:szCs w:val="20"/>
          <w:shd w:val="clear" w:color="auto" w:fill="EAD1DC"/>
        </w:rPr>
        <w:t>)+(</w:t>
      </w:r>
      <w:proofErr w:type="gramEnd"/>
      <w:r>
        <w:rPr>
          <w:sz w:val="20"/>
          <w:szCs w:val="20"/>
          <w:shd w:val="clear" w:color="auto" w:fill="EAD1DC"/>
        </w:rPr>
        <w:t>1|garden_identifier), data = d)</w:t>
      </w:r>
    </w:p>
    <w:p w14:paraId="000000FB" w14:textId="77777777" w:rsidR="00C50E1F" w:rsidRDefault="00C50E1F">
      <w:pPr>
        <w:rPr>
          <w:sz w:val="20"/>
          <w:szCs w:val="20"/>
          <w:shd w:val="clear" w:color="auto" w:fill="EAD1DC"/>
        </w:rPr>
      </w:pPr>
    </w:p>
    <w:p w14:paraId="000000FC" w14:textId="77777777" w:rsidR="00C50E1F" w:rsidRDefault="006769E4">
      <w:pPr>
        <w:rPr>
          <w:sz w:val="20"/>
          <w:szCs w:val="20"/>
          <w:shd w:val="clear" w:color="auto" w:fill="EAD1DC"/>
        </w:rPr>
      </w:pPr>
      <w:r>
        <w:rPr>
          <w:sz w:val="20"/>
          <w:szCs w:val="20"/>
          <w:shd w:val="clear" w:color="auto" w:fill="EAD1DC"/>
        </w:rPr>
        <w:t>#4 ----</w:t>
      </w:r>
    </w:p>
    <w:p w14:paraId="000000FD" w14:textId="77777777" w:rsidR="00C50E1F" w:rsidRDefault="006769E4">
      <w:pPr>
        <w:rPr>
          <w:sz w:val="20"/>
          <w:szCs w:val="20"/>
          <w:shd w:val="clear" w:color="auto" w:fill="EAD1DC"/>
        </w:rPr>
      </w:pPr>
      <w:r>
        <w:rPr>
          <w:sz w:val="20"/>
          <w:szCs w:val="20"/>
          <w:shd w:val="clear" w:color="auto" w:fill="EAD1DC"/>
        </w:rPr>
        <w:t xml:space="preserve">fit4_lat_percentage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percentage~lat_prov</w:t>
      </w:r>
      <w:proofErr w:type="spellEnd"/>
      <w:r>
        <w:rPr>
          <w:sz w:val="20"/>
          <w:szCs w:val="20"/>
          <w:shd w:val="clear" w:color="auto" w:fill="EAD1DC"/>
        </w:rPr>
        <w:t xml:space="preserve"> + </w:t>
      </w:r>
      <w:proofErr w:type="spellStart"/>
      <w:r>
        <w:rPr>
          <w:sz w:val="20"/>
          <w:szCs w:val="20"/>
          <w:shd w:val="clear" w:color="auto" w:fill="EAD1DC"/>
        </w:rPr>
        <w:t>lat_garden</w:t>
      </w:r>
      <w:proofErr w:type="spellEnd"/>
      <w:r>
        <w:rPr>
          <w:sz w:val="20"/>
          <w:szCs w:val="20"/>
          <w:shd w:val="clear" w:color="auto" w:fill="EAD1DC"/>
        </w:rPr>
        <w:t xml:space="preserve"> + (1|species), data = d)</w:t>
      </w:r>
    </w:p>
    <w:p w14:paraId="000000FE" w14:textId="77777777" w:rsidR="00C50E1F" w:rsidRDefault="006769E4">
      <w:pPr>
        <w:rPr>
          <w:sz w:val="20"/>
          <w:szCs w:val="20"/>
          <w:shd w:val="clear" w:color="auto" w:fill="EAD1DC"/>
        </w:rPr>
      </w:pPr>
      <w:r>
        <w:rPr>
          <w:sz w:val="20"/>
          <w:szCs w:val="20"/>
          <w:shd w:val="clear" w:color="auto" w:fill="EAD1DC"/>
        </w:rPr>
        <w:lastRenderedPageBreak/>
        <w:t xml:space="preserve">fit4_mat_percentage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percentage~MAT_prov</w:t>
      </w:r>
      <w:proofErr w:type="spellEnd"/>
      <w:r>
        <w:rPr>
          <w:sz w:val="20"/>
          <w:szCs w:val="20"/>
          <w:shd w:val="clear" w:color="auto" w:fill="EAD1DC"/>
        </w:rPr>
        <w:t xml:space="preserve"> + </w:t>
      </w:r>
      <w:proofErr w:type="spellStart"/>
      <w:r>
        <w:rPr>
          <w:sz w:val="20"/>
          <w:szCs w:val="20"/>
          <w:shd w:val="clear" w:color="auto" w:fill="EAD1DC"/>
        </w:rPr>
        <w:t>MAT_garden</w:t>
      </w:r>
      <w:proofErr w:type="spellEnd"/>
      <w:r>
        <w:rPr>
          <w:sz w:val="20"/>
          <w:szCs w:val="20"/>
          <w:shd w:val="clear" w:color="auto" w:fill="EAD1DC"/>
        </w:rPr>
        <w:t xml:space="preserve"> + (1|species), data = d)</w:t>
      </w:r>
    </w:p>
    <w:p w14:paraId="000000FF" w14:textId="77777777" w:rsidR="00C50E1F" w:rsidRDefault="006769E4">
      <w:pPr>
        <w:rPr>
          <w:b/>
          <w:sz w:val="20"/>
          <w:szCs w:val="20"/>
        </w:rPr>
      </w:pPr>
      <w:r>
        <w:rPr>
          <w:b/>
          <w:sz w:val="20"/>
          <w:szCs w:val="20"/>
        </w:rPr>
        <w:t>#</w:t>
      </w:r>
      <w:proofErr w:type="gramStart"/>
      <w:r>
        <w:rPr>
          <w:b/>
          <w:sz w:val="20"/>
          <w:szCs w:val="20"/>
        </w:rPr>
        <w:t>sd</w:t>
      </w:r>
      <w:proofErr w:type="gramEnd"/>
    </w:p>
    <w:p w14:paraId="00000100" w14:textId="77777777" w:rsidR="00C50E1F" w:rsidRDefault="006769E4">
      <w:pPr>
        <w:rPr>
          <w:sz w:val="20"/>
          <w:szCs w:val="20"/>
          <w:shd w:val="clear" w:color="auto" w:fill="EAD1DC"/>
        </w:rPr>
      </w:pPr>
      <w:r>
        <w:rPr>
          <w:sz w:val="20"/>
          <w:szCs w:val="20"/>
          <w:shd w:val="clear" w:color="auto" w:fill="EAD1DC"/>
        </w:rPr>
        <w:t>#1 ----</w:t>
      </w:r>
    </w:p>
    <w:p w14:paraId="00000101" w14:textId="77777777" w:rsidR="00C50E1F" w:rsidRDefault="006769E4">
      <w:pPr>
        <w:rPr>
          <w:sz w:val="20"/>
          <w:szCs w:val="20"/>
          <w:shd w:val="clear" w:color="auto" w:fill="EAD1DC"/>
        </w:rPr>
      </w:pPr>
      <w:r>
        <w:rPr>
          <w:sz w:val="20"/>
          <w:szCs w:val="20"/>
          <w:shd w:val="clear" w:color="auto" w:fill="EAD1DC"/>
        </w:rPr>
        <w:t xml:space="preserve">fit1_lat_sd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sd~lat_prov</w:t>
      </w:r>
      <w:proofErr w:type="spellEnd"/>
      <w:r>
        <w:rPr>
          <w:sz w:val="20"/>
          <w:szCs w:val="20"/>
          <w:shd w:val="clear" w:color="auto" w:fill="EAD1DC"/>
        </w:rPr>
        <w:t xml:space="preserve"> + (1|species)+ (1|garden_identifier), data = d)</w:t>
      </w:r>
    </w:p>
    <w:p w14:paraId="00000102" w14:textId="77777777" w:rsidR="00C50E1F" w:rsidRDefault="006769E4">
      <w:pPr>
        <w:rPr>
          <w:sz w:val="20"/>
          <w:szCs w:val="20"/>
          <w:shd w:val="clear" w:color="auto" w:fill="EAD1DC"/>
        </w:rPr>
      </w:pPr>
      <w:r>
        <w:rPr>
          <w:sz w:val="20"/>
          <w:szCs w:val="20"/>
          <w:shd w:val="clear" w:color="auto" w:fill="EAD1DC"/>
        </w:rPr>
        <w:t xml:space="preserve">fit1_mat_sd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sd~MAT_prov</w:t>
      </w:r>
      <w:proofErr w:type="spellEnd"/>
      <w:r>
        <w:rPr>
          <w:sz w:val="20"/>
          <w:szCs w:val="20"/>
          <w:shd w:val="clear" w:color="auto" w:fill="EAD1DC"/>
        </w:rPr>
        <w:t xml:space="preserve"> + (1|species)+ (1|garden_identifier), data = d)</w:t>
      </w:r>
    </w:p>
    <w:p w14:paraId="00000103" w14:textId="77777777" w:rsidR="00C50E1F" w:rsidRDefault="006769E4">
      <w:pPr>
        <w:rPr>
          <w:sz w:val="20"/>
          <w:szCs w:val="20"/>
          <w:shd w:val="clear" w:color="auto" w:fill="EAD1DC"/>
        </w:rPr>
      </w:pPr>
      <w:r>
        <w:rPr>
          <w:sz w:val="20"/>
          <w:szCs w:val="20"/>
          <w:shd w:val="clear" w:color="auto" w:fill="EAD1DC"/>
        </w:rPr>
        <w:t>#2 ----</w:t>
      </w:r>
    </w:p>
    <w:p w14:paraId="00000104" w14:textId="77777777" w:rsidR="00C50E1F" w:rsidRDefault="006769E4">
      <w:pPr>
        <w:rPr>
          <w:sz w:val="20"/>
          <w:szCs w:val="20"/>
          <w:shd w:val="clear" w:color="auto" w:fill="EAD1DC"/>
        </w:rPr>
      </w:pPr>
      <w:r>
        <w:rPr>
          <w:sz w:val="20"/>
          <w:szCs w:val="20"/>
          <w:shd w:val="clear" w:color="auto" w:fill="EAD1DC"/>
        </w:rPr>
        <w:t xml:space="preserve">fit2_lat_sd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sd~lat_prov</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105" w14:textId="77777777" w:rsidR="00C50E1F" w:rsidRDefault="006769E4">
      <w:pPr>
        <w:rPr>
          <w:sz w:val="20"/>
          <w:szCs w:val="20"/>
          <w:shd w:val="clear" w:color="auto" w:fill="EAD1DC"/>
        </w:rPr>
      </w:pPr>
      <w:r>
        <w:rPr>
          <w:sz w:val="20"/>
          <w:szCs w:val="20"/>
          <w:shd w:val="clear" w:color="auto" w:fill="EAD1DC"/>
        </w:rPr>
        <w:t xml:space="preserve">fit2_mat_sd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sd~MAT_prov</w:t>
      </w:r>
      <w:proofErr w:type="spellEnd"/>
      <w:r>
        <w:rPr>
          <w:sz w:val="20"/>
          <w:szCs w:val="20"/>
          <w:shd w:val="clear" w:color="auto" w:fill="EAD1DC"/>
        </w:rPr>
        <w:t>*</w:t>
      </w:r>
      <w:proofErr w:type="spellStart"/>
      <w:r>
        <w:rPr>
          <w:sz w:val="20"/>
          <w:szCs w:val="20"/>
          <w:shd w:val="clear" w:color="auto" w:fill="EAD1DC"/>
        </w:rPr>
        <w:t>prov_continent</w:t>
      </w:r>
      <w:proofErr w:type="spellEnd"/>
      <w:r>
        <w:rPr>
          <w:sz w:val="20"/>
          <w:szCs w:val="20"/>
          <w:shd w:val="clear" w:color="auto" w:fill="EAD1DC"/>
        </w:rPr>
        <w:t xml:space="preserve"> + (1|species)+ (1|garden_identifier), data = d)</w:t>
      </w:r>
    </w:p>
    <w:p w14:paraId="00000106" w14:textId="77777777" w:rsidR="00C50E1F" w:rsidRDefault="006769E4">
      <w:pPr>
        <w:rPr>
          <w:sz w:val="20"/>
          <w:szCs w:val="20"/>
          <w:shd w:val="clear" w:color="auto" w:fill="EAD1DC"/>
        </w:rPr>
      </w:pPr>
      <w:r>
        <w:rPr>
          <w:sz w:val="20"/>
          <w:szCs w:val="20"/>
          <w:shd w:val="clear" w:color="auto" w:fill="EAD1DC"/>
        </w:rPr>
        <w:t xml:space="preserve">#3 ---- </w:t>
      </w:r>
    </w:p>
    <w:p w14:paraId="00000107" w14:textId="77777777" w:rsidR="00C50E1F" w:rsidRDefault="006769E4">
      <w:pPr>
        <w:rPr>
          <w:sz w:val="20"/>
          <w:szCs w:val="20"/>
          <w:shd w:val="clear" w:color="auto" w:fill="EAD1DC"/>
        </w:rPr>
      </w:pPr>
      <w:r>
        <w:rPr>
          <w:sz w:val="20"/>
          <w:szCs w:val="20"/>
          <w:shd w:val="clear" w:color="auto" w:fill="EAD1DC"/>
        </w:rPr>
        <w:t xml:space="preserve">fit3_lat_sd &lt;- </w:t>
      </w:r>
      <w:proofErr w:type="spellStart"/>
      <w:r>
        <w:rPr>
          <w:sz w:val="20"/>
          <w:szCs w:val="20"/>
          <w:shd w:val="clear" w:color="auto" w:fill="EAD1DC"/>
        </w:rPr>
        <w:t>stan_glmer</w:t>
      </w:r>
      <w:proofErr w:type="spellEnd"/>
      <w:r>
        <w:rPr>
          <w:sz w:val="20"/>
          <w:szCs w:val="20"/>
          <w:shd w:val="clear" w:color="auto" w:fill="EAD1DC"/>
        </w:rPr>
        <w:t>(</w:t>
      </w:r>
      <w:proofErr w:type="spellStart"/>
      <w:r>
        <w:rPr>
          <w:sz w:val="20"/>
          <w:szCs w:val="20"/>
          <w:shd w:val="clear" w:color="auto" w:fill="EAD1DC"/>
        </w:rPr>
        <w:t>sd</w:t>
      </w:r>
      <w:proofErr w:type="spellEnd"/>
      <w:r>
        <w:rPr>
          <w:sz w:val="20"/>
          <w:szCs w:val="20"/>
          <w:shd w:val="clear" w:color="auto" w:fill="EAD1DC"/>
        </w:rPr>
        <w:t>~(</w:t>
      </w:r>
      <w:proofErr w:type="spellStart"/>
      <w:r>
        <w:rPr>
          <w:sz w:val="20"/>
          <w:szCs w:val="20"/>
          <w:shd w:val="clear" w:color="auto" w:fill="EAD1DC"/>
        </w:rPr>
        <w:t>lat_prov|</w:t>
      </w:r>
      <w:proofErr w:type="gramStart"/>
      <w:r>
        <w:rPr>
          <w:sz w:val="20"/>
          <w:szCs w:val="20"/>
          <w:shd w:val="clear" w:color="auto" w:fill="EAD1DC"/>
        </w:rPr>
        <w:t>species</w:t>
      </w:r>
      <w:proofErr w:type="spellEnd"/>
      <w:r>
        <w:rPr>
          <w:sz w:val="20"/>
          <w:szCs w:val="20"/>
          <w:shd w:val="clear" w:color="auto" w:fill="EAD1DC"/>
        </w:rPr>
        <w:t>)+(</w:t>
      </w:r>
      <w:proofErr w:type="gramEnd"/>
      <w:r>
        <w:rPr>
          <w:sz w:val="20"/>
          <w:szCs w:val="20"/>
          <w:shd w:val="clear" w:color="auto" w:fill="EAD1DC"/>
        </w:rPr>
        <w:t>1|garden_identifier), data = d)</w:t>
      </w:r>
    </w:p>
    <w:p w14:paraId="00000108" w14:textId="77777777" w:rsidR="00C50E1F" w:rsidRDefault="006769E4">
      <w:pPr>
        <w:rPr>
          <w:sz w:val="20"/>
          <w:szCs w:val="20"/>
          <w:shd w:val="clear" w:color="auto" w:fill="EAD1DC"/>
        </w:rPr>
      </w:pPr>
      <w:r>
        <w:rPr>
          <w:sz w:val="20"/>
          <w:szCs w:val="20"/>
          <w:shd w:val="clear" w:color="auto" w:fill="EAD1DC"/>
        </w:rPr>
        <w:t xml:space="preserve">fit3_mat_sd &lt;- </w:t>
      </w:r>
      <w:proofErr w:type="spellStart"/>
      <w:r>
        <w:rPr>
          <w:sz w:val="20"/>
          <w:szCs w:val="20"/>
          <w:shd w:val="clear" w:color="auto" w:fill="EAD1DC"/>
        </w:rPr>
        <w:t>stan_glmer</w:t>
      </w:r>
      <w:proofErr w:type="spellEnd"/>
      <w:r>
        <w:rPr>
          <w:sz w:val="20"/>
          <w:szCs w:val="20"/>
          <w:shd w:val="clear" w:color="auto" w:fill="EAD1DC"/>
        </w:rPr>
        <w:t>(</w:t>
      </w:r>
      <w:proofErr w:type="spellStart"/>
      <w:r>
        <w:rPr>
          <w:sz w:val="20"/>
          <w:szCs w:val="20"/>
          <w:shd w:val="clear" w:color="auto" w:fill="EAD1DC"/>
        </w:rPr>
        <w:t>sd</w:t>
      </w:r>
      <w:proofErr w:type="spellEnd"/>
      <w:r>
        <w:rPr>
          <w:sz w:val="20"/>
          <w:szCs w:val="20"/>
          <w:shd w:val="clear" w:color="auto" w:fill="EAD1DC"/>
        </w:rPr>
        <w:t>~(</w:t>
      </w:r>
      <w:proofErr w:type="spellStart"/>
      <w:r>
        <w:rPr>
          <w:sz w:val="20"/>
          <w:szCs w:val="20"/>
          <w:shd w:val="clear" w:color="auto" w:fill="EAD1DC"/>
        </w:rPr>
        <w:t>MAT_prov|</w:t>
      </w:r>
      <w:proofErr w:type="gramStart"/>
      <w:r>
        <w:rPr>
          <w:sz w:val="20"/>
          <w:szCs w:val="20"/>
          <w:shd w:val="clear" w:color="auto" w:fill="EAD1DC"/>
        </w:rPr>
        <w:t>species</w:t>
      </w:r>
      <w:proofErr w:type="spellEnd"/>
      <w:r>
        <w:rPr>
          <w:sz w:val="20"/>
          <w:szCs w:val="20"/>
          <w:shd w:val="clear" w:color="auto" w:fill="EAD1DC"/>
        </w:rPr>
        <w:t>)+(</w:t>
      </w:r>
      <w:proofErr w:type="gramEnd"/>
      <w:r>
        <w:rPr>
          <w:sz w:val="20"/>
          <w:szCs w:val="20"/>
          <w:shd w:val="clear" w:color="auto" w:fill="EAD1DC"/>
        </w:rPr>
        <w:t>1|garden_identifier), data = d)</w:t>
      </w:r>
    </w:p>
    <w:p w14:paraId="00000109" w14:textId="77777777" w:rsidR="00C50E1F" w:rsidRDefault="006769E4">
      <w:pPr>
        <w:rPr>
          <w:sz w:val="20"/>
          <w:szCs w:val="20"/>
          <w:shd w:val="clear" w:color="auto" w:fill="EAD1DC"/>
        </w:rPr>
      </w:pPr>
      <w:r>
        <w:rPr>
          <w:sz w:val="20"/>
          <w:szCs w:val="20"/>
          <w:shd w:val="clear" w:color="auto" w:fill="EAD1DC"/>
        </w:rPr>
        <w:t>#4 ----</w:t>
      </w:r>
    </w:p>
    <w:p w14:paraId="0000010A" w14:textId="77777777" w:rsidR="00C50E1F" w:rsidRDefault="006769E4">
      <w:pPr>
        <w:rPr>
          <w:sz w:val="20"/>
          <w:szCs w:val="20"/>
          <w:shd w:val="clear" w:color="auto" w:fill="EAD1DC"/>
        </w:rPr>
      </w:pPr>
      <w:r>
        <w:rPr>
          <w:sz w:val="20"/>
          <w:szCs w:val="20"/>
          <w:shd w:val="clear" w:color="auto" w:fill="EAD1DC"/>
        </w:rPr>
        <w:t xml:space="preserve">fit4_lat_sd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sd~lat_prov</w:t>
      </w:r>
      <w:proofErr w:type="spellEnd"/>
      <w:r>
        <w:rPr>
          <w:sz w:val="20"/>
          <w:szCs w:val="20"/>
          <w:shd w:val="clear" w:color="auto" w:fill="EAD1DC"/>
        </w:rPr>
        <w:t xml:space="preserve"> + </w:t>
      </w:r>
      <w:proofErr w:type="spellStart"/>
      <w:r>
        <w:rPr>
          <w:sz w:val="20"/>
          <w:szCs w:val="20"/>
          <w:shd w:val="clear" w:color="auto" w:fill="EAD1DC"/>
        </w:rPr>
        <w:t>lat_garden</w:t>
      </w:r>
      <w:proofErr w:type="spellEnd"/>
      <w:r>
        <w:rPr>
          <w:sz w:val="20"/>
          <w:szCs w:val="20"/>
          <w:shd w:val="clear" w:color="auto" w:fill="EAD1DC"/>
        </w:rPr>
        <w:t xml:space="preserve"> + (1|species), data = d)</w:t>
      </w:r>
    </w:p>
    <w:p w14:paraId="0000010B" w14:textId="77777777" w:rsidR="00C50E1F" w:rsidRDefault="006769E4">
      <w:pPr>
        <w:rPr>
          <w:sz w:val="20"/>
          <w:szCs w:val="20"/>
          <w:shd w:val="clear" w:color="auto" w:fill="EAD1DC"/>
        </w:rPr>
      </w:pPr>
      <w:r>
        <w:rPr>
          <w:sz w:val="20"/>
          <w:szCs w:val="20"/>
          <w:shd w:val="clear" w:color="auto" w:fill="EAD1DC"/>
        </w:rPr>
        <w:t xml:space="preserve">fit4_mat_sd &lt;- </w:t>
      </w:r>
      <w:proofErr w:type="spellStart"/>
      <w:r>
        <w:rPr>
          <w:sz w:val="20"/>
          <w:szCs w:val="20"/>
          <w:shd w:val="clear" w:color="auto" w:fill="EAD1DC"/>
        </w:rPr>
        <w:t>stan_</w:t>
      </w:r>
      <w:proofErr w:type="gramStart"/>
      <w:r>
        <w:rPr>
          <w:sz w:val="20"/>
          <w:szCs w:val="20"/>
          <w:shd w:val="clear" w:color="auto" w:fill="EAD1DC"/>
        </w:rPr>
        <w:t>glmer</w:t>
      </w:r>
      <w:proofErr w:type="spellEnd"/>
      <w:r>
        <w:rPr>
          <w:sz w:val="20"/>
          <w:szCs w:val="20"/>
          <w:shd w:val="clear" w:color="auto" w:fill="EAD1DC"/>
        </w:rPr>
        <w:t>(</w:t>
      </w:r>
      <w:proofErr w:type="spellStart"/>
      <w:proofErr w:type="gramEnd"/>
      <w:r>
        <w:rPr>
          <w:sz w:val="20"/>
          <w:szCs w:val="20"/>
          <w:shd w:val="clear" w:color="auto" w:fill="EAD1DC"/>
        </w:rPr>
        <w:t>sd~MAT_prov</w:t>
      </w:r>
      <w:proofErr w:type="spellEnd"/>
      <w:r>
        <w:rPr>
          <w:sz w:val="20"/>
          <w:szCs w:val="20"/>
          <w:shd w:val="clear" w:color="auto" w:fill="EAD1DC"/>
        </w:rPr>
        <w:t xml:space="preserve"> + </w:t>
      </w:r>
      <w:proofErr w:type="spellStart"/>
      <w:r>
        <w:rPr>
          <w:sz w:val="20"/>
          <w:szCs w:val="20"/>
          <w:shd w:val="clear" w:color="auto" w:fill="EAD1DC"/>
        </w:rPr>
        <w:t>MAT_garden</w:t>
      </w:r>
      <w:proofErr w:type="spellEnd"/>
      <w:r>
        <w:rPr>
          <w:sz w:val="20"/>
          <w:szCs w:val="20"/>
          <w:shd w:val="clear" w:color="auto" w:fill="EAD1DC"/>
        </w:rPr>
        <w:t xml:space="preserve"> + (1|species), data = d)</w:t>
      </w:r>
    </w:p>
    <w:p w14:paraId="0000010C" w14:textId="77777777" w:rsidR="00C50E1F" w:rsidRDefault="00C50E1F"/>
    <w:p w14:paraId="0000010D" w14:textId="77777777" w:rsidR="00C50E1F" w:rsidRDefault="006769E4">
      <w:pPr>
        <w:pStyle w:val="Heading1"/>
      </w:pPr>
      <w:r>
        <w:t>*Standardization</w:t>
      </w:r>
    </w:p>
    <w:p w14:paraId="0000010E" w14:textId="77777777" w:rsidR="00C50E1F" w:rsidRDefault="006769E4">
      <w:r>
        <w:t>- NG PICEEN Rehfeldt 1994</w:t>
      </w:r>
    </w:p>
    <w:p w14:paraId="0000010F" w14:textId="77777777" w:rsidR="00C50E1F" w:rsidRDefault="006769E4">
      <w:pPr>
        <w:ind w:firstLine="720"/>
      </w:pPr>
      <w:r>
        <w:t>experiment green house -&gt; standardized by + 90 days to spring DOYS; + 270 days to fall DOYS</w:t>
      </w:r>
      <w:r>
        <w:br/>
        <w:t xml:space="preserve">- </w:t>
      </w:r>
      <w:r>
        <w:rPr>
          <w:color w:val="000000"/>
        </w:rPr>
        <w:t>NA ALNURU Hamann et al. 1998</w:t>
      </w:r>
    </w:p>
    <w:p w14:paraId="00000110" w14:textId="77777777" w:rsidR="00C50E1F" w:rsidRDefault="006769E4">
      <w:pPr>
        <w:ind w:firstLine="720"/>
        <w:rPr>
          <w:color w:val="000000"/>
        </w:rPr>
      </w:pPr>
      <w:r>
        <w:t xml:space="preserve">Leaf abscission -&gt; </w:t>
      </w:r>
      <w:sdt>
        <w:sdtPr>
          <w:tag w:val="goog_rdk_11"/>
          <w:id w:val="-916864706"/>
        </w:sdtPr>
        <w:sdtContent>
          <w:commentRangeStart w:id="18"/>
        </w:sdtContent>
      </w:sdt>
      <w:r>
        <w:t>standardized by – 90 days fall DOYS</w:t>
      </w:r>
      <w:commentRangeEnd w:id="18"/>
      <w:r>
        <w:commentReference w:id="18"/>
      </w:r>
    </w:p>
    <w:p w14:paraId="00000111" w14:textId="77777777" w:rsidR="00C50E1F" w:rsidRDefault="006769E4">
      <w:r>
        <w:t>***** NEW: lizzie suggested that I do Z-score….</w:t>
      </w:r>
    </w:p>
    <w:p w14:paraId="00000112" w14:textId="77777777" w:rsidR="00C50E1F" w:rsidRDefault="00C50E1F"/>
    <w:p w14:paraId="00000113" w14:textId="77777777" w:rsidR="00C50E1F" w:rsidRDefault="006769E4">
      <w:pPr>
        <w:rPr>
          <w:b/>
        </w:rPr>
      </w:pPr>
      <w:r>
        <w:rPr>
          <w:b/>
        </w:rPr>
        <w:lastRenderedPageBreak/>
        <w:t>Excluded because</w:t>
      </w:r>
    </w:p>
    <w:p w14:paraId="00000114" w14:textId="77777777" w:rsidR="00C50E1F" w:rsidRDefault="006769E4">
      <w:r>
        <w:t xml:space="preserve">EA Chmura &amp; </w:t>
      </w:r>
      <w:proofErr w:type="spellStart"/>
      <w:r>
        <w:t>Rozkowski</w:t>
      </w:r>
      <w:proofErr w:type="spellEnd"/>
      <w:r>
        <w:t xml:space="preserve"> 2002: does not have Doy, only has BB scores using a </w:t>
      </w:r>
      <w:proofErr w:type="gramStart"/>
      <w:r>
        <w:t>7 point</w:t>
      </w:r>
      <w:proofErr w:type="gramEnd"/>
      <w:r>
        <w:t xml:space="preserve"> scale</w:t>
      </w:r>
    </w:p>
    <w:p w14:paraId="00000115" w14:textId="77777777" w:rsidR="00C50E1F" w:rsidRDefault="006769E4">
      <w:r>
        <w:t>EA Kramer et al 2017: don’t know which DOY corresponds to which provenance; no coordinates of provenance</w:t>
      </w:r>
    </w:p>
    <w:p w14:paraId="00000116" w14:textId="77777777" w:rsidR="00C50E1F" w:rsidRDefault="006769E4">
      <w:r>
        <w:t xml:space="preserve">EA Schueler &amp; </w:t>
      </w:r>
      <w:proofErr w:type="spellStart"/>
      <w:r>
        <w:t>Liesebach</w:t>
      </w:r>
      <w:proofErr w:type="spellEnd"/>
      <w:r>
        <w:t xml:space="preserve"> 2015 only has bud burst rating, no DOY</w:t>
      </w:r>
    </w:p>
    <w:p w14:paraId="00000117" w14:textId="77777777" w:rsidR="00C50E1F" w:rsidRDefault="006769E4">
      <w:r>
        <w:t xml:space="preserve">EA </w:t>
      </w:r>
      <w:proofErr w:type="spellStart"/>
      <w:r>
        <w:t>Mijnsbrugge</w:t>
      </w:r>
      <w:proofErr w:type="spellEnd"/>
      <w:r>
        <w:t xml:space="preserve"> et al 2016 no DOY, modelled probability of reaching BB 3.</w:t>
      </w:r>
    </w:p>
    <w:p w14:paraId="00000118" w14:textId="77777777" w:rsidR="00C50E1F" w:rsidRDefault="006769E4">
      <w:r>
        <w:t xml:space="preserve">EA Santini et al 2004 field observation of 6 sites in 5 countries: no common garden </w:t>
      </w:r>
    </w:p>
    <w:p w14:paraId="00000119" w14:textId="77777777" w:rsidR="00C50E1F" w:rsidRDefault="006769E4">
      <w:r>
        <w:t xml:space="preserve">EA </w:t>
      </w:r>
      <w:proofErr w:type="spellStart"/>
      <w:r>
        <w:t>Mijnsbrugge</w:t>
      </w:r>
      <w:proofErr w:type="spellEnd"/>
      <w:r>
        <w:t xml:space="preserve"> et al 2015 no DOY, only has bud burst rating on specific days </w:t>
      </w:r>
    </w:p>
    <w:p w14:paraId="0000011A" w14:textId="77777777" w:rsidR="00C50E1F" w:rsidRDefault="006769E4">
      <w:r>
        <w:t>NA Wang et al 2014 only concerns about bud set</w:t>
      </w:r>
    </w:p>
    <w:p w14:paraId="0000011B" w14:textId="77777777" w:rsidR="00C50E1F" w:rsidRDefault="006769E4">
      <w:r>
        <w:t xml:space="preserve">EA Schieber 2006 no different provenance -&gt; a study of observation of a </w:t>
      </w:r>
      <w:proofErr w:type="gramStart"/>
      <w:r>
        <w:t>90 year-old</w:t>
      </w:r>
      <w:proofErr w:type="gramEnd"/>
      <w:r>
        <w:t xml:space="preserve"> stand</w:t>
      </w:r>
    </w:p>
    <w:p w14:paraId="0000011C" w14:textId="77777777" w:rsidR="00C50E1F" w:rsidRDefault="00000000">
      <w:pPr>
        <w:rPr>
          <w:b/>
          <w:color w:val="FF0000"/>
        </w:rPr>
      </w:pPr>
      <w:sdt>
        <w:sdtPr>
          <w:tag w:val="goog_rdk_12"/>
          <w:id w:val="245856682"/>
        </w:sdtPr>
        <w:sdtContent>
          <w:commentRangeStart w:id="19"/>
        </w:sdtContent>
      </w:sdt>
      <w:sdt>
        <w:sdtPr>
          <w:tag w:val="goog_rdk_13"/>
          <w:id w:val="-1011525851"/>
        </w:sdtPr>
        <w:sdtContent>
          <w:commentRangeStart w:id="20"/>
        </w:sdtContent>
      </w:sdt>
      <w:r w:rsidR="006769E4">
        <w:rPr>
          <w:b/>
          <w:color w:val="FF0000"/>
        </w:rPr>
        <w:t xml:space="preserve">EA Robinson et al 2013 no DOY, only has bud burst rating on specific days </w:t>
      </w:r>
      <w:commentRangeEnd w:id="19"/>
      <w:r w:rsidR="006769E4">
        <w:commentReference w:id="19"/>
      </w:r>
      <w:commentRangeEnd w:id="20"/>
      <w:r w:rsidR="006769E4">
        <w:commentReference w:id="20"/>
      </w:r>
    </w:p>
    <w:p w14:paraId="0000011D" w14:textId="77777777" w:rsidR="00C50E1F" w:rsidRDefault="00C50E1F">
      <w:pPr>
        <w:rPr>
          <w:b/>
          <w:color w:val="FF0000"/>
        </w:rPr>
      </w:pPr>
    </w:p>
    <w:p w14:paraId="0000011E" w14:textId="77777777" w:rsidR="00C50E1F" w:rsidRDefault="00C50E1F"/>
    <w:p w14:paraId="0000011F" w14:textId="77777777" w:rsidR="00C50E1F" w:rsidRDefault="006769E4">
      <w:pPr>
        <w:rPr>
          <w:b/>
        </w:rPr>
      </w:pPr>
      <w:proofErr w:type="spellStart"/>
      <w:r>
        <w:rPr>
          <w:b/>
        </w:rPr>
        <w:t>efecto</w:t>
      </w:r>
      <w:proofErr w:type="spellEnd"/>
      <w:r>
        <w:rPr>
          <w:b/>
        </w:rPr>
        <w:t xml:space="preserve"> de la </w:t>
      </w:r>
      <w:proofErr w:type="spellStart"/>
      <w:r>
        <w:rPr>
          <w:b/>
        </w:rPr>
        <w:t>procedencia</w:t>
      </w:r>
      <w:proofErr w:type="spellEnd"/>
      <w:r>
        <w:rPr>
          <w:b/>
        </w:rPr>
        <w:t xml:space="preserve"> </w:t>
      </w:r>
      <w:proofErr w:type="spellStart"/>
      <w:r>
        <w:rPr>
          <w:b/>
        </w:rPr>
        <w:t>geográfica</w:t>
      </w:r>
      <w:proofErr w:type="spellEnd"/>
      <w:r>
        <w:rPr>
          <w:b/>
        </w:rPr>
        <w:t xml:space="preserve"> y de la </w:t>
      </w:r>
      <w:proofErr w:type="spellStart"/>
      <w:r>
        <w:rPr>
          <w:b/>
        </w:rPr>
        <w:t>fertilización</w:t>
      </w:r>
      <w:proofErr w:type="spellEnd"/>
      <w:r>
        <w:rPr>
          <w:b/>
        </w:rPr>
        <w:t xml:space="preserve"> </w:t>
      </w:r>
      <w:proofErr w:type="spellStart"/>
      <w:r>
        <w:rPr>
          <w:b/>
        </w:rPr>
        <w:t>en</w:t>
      </w:r>
      <w:proofErr w:type="spellEnd"/>
      <w:r>
        <w:rPr>
          <w:b/>
        </w:rPr>
        <w:t xml:space="preserve"> la </w:t>
      </w:r>
      <w:proofErr w:type="spellStart"/>
      <w:r>
        <w:rPr>
          <w:b/>
        </w:rPr>
        <w:t>fenología</w:t>
      </w:r>
      <w:proofErr w:type="spellEnd"/>
      <w:r>
        <w:rPr>
          <w:b/>
        </w:rPr>
        <w:t xml:space="preserve"> del </w:t>
      </w:r>
      <w:proofErr w:type="spellStart"/>
      <w:r>
        <w:rPr>
          <w:b/>
        </w:rPr>
        <w:t>brote</w:t>
      </w:r>
      <w:proofErr w:type="spellEnd"/>
      <w:r>
        <w:rPr>
          <w:b/>
        </w:rPr>
        <w:t xml:space="preserve"> terminal </w:t>
      </w:r>
      <w:proofErr w:type="spellStart"/>
      <w:r>
        <w:rPr>
          <w:b/>
        </w:rPr>
        <w:t>en</w:t>
      </w:r>
      <w:proofErr w:type="spellEnd"/>
      <w:r>
        <w:rPr>
          <w:b/>
        </w:rPr>
        <w:t xml:space="preserve"> </w:t>
      </w:r>
      <w:proofErr w:type="spellStart"/>
      <w:r>
        <w:rPr>
          <w:b/>
        </w:rPr>
        <w:t>plántulas</w:t>
      </w:r>
      <w:proofErr w:type="spellEnd"/>
      <w:r>
        <w:rPr>
          <w:b/>
        </w:rPr>
        <w:t xml:space="preserve"> de </w:t>
      </w:r>
      <w:proofErr w:type="spellStart"/>
      <w:r>
        <w:rPr>
          <w:b/>
          <w:i/>
        </w:rPr>
        <w:t>pseudotsuga</w:t>
      </w:r>
      <w:proofErr w:type="spellEnd"/>
      <w:r>
        <w:rPr>
          <w:b/>
          <w:i/>
        </w:rPr>
        <w:t xml:space="preserve"> </w:t>
      </w:r>
      <w:r>
        <w:rPr>
          <w:b/>
        </w:rPr>
        <w:t>sp.</w:t>
      </w:r>
    </w:p>
    <w:p w14:paraId="00000120" w14:textId="77777777" w:rsidR="00C50E1F" w:rsidRDefault="006769E4">
      <w:proofErr w:type="spellStart"/>
      <w:r>
        <w:t>Vitasse</w:t>
      </w:r>
      <w:proofErr w:type="spellEnd"/>
      <w:r>
        <w:t xml:space="preserve">, Y., S. </w:t>
      </w:r>
      <w:proofErr w:type="spellStart"/>
      <w:r>
        <w:t>Delzon</w:t>
      </w:r>
      <w:proofErr w:type="spellEnd"/>
      <w:r>
        <w:t xml:space="preserve">, E. Dufrene, J.-Y. </w:t>
      </w:r>
      <w:proofErr w:type="spellStart"/>
      <w:r>
        <w:t>Pontailler</w:t>
      </w:r>
      <w:proofErr w:type="spellEnd"/>
      <w:r>
        <w:t>, J.-M. Louvet, A. Kremer</w:t>
      </w:r>
    </w:p>
    <w:p w14:paraId="00000121" w14:textId="77777777" w:rsidR="00C50E1F" w:rsidRDefault="00C50E1F"/>
    <w:p w14:paraId="00000122" w14:textId="77777777" w:rsidR="00C50E1F" w:rsidRDefault="006769E4">
      <w:r>
        <w:t xml:space="preserve">Sweet 1965 New Zealand paper -&gt; standardized </w:t>
      </w:r>
      <w:proofErr w:type="spellStart"/>
      <w:r>
        <w:t>doy</w:t>
      </w:r>
      <w:proofErr w:type="spellEnd"/>
      <w:r>
        <w:t xml:space="preserve"> by -180</w:t>
      </w:r>
    </w:p>
    <w:p w14:paraId="00000123" w14:textId="77777777" w:rsidR="00C50E1F" w:rsidRDefault="006769E4">
      <w:r>
        <w:t xml:space="preserve">NG PICEEN Rehfeldt 1994 -&gt; standardized </w:t>
      </w:r>
      <w:proofErr w:type="spellStart"/>
      <w:r>
        <w:t>doy</w:t>
      </w:r>
      <w:proofErr w:type="spellEnd"/>
      <w:r>
        <w:t xml:space="preserve"> by +90 (spring) and +180 (fall)</w:t>
      </w:r>
    </w:p>
    <w:p w14:paraId="00000124" w14:textId="77777777" w:rsidR="00C50E1F" w:rsidRDefault="006769E4">
      <w:r>
        <w:t>Need to back this up….</w:t>
      </w:r>
    </w:p>
    <w:p w14:paraId="00000125" w14:textId="77777777" w:rsidR="00C50E1F" w:rsidRDefault="00C50E1F"/>
    <w:p w14:paraId="00000126" w14:textId="77777777" w:rsidR="00C50E1F" w:rsidRDefault="00C50E1F"/>
    <w:p w14:paraId="00000127" w14:textId="77777777" w:rsidR="00C50E1F" w:rsidRDefault="006769E4">
      <w:pPr>
        <w:spacing w:after="0" w:line="240" w:lineRule="auto"/>
        <w:rPr>
          <w:b/>
          <w:color w:val="000000"/>
          <w:sz w:val="24"/>
          <w:szCs w:val="24"/>
        </w:rPr>
      </w:pPr>
      <w:r>
        <w:rPr>
          <w:b/>
          <w:color w:val="000000"/>
          <w:sz w:val="24"/>
          <w:szCs w:val="24"/>
        </w:rPr>
        <w:t xml:space="preserve">NA POPUBA </w:t>
      </w:r>
      <w:proofErr w:type="spellStart"/>
      <w:r>
        <w:rPr>
          <w:b/>
          <w:color w:val="000000"/>
          <w:sz w:val="24"/>
          <w:szCs w:val="24"/>
        </w:rPr>
        <w:t>Soolanayakanahally</w:t>
      </w:r>
      <w:proofErr w:type="spellEnd"/>
      <w:r>
        <w:rPr>
          <w:b/>
          <w:color w:val="000000"/>
          <w:sz w:val="24"/>
          <w:szCs w:val="24"/>
        </w:rPr>
        <w:t> et al. 2013</w:t>
      </w:r>
    </w:p>
    <w:p w14:paraId="00000128" w14:textId="77777777" w:rsidR="00C50E1F" w:rsidRDefault="006769E4">
      <w:pPr>
        <w:rPr>
          <w:color w:val="FF0000"/>
        </w:rPr>
      </w:pPr>
      <w:r>
        <w:rPr>
          <w:color w:val="FF0000"/>
        </w:rPr>
        <w:lastRenderedPageBreak/>
        <w:t>All statistical analyses used SAS version 9.1.3 (SAS 2002/</w:t>
      </w:r>
    </w:p>
    <w:p w14:paraId="00000129" w14:textId="77777777" w:rsidR="00C50E1F" w:rsidRDefault="006769E4">
      <w:pPr>
        <w:rPr>
          <w:color w:val="FF0000"/>
        </w:rPr>
      </w:pPr>
      <w:r>
        <w:rPr>
          <w:color w:val="FF0000"/>
        </w:rPr>
        <w:t xml:space="preserve">2003) or </w:t>
      </w:r>
      <w:proofErr w:type="spellStart"/>
      <w:r>
        <w:rPr>
          <w:color w:val="FF0000"/>
        </w:rPr>
        <w:t>SigmaPlot</w:t>
      </w:r>
      <w:proofErr w:type="spellEnd"/>
      <w:r>
        <w:rPr>
          <w:color w:val="FF0000"/>
        </w:rPr>
        <w:t xml:space="preserve"> 11.0 (</w:t>
      </w:r>
      <w:proofErr w:type="spellStart"/>
      <w:r>
        <w:rPr>
          <w:color w:val="FF0000"/>
        </w:rPr>
        <w:t>Systat</w:t>
      </w:r>
      <w:proofErr w:type="spellEnd"/>
      <w:r>
        <w:rPr>
          <w:color w:val="FF0000"/>
        </w:rPr>
        <w:t xml:space="preserve"> Software, San Jose, CA,</w:t>
      </w:r>
    </w:p>
    <w:p w14:paraId="0000012A" w14:textId="77777777" w:rsidR="00C50E1F" w:rsidRDefault="006769E4">
      <w:pPr>
        <w:rPr>
          <w:color w:val="FF0000"/>
        </w:rPr>
      </w:pPr>
      <w:r>
        <w:rPr>
          <w:color w:val="FF0000"/>
        </w:rPr>
        <w:t>USA). One- and two-way analysis of variance (</w:t>
      </w:r>
      <w:proofErr w:type="spellStart"/>
      <w:r>
        <w:rPr>
          <w:color w:val="FF0000"/>
        </w:rPr>
        <w:t>anova</w:t>
      </w:r>
      <w:proofErr w:type="spellEnd"/>
      <w:r>
        <w:rPr>
          <w:color w:val="FF0000"/>
        </w:rPr>
        <w:t>) was</w:t>
      </w:r>
    </w:p>
    <w:p w14:paraId="0000012B" w14:textId="77777777" w:rsidR="00C50E1F" w:rsidRDefault="006769E4">
      <w:pPr>
        <w:rPr>
          <w:color w:val="FF0000"/>
        </w:rPr>
      </w:pPr>
      <w:r>
        <w:rPr>
          <w:color w:val="FF0000"/>
        </w:rPr>
        <w:t>performed to test for effects of provenance and/or differences</w:t>
      </w:r>
    </w:p>
    <w:p w14:paraId="0000012C" w14:textId="77777777" w:rsidR="00C50E1F" w:rsidRDefault="006769E4">
      <w:pPr>
        <w:rPr>
          <w:color w:val="FF0000"/>
        </w:rPr>
      </w:pPr>
      <w:r>
        <w:rPr>
          <w:color w:val="FF0000"/>
        </w:rPr>
        <w:t xml:space="preserve">between common garden </w:t>
      </w:r>
      <w:proofErr w:type="spellStart"/>
      <w:proofErr w:type="gramStart"/>
      <w:r>
        <w:rPr>
          <w:color w:val="FF0000"/>
        </w:rPr>
        <w:t>sites.Where</w:t>
      </w:r>
      <w:proofErr w:type="spellEnd"/>
      <w:proofErr w:type="gramEnd"/>
      <w:r>
        <w:rPr>
          <w:color w:val="FF0000"/>
        </w:rPr>
        <w:t xml:space="preserve"> possible, data</w:t>
      </w:r>
    </w:p>
    <w:p w14:paraId="0000012D" w14:textId="77777777" w:rsidR="00C50E1F" w:rsidRDefault="006769E4">
      <w:pPr>
        <w:rPr>
          <w:color w:val="FF0000"/>
        </w:rPr>
      </w:pPr>
      <w:r>
        <w:rPr>
          <w:color w:val="FF0000"/>
        </w:rPr>
        <w:t>were transformed to conform to assumptions of normality</w:t>
      </w:r>
    </w:p>
    <w:p w14:paraId="0000012E" w14:textId="77777777" w:rsidR="00C50E1F" w:rsidRDefault="006769E4">
      <w:pPr>
        <w:rPr>
          <w:color w:val="FF0000"/>
        </w:rPr>
      </w:pPr>
      <w:r>
        <w:rPr>
          <w:color w:val="FF0000"/>
        </w:rPr>
        <w:t xml:space="preserve">and homogeneity of variance; otherwise, </w:t>
      </w:r>
      <w:proofErr w:type="spellStart"/>
      <w:r>
        <w:rPr>
          <w:color w:val="FF0000"/>
        </w:rPr>
        <w:t>anovas</w:t>
      </w:r>
      <w:proofErr w:type="spellEnd"/>
      <w:r>
        <w:rPr>
          <w:color w:val="FF0000"/>
        </w:rPr>
        <w:t xml:space="preserve"> on rank</w:t>
      </w:r>
    </w:p>
    <w:p w14:paraId="0000012F" w14:textId="77777777" w:rsidR="00C50E1F" w:rsidRDefault="006769E4">
      <w:pPr>
        <w:rPr>
          <w:color w:val="FF0000"/>
        </w:rPr>
      </w:pPr>
      <w:r>
        <w:rPr>
          <w:color w:val="FF0000"/>
        </w:rPr>
        <w:t>were performed. Regression lines in figures are based on</w:t>
      </w:r>
    </w:p>
    <w:p w14:paraId="00000130" w14:textId="77777777" w:rsidR="00C50E1F" w:rsidRDefault="006769E4">
      <w:pPr>
        <w:rPr>
          <w:color w:val="FF0000"/>
        </w:rPr>
      </w:pPr>
      <w:r>
        <w:rPr>
          <w:color w:val="FF0000"/>
        </w:rPr>
        <w:t>population means within each common garden. Common</w:t>
      </w:r>
    </w:p>
    <w:p w14:paraId="00000131" w14:textId="77777777" w:rsidR="00C50E1F" w:rsidRDefault="006769E4">
      <w:pPr>
        <w:rPr>
          <w:color w:val="FF0000"/>
        </w:rPr>
      </w:pPr>
      <w:r>
        <w:rPr>
          <w:color w:val="FF0000"/>
        </w:rPr>
        <w:t>garden averages for each phenological event were calculated</w:t>
      </w:r>
    </w:p>
    <w:p w14:paraId="00000132" w14:textId="77777777" w:rsidR="00C50E1F" w:rsidRDefault="006769E4">
      <w:pPr>
        <w:rPr>
          <w:color w:val="FF0000"/>
        </w:rPr>
      </w:pPr>
      <w:r>
        <w:rPr>
          <w:color w:val="FF0000"/>
        </w:rPr>
        <w:t>from pooled data across years.</w:t>
      </w:r>
    </w:p>
    <w:p w14:paraId="00000133" w14:textId="77777777" w:rsidR="00C50E1F" w:rsidRDefault="00C50E1F"/>
    <w:p w14:paraId="00000134" w14:textId="77777777" w:rsidR="00C50E1F" w:rsidRDefault="006769E4">
      <w:r>
        <w:t>Hmmm could use this for introduction</w:t>
      </w:r>
    </w:p>
    <w:p w14:paraId="00000135" w14:textId="77777777" w:rsidR="00C50E1F" w:rsidRDefault="00C50E1F"/>
    <w:p w14:paraId="00000136" w14:textId="77777777" w:rsidR="00C50E1F" w:rsidRDefault="006769E4">
      <w:r>
        <w:t>Search terms</w:t>
      </w:r>
    </w:p>
    <w:p w14:paraId="00000137" w14:textId="6EE1073F" w:rsidR="00C50E1F" w:rsidRDefault="006379C4">
      <w:r>
        <w:rPr>
          <w:noProof/>
        </w:rPr>
        <w:drawing>
          <wp:anchor distT="0" distB="0" distL="114300" distR="114300" simplePos="0" relativeHeight="251658240" behindDoc="0" locked="0" layoutInCell="1" hidden="0" allowOverlap="1" wp14:anchorId="5E653F61" wp14:editId="59B4DAC6">
            <wp:simplePos x="0" y="0"/>
            <wp:positionH relativeFrom="column">
              <wp:posOffset>643890</wp:posOffset>
            </wp:positionH>
            <wp:positionV relativeFrom="paragraph">
              <wp:posOffset>144780</wp:posOffset>
            </wp:positionV>
            <wp:extent cx="5943600" cy="2371725"/>
            <wp:effectExtent l="0" t="0" r="0" b="0"/>
            <wp:wrapNone/>
            <wp:docPr id="4"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23"/>
                    <a:srcRect/>
                    <a:stretch>
                      <a:fillRect/>
                    </a:stretch>
                  </pic:blipFill>
                  <pic:spPr>
                    <a:xfrm>
                      <a:off x="0" y="0"/>
                      <a:ext cx="5943600" cy="2371725"/>
                    </a:xfrm>
                    <a:prstGeom prst="rect">
                      <a:avLst/>
                    </a:prstGeom>
                    <a:ln/>
                  </pic:spPr>
                </pic:pic>
              </a:graphicData>
            </a:graphic>
          </wp:anchor>
        </w:drawing>
      </w:r>
      <w:hyperlink r:id="rId24">
        <w:r w:rsidR="006769E4">
          <w:rPr>
            <w:color w:val="0563C1"/>
            <w:u w:val="single"/>
          </w:rPr>
          <w:t>https://www.webofscience.com/wos/woscc/summary/8fa8c2f9-849b-476b-9b88-f03c05346763-19938b15/relevance/1</w:t>
        </w:r>
      </w:hyperlink>
    </w:p>
    <w:p w14:paraId="00000138" w14:textId="2F6C7569" w:rsidR="00C50E1F" w:rsidRDefault="00C50E1F"/>
    <w:p w14:paraId="00000139" w14:textId="77777777" w:rsidR="00C50E1F" w:rsidRDefault="00C50E1F"/>
    <w:p w14:paraId="0000013A" w14:textId="77777777" w:rsidR="00C50E1F" w:rsidRDefault="00C50E1F"/>
    <w:p w14:paraId="0000013B" w14:textId="77777777" w:rsidR="00C50E1F" w:rsidRDefault="00C50E1F"/>
    <w:p w14:paraId="0000013C" w14:textId="77777777" w:rsidR="00C50E1F" w:rsidRDefault="00C50E1F"/>
    <w:p w14:paraId="0000013D" w14:textId="77777777" w:rsidR="00C50E1F" w:rsidRDefault="00C50E1F"/>
    <w:p w14:paraId="0000013E" w14:textId="77777777" w:rsidR="00C50E1F" w:rsidRDefault="00C50E1F"/>
    <w:p w14:paraId="0000013F" w14:textId="77777777" w:rsidR="00C50E1F" w:rsidRDefault="00C50E1F"/>
    <w:p w14:paraId="00000140" w14:textId="77777777" w:rsidR="00C50E1F" w:rsidRDefault="00C50E1F"/>
    <w:p w14:paraId="00000141" w14:textId="77777777" w:rsidR="00C50E1F" w:rsidRDefault="00C50E1F">
      <w:pPr>
        <w:pStyle w:val="Heading1"/>
      </w:pPr>
    </w:p>
    <w:p w14:paraId="00000142" w14:textId="77777777" w:rsidR="00C50E1F" w:rsidRDefault="00C50E1F"/>
    <w:p w14:paraId="00000143" w14:textId="77777777" w:rsidR="00C50E1F" w:rsidRDefault="006769E4">
      <w:pPr>
        <w:spacing w:after="0" w:line="240" w:lineRule="auto"/>
        <w:rPr>
          <w:color w:val="000000"/>
        </w:rPr>
      </w:pPr>
      <w:r>
        <w:rPr>
          <w:color w:val="000000"/>
        </w:rPr>
        <w:t xml:space="preserve">NG PINUPO Dixit et al 2020 -&gt; having the latest BB (around 160ish) </w:t>
      </w:r>
      <w:proofErr w:type="spellStart"/>
      <w:r>
        <w:rPr>
          <w:color w:val="000000"/>
        </w:rPr>
        <w:t>cuz</w:t>
      </w:r>
      <w:proofErr w:type="spellEnd"/>
      <w:r>
        <w:rPr>
          <w:color w:val="000000"/>
        </w:rPr>
        <w:t xml:space="preserve"> its closer to the equator (35 </w:t>
      </w:r>
      <w:proofErr w:type="spellStart"/>
      <w:r>
        <w:rPr>
          <w:color w:val="000000"/>
        </w:rPr>
        <w:t>lat</w:t>
      </w:r>
      <w:proofErr w:type="spellEnd"/>
      <w:r>
        <w:rPr>
          <w:color w:val="000000"/>
        </w:rPr>
        <w:t>)</w:t>
      </w:r>
    </w:p>
    <w:p w14:paraId="00000144" w14:textId="77777777" w:rsidR="00C50E1F" w:rsidRDefault="006769E4">
      <w:pPr>
        <w:numPr>
          <w:ilvl w:val="0"/>
          <w:numId w:val="2"/>
        </w:numPr>
        <w:pBdr>
          <w:top w:val="nil"/>
          <w:left w:val="nil"/>
          <w:bottom w:val="nil"/>
          <w:right w:val="nil"/>
          <w:between w:val="nil"/>
        </w:pBdr>
        <w:spacing w:after="0" w:line="240" w:lineRule="auto"/>
        <w:rPr>
          <w:color w:val="000000"/>
        </w:rPr>
      </w:pPr>
      <w:r>
        <w:rPr>
          <w:color w:val="000000"/>
        </w:rPr>
        <w:t>ponderosa pine -&gt; need to read more</w:t>
      </w:r>
    </w:p>
    <w:p w14:paraId="00000145" w14:textId="77777777" w:rsidR="00C50E1F" w:rsidRDefault="00C50E1F">
      <w:pPr>
        <w:spacing w:after="0" w:line="240" w:lineRule="auto"/>
        <w:rPr>
          <w:color w:val="000000"/>
        </w:rPr>
      </w:pPr>
    </w:p>
    <w:p w14:paraId="00000146" w14:textId="77777777" w:rsidR="00C50E1F" w:rsidRDefault="006769E4">
      <w:pPr>
        <w:spacing w:after="0" w:line="240" w:lineRule="auto"/>
        <w:rPr>
          <w:color w:val="000000"/>
        </w:rPr>
      </w:pPr>
      <w:r>
        <w:rPr>
          <w:color w:val="000000"/>
        </w:rPr>
        <w:t xml:space="preserve">NA POPUTR McKown et al. 2013 -&gt; outlying -&gt; </w:t>
      </w:r>
      <w:proofErr w:type="spellStart"/>
      <w:r>
        <w:rPr>
          <w:color w:val="000000"/>
        </w:rPr>
        <w:t>doy</w:t>
      </w:r>
      <w:proofErr w:type="spellEnd"/>
      <w:r>
        <w:rPr>
          <w:color w:val="000000"/>
        </w:rPr>
        <w:t xml:space="preserve"> as early as 40ish -&gt; need to see how far the provenances are from the garden</w:t>
      </w:r>
    </w:p>
    <w:p w14:paraId="00000147" w14:textId="77777777" w:rsidR="00C50E1F" w:rsidRDefault="00C50E1F">
      <w:pPr>
        <w:spacing w:after="0" w:line="240" w:lineRule="auto"/>
        <w:rPr>
          <w:color w:val="000000"/>
        </w:rPr>
      </w:pPr>
    </w:p>
    <w:p w14:paraId="00000148" w14:textId="77777777" w:rsidR="00C50E1F" w:rsidRDefault="00C50E1F">
      <w:pPr>
        <w:spacing w:after="0" w:line="240" w:lineRule="auto"/>
        <w:rPr>
          <w:color w:val="000000"/>
        </w:rPr>
      </w:pPr>
    </w:p>
    <w:p w14:paraId="00000149" w14:textId="77777777" w:rsidR="00C50E1F" w:rsidRDefault="00C50E1F">
      <w:pPr>
        <w:spacing w:after="0" w:line="240" w:lineRule="auto"/>
        <w:rPr>
          <w:color w:val="000000"/>
        </w:rPr>
      </w:pPr>
    </w:p>
    <w:p w14:paraId="0000014A" w14:textId="77777777" w:rsidR="00C50E1F" w:rsidRDefault="00C50E1F">
      <w:pPr>
        <w:spacing w:after="0" w:line="240" w:lineRule="auto"/>
        <w:rPr>
          <w:color w:val="000000"/>
        </w:rPr>
      </w:pPr>
    </w:p>
    <w:p w14:paraId="0000014B" w14:textId="77777777" w:rsidR="00C50E1F" w:rsidRDefault="00C50E1F">
      <w:pPr>
        <w:spacing w:after="0" w:line="240" w:lineRule="auto"/>
        <w:rPr>
          <w:color w:val="000000"/>
        </w:rPr>
      </w:pPr>
    </w:p>
    <w:p w14:paraId="0000014C" w14:textId="77777777" w:rsidR="00C50E1F" w:rsidRDefault="006769E4">
      <w:pPr>
        <w:pStyle w:val="Heading1"/>
      </w:pPr>
      <w:r>
        <w:t>Notes</w:t>
      </w:r>
    </w:p>
    <w:p w14:paraId="0000014D" w14:textId="77777777" w:rsidR="00C50E1F" w:rsidRDefault="00C50E1F">
      <w:pPr>
        <w:spacing w:after="0" w:line="240" w:lineRule="auto"/>
        <w:rPr>
          <w:color w:val="000000"/>
        </w:rPr>
      </w:pPr>
    </w:p>
    <w:p w14:paraId="0000014E" w14:textId="77777777" w:rsidR="00C50E1F" w:rsidRDefault="006769E4">
      <w:pPr>
        <w:spacing w:after="0" w:line="240" w:lineRule="auto"/>
        <w:rPr>
          <w:color w:val="000000"/>
          <w:sz w:val="24"/>
          <w:szCs w:val="24"/>
        </w:rPr>
      </w:pPr>
      <w:r>
        <w:rPr>
          <w:color w:val="000000"/>
          <w:sz w:val="24"/>
          <w:szCs w:val="24"/>
        </w:rPr>
        <w:t>ALT NG ABIAMA Worrall 1983</w:t>
      </w:r>
    </w:p>
    <w:p w14:paraId="0000014F" w14:textId="77777777" w:rsidR="00C50E1F" w:rsidRDefault="006769E4">
      <w:pPr>
        <w:numPr>
          <w:ilvl w:val="0"/>
          <w:numId w:val="2"/>
        </w:numPr>
        <w:pBdr>
          <w:top w:val="nil"/>
          <w:left w:val="nil"/>
          <w:bottom w:val="nil"/>
          <w:right w:val="nil"/>
          <w:between w:val="nil"/>
        </w:pBdr>
        <w:spacing w:after="0" w:line="240" w:lineRule="auto"/>
        <w:rPr>
          <w:color w:val="000000"/>
        </w:rPr>
      </w:pPr>
      <w:r>
        <w:rPr>
          <w:color w:val="000000"/>
        </w:rPr>
        <w:t xml:space="preserve">for now I have it as one garden… but if later on we want to include elevation as a </w:t>
      </w:r>
      <w:proofErr w:type="gramStart"/>
      <w:r>
        <w:rPr>
          <w:color w:val="000000"/>
        </w:rPr>
        <w:t>factor..</w:t>
      </w:r>
      <w:proofErr w:type="gramEnd"/>
      <w:r>
        <w:rPr>
          <w:color w:val="000000"/>
        </w:rPr>
        <w:t xml:space="preserve"> I will then make it 4 gardens</w:t>
      </w:r>
    </w:p>
    <w:p w14:paraId="00000150" w14:textId="77777777" w:rsidR="00C50E1F" w:rsidRDefault="00C50E1F">
      <w:pPr>
        <w:spacing w:after="0" w:line="240" w:lineRule="auto"/>
        <w:rPr>
          <w:color w:val="000000"/>
        </w:rPr>
      </w:pPr>
    </w:p>
    <w:p w14:paraId="00000151" w14:textId="77777777" w:rsidR="00C50E1F" w:rsidRDefault="00C50E1F">
      <w:pPr>
        <w:spacing w:after="0" w:line="240" w:lineRule="auto"/>
        <w:rPr>
          <w:color w:val="000000"/>
        </w:rPr>
      </w:pPr>
    </w:p>
    <w:p w14:paraId="00000152" w14:textId="0AA361A7" w:rsidR="00C50E1F" w:rsidRDefault="00EB64EA">
      <w:pPr>
        <w:spacing w:after="0" w:line="240" w:lineRule="auto"/>
        <w:rPr>
          <w:color w:val="000000"/>
        </w:rPr>
      </w:pPr>
      <w:r>
        <w:rPr>
          <w:noProof/>
        </w:rPr>
        <w:drawing>
          <wp:anchor distT="0" distB="0" distL="114300" distR="114300" simplePos="0" relativeHeight="251659264" behindDoc="0" locked="0" layoutInCell="1" hidden="0" allowOverlap="1" wp14:anchorId="6243441C" wp14:editId="1DCE94FE">
            <wp:simplePos x="0" y="0"/>
            <wp:positionH relativeFrom="column">
              <wp:posOffset>255270</wp:posOffset>
            </wp:positionH>
            <wp:positionV relativeFrom="paragraph">
              <wp:posOffset>142240</wp:posOffset>
            </wp:positionV>
            <wp:extent cx="5943600" cy="5669280"/>
            <wp:effectExtent l="0" t="0" r="0" b="0"/>
            <wp:wrapNone/>
            <wp:docPr id="5"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25"/>
                    <a:srcRect/>
                    <a:stretch>
                      <a:fillRect/>
                    </a:stretch>
                  </pic:blipFill>
                  <pic:spPr>
                    <a:xfrm>
                      <a:off x="0" y="0"/>
                      <a:ext cx="5943600" cy="5669280"/>
                    </a:xfrm>
                    <a:prstGeom prst="rect">
                      <a:avLst/>
                    </a:prstGeom>
                    <a:ln/>
                  </pic:spPr>
                </pic:pic>
              </a:graphicData>
            </a:graphic>
          </wp:anchor>
        </w:drawing>
      </w:r>
    </w:p>
    <w:p w14:paraId="00000153" w14:textId="2E8D0C6B" w:rsidR="00C50E1F" w:rsidRDefault="00C50E1F">
      <w:pPr>
        <w:spacing w:after="0" w:line="240" w:lineRule="auto"/>
        <w:rPr>
          <w:color w:val="000000"/>
        </w:rPr>
      </w:pPr>
    </w:p>
    <w:p w14:paraId="00000154" w14:textId="43221F98" w:rsidR="00C50E1F" w:rsidRDefault="00C50E1F">
      <w:pPr>
        <w:spacing w:after="0" w:line="240" w:lineRule="auto"/>
        <w:rPr>
          <w:color w:val="000000"/>
        </w:rPr>
      </w:pPr>
    </w:p>
    <w:p w14:paraId="00000155" w14:textId="77777777" w:rsidR="00C50E1F" w:rsidRDefault="00C50E1F">
      <w:pPr>
        <w:spacing w:after="0" w:line="240" w:lineRule="auto"/>
        <w:rPr>
          <w:color w:val="000000"/>
        </w:rPr>
      </w:pPr>
    </w:p>
    <w:p w14:paraId="00000156" w14:textId="37660D4D" w:rsidR="00C50E1F" w:rsidRDefault="00C50E1F">
      <w:pPr>
        <w:spacing w:after="0" w:line="240" w:lineRule="auto"/>
        <w:rPr>
          <w:color w:val="000000"/>
        </w:rPr>
      </w:pPr>
    </w:p>
    <w:p w14:paraId="00000157" w14:textId="4770A71B" w:rsidR="00C50E1F" w:rsidRDefault="00C50E1F">
      <w:pPr>
        <w:spacing w:after="0" w:line="240" w:lineRule="auto"/>
        <w:rPr>
          <w:color w:val="000000"/>
        </w:rPr>
      </w:pPr>
    </w:p>
    <w:p w14:paraId="00000158" w14:textId="77777777" w:rsidR="00C50E1F" w:rsidRDefault="00C50E1F">
      <w:pPr>
        <w:spacing w:after="0" w:line="240" w:lineRule="auto"/>
        <w:rPr>
          <w:color w:val="000000"/>
        </w:rPr>
      </w:pPr>
    </w:p>
    <w:p w14:paraId="00000159" w14:textId="503E9981" w:rsidR="00C50E1F" w:rsidRDefault="00C50E1F">
      <w:pPr>
        <w:spacing w:after="0" w:line="240" w:lineRule="auto"/>
        <w:rPr>
          <w:color w:val="000000"/>
        </w:rPr>
      </w:pPr>
    </w:p>
    <w:p w14:paraId="0000015A" w14:textId="7FF42702" w:rsidR="00C50E1F" w:rsidRDefault="00C50E1F">
      <w:pPr>
        <w:spacing w:after="0" w:line="240" w:lineRule="auto"/>
        <w:rPr>
          <w:color w:val="000000"/>
        </w:rPr>
      </w:pPr>
    </w:p>
    <w:p w14:paraId="0000015B" w14:textId="7E6D3444" w:rsidR="00C50E1F" w:rsidRDefault="00C50E1F">
      <w:pPr>
        <w:spacing w:after="0" w:line="240" w:lineRule="auto"/>
        <w:rPr>
          <w:color w:val="000000"/>
        </w:rPr>
      </w:pPr>
    </w:p>
    <w:p w14:paraId="0000015C" w14:textId="77777777" w:rsidR="00C50E1F" w:rsidRDefault="00C50E1F">
      <w:pPr>
        <w:spacing w:after="0" w:line="240" w:lineRule="auto"/>
        <w:rPr>
          <w:color w:val="000000"/>
        </w:rPr>
      </w:pPr>
    </w:p>
    <w:p w14:paraId="0000015D" w14:textId="09AE9C00" w:rsidR="00C50E1F" w:rsidRDefault="00C50E1F">
      <w:pPr>
        <w:spacing w:after="0" w:line="240" w:lineRule="auto"/>
        <w:rPr>
          <w:color w:val="000000"/>
        </w:rPr>
      </w:pPr>
    </w:p>
    <w:p w14:paraId="0000015E" w14:textId="77777777" w:rsidR="00C50E1F" w:rsidRDefault="00C50E1F">
      <w:pPr>
        <w:spacing w:after="0" w:line="240" w:lineRule="auto"/>
        <w:rPr>
          <w:color w:val="000000"/>
        </w:rPr>
      </w:pPr>
    </w:p>
    <w:p w14:paraId="0000015F" w14:textId="77777777" w:rsidR="00C50E1F" w:rsidRDefault="00C50E1F"/>
    <w:p w14:paraId="00000160" w14:textId="77777777" w:rsidR="00C50E1F" w:rsidRDefault="00C50E1F"/>
    <w:p w14:paraId="00000161" w14:textId="77777777" w:rsidR="00C50E1F" w:rsidRDefault="00C50E1F"/>
    <w:p w14:paraId="00000162" w14:textId="38E5F93E" w:rsidR="00C50E1F" w:rsidRDefault="00C50E1F"/>
    <w:p w14:paraId="6997947D" w14:textId="37163FA4" w:rsidR="00EB64EA" w:rsidRDefault="00EB64EA"/>
    <w:p w14:paraId="6B943F2E" w14:textId="3148C84A" w:rsidR="00EB64EA" w:rsidRDefault="00EB64EA"/>
    <w:p w14:paraId="50388D08" w14:textId="2487570E" w:rsidR="00EB64EA" w:rsidRDefault="00EB64EA"/>
    <w:p w14:paraId="7723842E" w14:textId="2892DF95" w:rsidR="00EB64EA" w:rsidRDefault="00EB64EA"/>
    <w:p w14:paraId="25982F2C" w14:textId="5A566EDE" w:rsidR="00EB64EA" w:rsidRDefault="00EB64EA"/>
    <w:p w14:paraId="40E82A38" w14:textId="34ACE185" w:rsidR="00EB64EA" w:rsidRDefault="00EB64EA"/>
    <w:p w14:paraId="0BD4E083" w14:textId="77777777" w:rsidR="00ED5862" w:rsidRPr="00ED5862" w:rsidRDefault="00ED5862" w:rsidP="00ED5862">
      <w:pPr>
        <w:rPr>
          <w:highlight w:val="yellow"/>
        </w:rPr>
      </w:pPr>
      <w:r w:rsidRPr="00ED5862">
        <w:rPr>
          <w:highlight w:val="yellow"/>
        </w:rPr>
        <w:t>The date</w:t>
      </w:r>
    </w:p>
    <w:p w14:paraId="00B5C28F" w14:textId="77777777" w:rsidR="00ED5862" w:rsidRPr="00ED5862" w:rsidRDefault="00ED5862" w:rsidP="00ED5862">
      <w:pPr>
        <w:rPr>
          <w:highlight w:val="yellow"/>
        </w:rPr>
      </w:pPr>
      <w:r w:rsidRPr="00ED5862">
        <w:rPr>
          <w:highlight w:val="yellow"/>
        </w:rPr>
        <w:t>of bud burst was defined as ‘‘when the first green</w:t>
      </w:r>
    </w:p>
    <w:p w14:paraId="57F58791" w14:textId="77777777" w:rsidR="00ED5862" w:rsidRPr="00ED5862" w:rsidRDefault="00ED5862" w:rsidP="00ED5862">
      <w:pPr>
        <w:rPr>
          <w:highlight w:val="yellow"/>
        </w:rPr>
      </w:pPr>
      <w:r w:rsidRPr="00ED5862">
        <w:rPr>
          <w:highlight w:val="yellow"/>
        </w:rPr>
        <w:t>ragged edges visually appear between the bud scales,</w:t>
      </w:r>
    </w:p>
    <w:p w14:paraId="015EB88C" w14:textId="77777777" w:rsidR="00ED5862" w:rsidRPr="00ED5862" w:rsidRDefault="00ED5862" w:rsidP="00ED5862">
      <w:pPr>
        <w:rPr>
          <w:highlight w:val="yellow"/>
        </w:rPr>
      </w:pPr>
      <w:r w:rsidRPr="00ED5862">
        <w:rPr>
          <w:highlight w:val="yellow"/>
        </w:rPr>
        <w:t>almost like the opening of a clam shell’’ (Berger,</w:t>
      </w:r>
    </w:p>
    <w:p w14:paraId="67547951" w14:textId="29DA7CE5" w:rsidR="00ED5862" w:rsidRDefault="00ED5862" w:rsidP="00ED5862">
      <w:r w:rsidRPr="00ED5862">
        <w:rPr>
          <w:highlight w:val="yellow"/>
        </w:rPr>
        <w:t>2001).</w:t>
      </w:r>
    </w:p>
    <w:p w14:paraId="4195453F" w14:textId="77777777" w:rsidR="00EB64EA" w:rsidRDefault="00EB64EA"/>
    <w:p w14:paraId="00000163" w14:textId="0BB866B4" w:rsidR="00C50E1F" w:rsidRDefault="00D4385B">
      <w:r>
        <w:t>Publication | Provenance Continent | Garden Continent | Garden Country | Garden ID | Species | Species Type | # of Provenances | How spring event is defined</w:t>
      </w:r>
      <w:r w:rsidR="00532963">
        <w:t xml:space="preserve"> | Fall event yes or no | how fall event is defined</w:t>
      </w:r>
    </w:p>
    <w:tbl>
      <w:tblPr>
        <w:tblStyle w:val="TableGrid"/>
        <w:tblW w:w="13291" w:type="dxa"/>
        <w:tblLayout w:type="fixed"/>
        <w:tblLook w:val="04A0" w:firstRow="1" w:lastRow="0" w:firstColumn="1" w:lastColumn="0" w:noHBand="0" w:noVBand="1"/>
      </w:tblPr>
      <w:tblGrid>
        <w:gridCol w:w="530"/>
        <w:gridCol w:w="1216"/>
        <w:gridCol w:w="1271"/>
        <w:gridCol w:w="1104"/>
        <w:gridCol w:w="878"/>
        <w:gridCol w:w="1346"/>
        <w:gridCol w:w="993"/>
        <w:gridCol w:w="1417"/>
        <w:gridCol w:w="992"/>
        <w:gridCol w:w="1418"/>
        <w:gridCol w:w="992"/>
        <w:gridCol w:w="1134"/>
      </w:tblGrid>
      <w:tr w:rsidR="00493A4B" w14:paraId="41B164E8" w14:textId="71DB8F84" w:rsidTr="00493A4B">
        <w:tc>
          <w:tcPr>
            <w:tcW w:w="530" w:type="dxa"/>
          </w:tcPr>
          <w:p w14:paraId="4B840E14" w14:textId="262D97D6" w:rsidR="00493A4B" w:rsidRDefault="00493A4B" w:rsidP="00EB64EA">
            <w:r>
              <w:lastRenderedPageBreak/>
              <w:t>No.</w:t>
            </w:r>
          </w:p>
        </w:tc>
        <w:tc>
          <w:tcPr>
            <w:tcW w:w="1216" w:type="dxa"/>
          </w:tcPr>
          <w:p w14:paraId="241CE092" w14:textId="10F34528" w:rsidR="00493A4B" w:rsidRDefault="00493A4B" w:rsidP="00EB64EA">
            <w:r>
              <w:t>Publication</w:t>
            </w:r>
          </w:p>
        </w:tc>
        <w:tc>
          <w:tcPr>
            <w:tcW w:w="1271" w:type="dxa"/>
          </w:tcPr>
          <w:p w14:paraId="5FB0D5BD" w14:textId="77777777" w:rsidR="00493A4B" w:rsidRDefault="00493A4B" w:rsidP="00EB64EA">
            <w:r>
              <w:t>Provenance</w:t>
            </w:r>
          </w:p>
          <w:p w14:paraId="02E00993" w14:textId="1E049512" w:rsidR="00493A4B" w:rsidRDefault="00493A4B" w:rsidP="00EB64EA">
            <w:r>
              <w:t>Continent</w:t>
            </w:r>
          </w:p>
        </w:tc>
        <w:tc>
          <w:tcPr>
            <w:tcW w:w="1104" w:type="dxa"/>
          </w:tcPr>
          <w:p w14:paraId="67DBF948" w14:textId="4E2E068B" w:rsidR="00493A4B" w:rsidRDefault="00493A4B" w:rsidP="00EB64EA">
            <w:r>
              <w:t>Garden Continent</w:t>
            </w:r>
          </w:p>
        </w:tc>
        <w:tc>
          <w:tcPr>
            <w:tcW w:w="878" w:type="dxa"/>
          </w:tcPr>
          <w:p w14:paraId="33244229" w14:textId="690A0DAF" w:rsidR="00493A4B" w:rsidRDefault="00493A4B" w:rsidP="00EB64EA">
            <w:r>
              <w:t>Garden ID</w:t>
            </w:r>
          </w:p>
        </w:tc>
        <w:tc>
          <w:tcPr>
            <w:tcW w:w="1346" w:type="dxa"/>
          </w:tcPr>
          <w:p w14:paraId="110AE974" w14:textId="63C55A86" w:rsidR="00493A4B" w:rsidRDefault="00493A4B" w:rsidP="00EB64EA">
            <w:r>
              <w:t>Species</w:t>
            </w:r>
          </w:p>
        </w:tc>
        <w:tc>
          <w:tcPr>
            <w:tcW w:w="993" w:type="dxa"/>
          </w:tcPr>
          <w:p w14:paraId="6AAAB059" w14:textId="68A765F9" w:rsidR="00493A4B" w:rsidRDefault="00493A4B" w:rsidP="00EB64EA">
            <w:r>
              <w:t>Species Type</w:t>
            </w:r>
          </w:p>
        </w:tc>
        <w:tc>
          <w:tcPr>
            <w:tcW w:w="1417" w:type="dxa"/>
          </w:tcPr>
          <w:p w14:paraId="313C42CA" w14:textId="771FBB0E" w:rsidR="00493A4B" w:rsidRDefault="00493A4B" w:rsidP="00EB64EA">
            <w:r>
              <w:t xml:space="preserve"># </w:t>
            </w:r>
            <w:proofErr w:type="gramStart"/>
            <w:r>
              <w:t>of</w:t>
            </w:r>
            <w:proofErr w:type="gramEnd"/>
            <w:r>
              <w:t xml:space="preserve"> Provenances</w:t>
            </w:r>
          </w:p>
        </w:tc>
        <w:tc>
          <w:tcPr>
            <w:tcW w:w="992" w:type="dxa"/>
          </w:tcPr>
          <w:p w14:paraId="26500887" w14:textId="480FF2DF" w:rsidR="00493A4B" w:rsidRDefault="00493A4B" w:rsidP="00EB64EA">
            <w:r>
              <w:t>Observation Year</w:t>
            </w:r>
          </w:p>
        </w:tc>
        <w:tc>
          <w:tcPr>
            <w:tcW w:w="1418" w:type="dxa"/>
          </w:tcPr>
          <w:p w14:paraId="6FDB0DE8" w14:textId="1C20830B" w:rsidR="00493A4B" w:rsidRPr="007A0476" w:rsidRDefault="00493A4B" w:rsidP="00EB64EA">
            <w:pPr>
              <w:rPr>
                <w:highlight w:val="green"/>
              </w:rPr>
            </w:pPr>
            <w:r w:rsidRPr="007A0476">
              <w:rPr>
                <w:highlight w:val="green"/>
              </w:rPr>
              <w:t>Spring Event Definition</w:t>
            </w:r>
          </w:p>
        </w:tc>
        <w:tc>
          <w:tcPr>
            <w:tcW w:w="992" w:type="dxa"/>
          </w:tcPr>
          <w:p w14:paraId="4C9B60D0" w14:textId="0F3FF2D5" w:rsidR="00493A4B" w:rsidRPr="001D3CD8" w:rsidRDefault="00493A4B" w:rsidP="00EB64EA">
            <w:pPr>
              <w:rPr>
                <w:highlight w:val="yellow"/>
              </w:rPr>
            </w:pPr>
            <w:r w:rsidRPr="001D3CD8">
              <w:rPr>
                <w:highlight w:val="yellow"/>
              </w:rPr>
              <w:t>Fall Event</w:t>
            </w:r>
          </w:p>
        </w:tc>
        <w:tc>
          <w:tcPr>
            <w:tcW w:w="1134" w:type="dxa"/>
          </w:tcPr>
          <w:p w14:paraId="0F1DBB9C" w14:textId="1CF3ADF9" w:rsidR="00493A4B" w:rsidRDefault="00493A4B" w:rsidP="00EB64EA">
            <w:r w:rsidRPr="007A0476">
              <w:rPr>
                <w:highlight w:val="green"/>
              </w:rPr>
              <w:t>Fall Event Definition</w:t>
            </w:r>
          </w:p>
        </w:tc>
      </w:tr>
      <w:tr w:rsidR="00493A4B" w14:paraId="66239336" w14:textId="02B2FE82" w:rsidTr="00493A4B">
        <w:tc>
          <w:tcPr>
            <w:tcW w:w="530" w:type="dxa"/>
          </w:tcPr>
          <w:p w14:paraId="4D78FA36" w14:textId="3E26B93F" w:rsidR="00493A4B" w:rsidRDefault="00493A4B" w:rsidP="00EB64EA">
            <w:r>
              <w:t>1</w:t>
            </w:r>
          </w:p>
        </w:tc>
        <w:tc>
          <w:tcPr>
            <w:tcW w:w="1216" w:type="dxa"/>
          </w:tcPr>
          <w:p w14:paraId="4D70D06E" w14:textId="7184453C" w:rsidR="00493A4B" w:rsidRDefault="00493A4B" w:rsidP="00EB64EA">
            <w:pPr>
              <w:rPr>
                <w:color w:val="000000"/>
              </w:rPr>
            </w:pPr>
            <w:r>
              <w:rPr>
                <w:color w:val="000000"/>
              </w:rPr>
              <w:t>Hamann et al., 1998</w:t>
            </w:r>
          </w:p>
          <w:p w14:paraId="3523D2F8" w14:textId="77777777" w:rsidR="00493A4B" w:rsidRDefault="00493A4B" w:rsidP="00EB64EA"/>
        </w:tc>
        <w:tc>
          <w:tcPr>
            <w:tcW w:w="1271" w:type="dxa"/>
          </w:tcPr>
          <w:p w14:paraId="3A613668" w14:textId="2A61348F" w:rsidR="00493A4B" w:rsidRDefault="00493A4B" w:rsidP="00EB64EA">
            <w:r>
              <w:t>North America</w:t>
            </w:r>
          </w:p>
        </w:tc>
        <w:tc>
          <w:tcPr>
            <w:tcW w:w="1104" w:type="dxa"/>
          </w:tcPr>
          <w:p w14:paraId="3E71041B" w14:textId="0190F740" w:rsidR="00493A4B" w:rsidRDefault="00493A4B" w:rsidP="00EB64EA">
            <w:r>
              <w:t>North America</w:t>
            </w:r>
          </w:p>
        </w:tc>
        <w:tc>
          <w:tcPr>
            <w:tcW w:w="878" w:type="dxa"/>
          </w:tcPr>
          <w:p w14:paraId="63591999" w14:textId="6BEB0560" w:rsidR="00493A4B" w:rsidRDefault="00493A4B" w:rsidP="00EB64EA">
            <w:r>
              <w:t>A</w:t>
            </w:r>
          </w:p>
        </w:tc>
        <w:tc>
          <w:tcPr>
            <w:tcW w:w="1346" w:type="dxa"/>
          </w:tcPr>
          <w:p w14:paraId="6C37EDF4" w14:textId="1E92BB69" w:rsidR="00493A4B" w:rsidRDefault="00493A4B" w:rsidP="00EB64EA">
            <w:r>
              <w:t>Alnus rubra</w:t>
            </w:r>
          </w:p>
        </w:tc>
        <w:tc>
          <w:tcPr>
            <w:tcW w:w="993" w:type="dxa"/>
          </w:tcPr>
          <w:p w14:paraId="38B08EA5" w14:textId="0F0E1EF4" w:rsidR="00493A4B" w:rsidRDefault="00493A4B" w:rsidP="00EB64EA">
            <w:r>
              <w:t>Angiosperm</w:t>
            </w:r>
          </w:p>
        </w:tc>
        <w:tc>
          <w:tcPr>
            <w:tcW w:w="1417" w:type="dxa"/>
          </w:tcPr>
          <w:p w14:paraId="685D2415" w14:textId="1F0B11C6" w:rsidR="00493A4B" w:rsidRDefault="00493A4B" w:rsidP="00EB64EA">
            <w:r>
              <w:t>55</w:t>
            </w:r>
          </w:p>
        </w:tc>
        <w:tc>
          <w:tcPr>
            <w:tcW w:w="992" w:type="dxa"/>
          </w:tcPr>
          <w:p w14:paraId="7CB377C7" w14:textId="6EC1E7D3" w:rsidR="00493A4B" w:rsidRDefault="0048470A" w:rsidP="00EB64EA">
            <w:r>
              <w:t>1996</w:t>
            </w:r>
          </w:p>
        </w:tc>
        <w:tc>
          <w:tcPr>
            <w:tcW w:w="1418" w:type="dxa"/>
          </w:tcPr>
          <w:p w14:paraId="583E3928" w14:textId="6FA3EC33" w:rsidR="00493A4B" w:rsidRPr="007A0476" w:rsidRDefault="00C55FD7" w:rsidP="00EB64EA">
            <w:pPr>
              <w:rPr>
                <w:highlight w:val="green"/>
              </w:rPr>
            </w:pPr>
            <w:r w:rsidRPr="00ED5862">
              <w:rPr>
                <w:highlight w:val="yellow"/>
              </w:rPr>
              <w:t>Bud burst</w:t>
            </w:r>
          </w:p>
        </w:tc>
        <w:tc>
          <w:tcPr>
            <w:tcW w:w="992" w:type="dxa"/>
          </w:tcPr>
          <w:p w14:paraId="7DC21D14" w14:textId="05F5B8E6" w:rsidR="00493A4B" w:rsidRDefault="00493A4B" w:rsidP="00EB64EA">
            <w:r>
              <w:t>Yes</w:t>
            </w:r>
          </w:p>
        </w:tc>
        <w:tc>
          <w:tcPr>
            <w:tcW w:w="1134" w:type="dxa"/>
          </w:tcPr>
          <w:p w14:paraId="27DA627F" w14:textId="62DEBD8E" w:rsidR="00493A4B" w:rsidRDefault="00C55FD7" w:rsidP="00EB64EA">
            <w:r w:rsidRPr="00C55FD7">
              <w:t>Leaf abscission</w:t>
            </w:r>
          </w:p>
        </w:tc>
      </w:tr>
      <w:tr w:rsidR="00493A4B" w14:paraId="13C05F69" w14:textId="00016E7F" w:rsidTr="00493A4B">
        <w:tc>
          <w:tcPr>
            <w:tcW w:w="530" w:type="dxa"/>
          </w:tcPr>
          <w:p w14:paraId="7DD37D18" w14:textId="4B65E0AE" w:rsidR="00493A4B" w:rsidRDefault="00493A4B" w:rsidP="008A416A">
            <w:r>
              <w:t>2</w:t>
            </w:r>
          </w:p>
        </w:tc>
        <w:tc>
          <w:tcPr>
            <w:tcW w:w="1216" w:type="dxa"/>
          </w:tcPr>
          <w:p w14:paraId="0D7EE41E" w14:textId="7A60F705" w:rsidR="00493A4B" w:rsidRDefault="00493A4B" w:rsidP="008A416A">
            <w:pPr>
              <w:rPr>
                <w:color w:val="000000"/>
              </w:rPr>
            </w:pPr>
            <w:r>
              <w:rPr>
                <w:color w:val="000000"/>
              </w:rPr>
              <w:t>Rehfeldt, 1994</w:t>
            </w:r>
          </w:p>
          <w:p w14:paraId="3572F2F0" w14:textId="77777777" w:rsidR="00493A4B" w:rsidRDefault="00493A4B" w:rsidP="008A416A"/>
        </w:tc>
        <w:tc>
          <w:tcPr>
            <w:tcW w:w="1271" w:type="dxa"/>
          </w:tcPr>
          <w:p w14:paraId="15DEA659" w14:textId="4B5CEA72" w:rsidR="00493A4B" w:rsidRDefault="00493A4B" w:rsidP="008A416A">
            <w:r>
              <w:t>North America</w:t>
            </w:r>
          </w:p>
        </w:tc>
        <w:tc>
          <w:tcPr>
            <w:tcW w:w="1104" w:type="dxa"/>
          </w:tcPr>
          <w:p w14:paraId="19A070E9" w14:textId="167B680D" w:rsidR="00493A4B" w:rsidRDefault="00493A4B" w:rsidP="008A416A">
            <w:r>
              <w:t>North America</w:t>
            </w:r>
          </w:p>
        </w:tc>
        <w:tc>
          <w:tcPr>
            <w:tcW w:w="878" w:type="dxa"/>
          </w:tcPr>
          <w:p w14:paraId="3222E2C6" w14:textId="57B468A9" w:rsidR="00493A4B" w:rsidRDefault="00493A4B" w:rsidP="008A416A">
            <w:r>
              <w:t>B</w:t>
            </w:r>
          </w:p>
        </w:tc>
        <w:tc>
          <w:tcPr>
            <w:tcW w:w="1346" w:type="dxa"/>
          </w:tcPr>
          <w:p w14:paraId="7F629E91" w14:textId="169FF4D8" w:rsidR="00493A4B" w:rsidRPr="008A416A" w:rsidRDefault="00493A4B" w:rsidP="008A416A">
            <w:pPr>
              <w:rPr>
                <w:color w:val="000000"/>
              </w:rPr>
            </w:pPr>
            <w:proofErr w:type="spellStart"/>
            <w:r>
              <w:rPr>
                <w:color w:val="000000"/>
              </w:rPr>
              <w:t>Picea</w:t>
            </w:r>
            <w:proofErr w:type="spellEnd"/>
            <w:r>
              <w:rPr>
                <w:color w:val="000000"/>
              </w:rPr>
              <w:t xml:space="preserve"> </w:t>
            </w:r>
            <w:proofErr w:type="spellStart"/>
            <w:r>
              <w:rPr>
                <w:color w:val="000000"/>
              </w:rPr>
              <w:t>engelmannii</w:t>
            </w:r>
            <w:proofErr w:type="spellEnd"/>
          </w:p>
        </w:tc>
        <w:tc>
          <w:tcPr>
            <w:tcW w:w="993" w:type="dxa"/>
          </w:tcPr>
          <w:p w14:paraId="056A1C50" w14:textId="57E2ABC0" w:rsidR="00493A4B" w:rsidRDefault="00493A4B" w:rsidP="008A416A">
            <w:r>
              <w:t>Gymnosperm</w:t>
            </w:r>
          </w:p>
        </w:tc>
        <w:tc>
          <w:tcPr>
            <w:tcW w:w="1417" w:type="dxa"/>
          </w:tcPr>
          <w:p w14:paraId="52CCD173" w14:textId="6841947D" w:rsidR="00493A4B" w:rsidRDefault="00493A4B" w:rsidP="008A416A">
            <w:r>
              <w:t>103</w:t>
            </w:r>
          </w:p>
        </w:tc>
        <w:tc>
          <w:tcPr>
            <w:tcW w:w="992" w:type="dxa"/>
          </w:tcPr>
          <w:p w14:paraId="04A65E02" w14:textId="3AC540FB" w:rsidR="00493A4B" w:rsidRDefault="00493A4B" w:rsidP="008A416A">
            <w:r>
              <w:t>n.d.</w:t>
            </w:r>
          </w:p>
        </w:tc>
        <w:tc>
          <w:tcPr>
            <w:tcW w:w="1418" w:type="dxa"/>
          </w:tcPr>
          <w:p w14:paraId="168BFEF3" w14:textId="652BFBF4" w:rsidR="00493A4B" w:rsidRDefault="00C55FD7" w:rsidP="008A416A">
            <w:r w:rsidRPr="00C55FD7">
              <w:t>Bud burst</w:t>
            </w:r>
          </w:p>
        </w:tc>
        <w:tc>
          <w:tcPr>
            <w:tcW w:w="992" w:type="dxa"/>
          </w:tcPr>
          <w:p w14:paraId="004C6D54" w14:textId="639ECC10" w:rsidR="00493A4B" w:rsidRDefault="00493A4B" w:rsidP="008A416A">
            <w:r>
              <w:t>Yes</w:t>
            </w:r>
          </w:p>
        </w:tc>
        <w:tc>
          <w:tcPr>
            <w:tcW w:w="1134" w:type="dxa"/>
          </w:tcPr>
          <w:p w14:paraId="51F8A5C6" w14:textId="4CCFE83F" w:rsidR="00493A4B" w:rsidRDefault="00C55FD7" w:rsidP="008A416A">
            <w:r>
              <w:t>Leaf cessation</w:t>
            </w:r>
          </w:p>
        </w:tc>
      </w:tr>
      <w:tr w:rsidR="00493A4B" w14:paraId="537394D8" w14:textId="4AFC7A24" w:rsidTr="00493A4B">
        <w:tc>
          <w:tcPr>
            <w:tcW w:w="530" w:type="dxa"/>
          </w:tcPr>
          <w:p w14:paraId="5618FC49" w14:textId="1E694808" w:rsidR="00493A4B" w:rsidRDefault="00493A4B" w:rsidP="00585DA3">
            <w:r>
              <w:t>3</w:t>
            </w:r>
          </w:p>
        </w:tc>
        <w:tc>
          <w:tcPr>
            <w:tcW w:w="1216" w:type="dxa"/>
          </w:tcPr>
          <w:p w14:paraId="67107C48" w14:textId="1F22F1A9" w:rsidR="00493A4B" w:rsidRDefault="00493A4B" w:rsidP="00585DA3">
            <w:pPr>
              <w:rPr>
                <w:color w:val="000000"/>
              </w:rPr>
            </w:pPr>
            <w:r>
              <w:rPr>
                <w:color w:val="000000"/>
              </w:rPr>
              <w:t>Bower &amp; Aitken, 2008</w:t>
            </w:r>
          </w:p>
          <w:p w14:paraId="17935EC1" w14:textId="77777777" w:rsidR="00493A4B" w:rsidRDefault="00493A4B" w:rsidP="00585DA3"/>
        </w:tc>
        <w:tc>
          <w:tcPr>
            <w:tcW w:w="1271" w:type="dxa"/>
          </w:tcPr>
          <w:p w14:paraId="0BA6CA9D" w14:textId="7E7CB34A" w:rsidR="00493A4B" w:rsidRDefault="00493A4B" w:rsidP="00585DA3">
            <w:r>
              <w:t>North America</w:t>
            </w:r>
          </w:p>
        </w:tc>
        <w:tc>
          <w:tcPr>
            <w:tcW w:w="1104" w:type="dxa"/>
          </w:tcPr>
          <w:p w14:paraId="18B79ADD" w14:textId="10F7159F" w:rsidR="00493A4B" w:rsidRDefault="00493A4B" w:rsidP="00585DA3">
            <w:r>
              <w:t>North America</w:t>
            </w:r>
          </w:p>
        </w:tc>
        <w:tc>
          <w:tcPr>
            <w:tcW w:w="878" w:type="dxa"/>
          </w:tcPr>
          <w:p w14:paraId="273B0D23" w14:textId="7205326D" w:rsidR="00493A4B" w:rsidRDefault="00493A4B" w:rsidP="00585DA3">
            <w:r>
              <w:t>C</w:t>
            </w:r>
          </w:p>
        </w:tc>
        <w:tc>
          <w:tcPr>
            <w:tcW w:w="1346" w:type="dxa"/>
          </w:tcPr>
          <w:p w14:paraId="4C6C6C3E" w14:textId="77777777" w:rsidR="00493A4B" w:rsidRDefault="00493A4B" w:rsidP="00585DA3">
            <w:pPr>
              <w:rPr>
                <w:color w:val="000000"/>
              </w:rPr>
            </w:pPr>
            <w:r>
              <w:rPr>
                <w:color w:val="000000"/>
              </w:rPr>
              <w:t xml:space="preserve">Pinus </w:t>
            </w:r>
            <w:proofErr w:type="spellStart"/>
            <w:r>
              <w:rPr>
                <w:color w:val="000000"/>
              </w:rPr>
              <w:t>albicaulis</w:t>
            </w:r>
            <w:proofErr w:type="spellEnd"/>
          </w:p>
          <w:p w14:paraId="1F73BDB3" w14:textId="77777777" w:rsidR="00493A4B" w:rsidRDefault="00493A4B" w:rsidP="00585DA3"/>
        </w:tc>
        <w:tc>
          <w:tcPr>
            <w:tcW w:w="993" w:type="dxa"/>
          </w:tcPr>
          <w:p w14:paraId="36414888" w14:textId="76816F0C" w:rsidR="00493A4B" w:rsidRDefault="00493A4B" w:rsidP="00585DA3">
            <w:r>
              <w:t>Gymnosperm</w:t>
            </w:r>
          </w:p>
        </w:tc>
        <w:tc>
          <w:tcPr>
            <w:tcW w:w="1417" w:type="dxa"/>
          </w:tcPr>
          <w:p w14:paraId="01884E58" w14:textId="5E8E081C" w:rsidR="00493A4B" w:rsidRDefault="00493A4B" w:rsidP="00585DA3">
            <w:r>
              <w:t>25</w:t>
            </w:r>
          </w:p>
        </w:tc>
        <w:tc>
          <w:tcPr>
            <w:tcW w:w="992" w:type="dxa"/>
          </w:tcPr>
          <w:p w14:paraId="7B2C2F88" w14:textId="2ABFD23E" w:rsidR="00493A4B" w:rsidRDefault="00493A4B" w:rsidP="00585DA3">
            <w:r>
              <w:t>2003</w:t>
            </w:r>
          </w:p>
        </w:tc>
        <w:tc>
          <w:tcPr>
            <w:tcW w:w="1418" w:type="dxa"/>
          </w:tcPr>
          <w:p w14:paraId="65323DA3" w14:textId="44A699E8" w:rsidR="00493A4B" w:rsidRDefault="000307D6" w:rsidP="00585DA3">
            <w:r>
              <w:t>Leaf</w:t>
            </w:r>
            <w:r w:rsidR="00C55FD7">
              <w:t xml:space="preserve"> flush</w:t>
            </w:r>
          </w:p>
        </w:tc>
        <w:tc>
          <w:tcPr>
            <w:tcW w:w="992" w:type="dxa"/>
          </w:tcPr>
          <w:p w14:paraId="2CE17C69" w14:textId="7820BAC4" w:rsidR="00493A4B" w:rsidRDefault="00493A4B" w:rsidP="00585DA3">
            <w:r>
              <w:t>No</w:t>
            </w:r>
          </w:p>
        </w:tc>
        <w:tc>
          <w:tcPr>
            <w:tcW w:w="1134" w:type="dxa"/>
          </w:tcPr>
          <w:p w14:paraId="52E69D48" w14:textId="16E7FDA2" w:rsidR="00493A4B" w:rsidRDefault="000307D6" w:rsidP="00585DA3">
            <w:proofErr w:type="spellStart"/>
            <w:r>
              <w:t>n.a.</w:t>
            </w:r>
            <w:proofErr w:type="spellEnd"/>
          </w:p>
        </w:tc>
      </w:tr>
      <w:tr w:rsidR="00493A4B" w14:paraId="787CEF75" w14:textId="742CA3B4" w:rsidTr="00493A4B">
        <w:tc>
          <w:tcPr>
            <w:tcW w:w="530" w:type="dxa"/>
          </w:tcPr>
          <w:p w14:paraId="142206BA" w14:textId="47FD260F" w:rsidR="00493A4B" w:rsidRDefault="00493A4B" w:rsidP="001D3CD8">
            <w:r>
              <w:t>4</w:t>
            </w:r>
          </w:p>
        </w:tc>
        <w:tc>
          <w:tcPr>
            <w:tcW w:w="1216" w:type="dxa"/>
          </w:tcPr>
          <w:p w14:paraId="6A968AEB" w14:textId="1A9DA748" w:rsidR="00493A4B" w:rsidRDefault="00493A4B" w:rsidP="001D3CD8">
            <w:pPr>
              <w:rPr>
                <w:color w:val="000000"/>
              </w:rPr>
            </w:pPr>
            <w:r>
              <w:rPr>
                <w:color w:val="000000"/>
              </w:rPr>
              <w:t>McKown et al., 2013</w:t>
            </w:r>
          </w:p>
          <w:p w14:paraId="7868C264" w14:textId="77777777" w:rsidR="00493A4B" w:rsidRDefault="00493A4B" w:rsidP="001D3CD8"/>
        </w:tc>
        <w:tc>
          <w:tcPr>
            <w:tcW w:w="1271" w:type="dxa"/>
          </w:tcPr>
          <w:p w14:paraId="65F678B4" w14:textId="4D4C2720" w:rsidR="00493A4B" w:rsidRDefault="00493A4B" w:rsidP="001D3CD8">
            <w:r>
              <w:t>North America</w:t>
            </w:r>
          </w:p>
        </w:tc>
        <w:tc>
          <w:tcPr>
            <w:tcW w:w="1104" w:type="dxa"/>
          </w:tcPr>
          <w:p w14:paraId="3B816D54" w14:textId="7D85D8A1" w:rsidR="00493A4B" w:rsidRDefault="00493A4B" w:rsidP="001D3CD8">
            <w:r>
              <w:t>North America</w:t>
            </w:r>
          </w:p>
        </w:tc>
        <w:tc>
          <w:tcPr>
            <w:tcW w:w="878" w:type="dxa"/>
          </w:tcPr>
          <w:p w14:paraId="5254E223" w14:textId="12D488CF" w:rsidR="00493A4B" w:rsidRPr="001D3CD8" w:rsidRDefault="00493A4B" w:rsidP="001D3CD8">
            <w:pPr>
              <w:rPr>
                <w:highlight w:val="yellow"/>
              </w:rPr>
            </w:pPr>
            <w:r w:rsidRPr="001D3CD8">
              <w:rPr>
                <w:highlight w:val="yellow"/>
              </w:rPr>
              <w:t>D</w:t>
            </w:r>
          </w:p>
        </w:tc>
        <w:tc>
          <w:tcPr>
            <w:tcW w:w="1346" w:type="dxa"/>
          </w:tcPr>
          <w:p w14:paraId="7E4C0FAB" w14:textId="77777777" w:rsidR="00493A4B" w:rsidRDefault="00493A4B" w:rsidP="001D3CD8">
            <w:pPr>
              <w:rPr>
                <w:color w:val="000000"/>
              </w:rPr>
            </w:pPr>
            <w:r>
              <w:rPr>
                <w:color w:val="000000"/>
              </w:rPr>
              <w:t xml:space="preserve">Populus </w:t>
            </w:r>
            <w:proofErr w:type="spellStart"/>
            <w:r>
              <w:rPr>
                <w:color w:val="000000"/>
              </w:rPr>
              <w:t>trichocarpa</w:t>
            </w:r>
            <w:proofErr w:type="spellEnd"/>
          </w:p>
          <w:p w14:paraId="1D743182" w14:textId="77777777" w:rsidR="00493A4B" w:rsidRDefault="00493A4B" w:rsidP="001D3CD8"/>
        </w:tc>
        <w:tc>
          <w:tcPr>
            <w:tcW w:w="993" w:type="dxa"/>
          </w:tcPr>
          <w:p w14:paraId="0D9C0512" w14:textId="5C4FB895" w:rsidR="00493A4B" w:rsidRDefault="00493A4B" w:rsidP="001D3CD8">
            <w:r>
              <w:t>Angiosperm</w:t>
            </w:r>
          </w:p>
        </w:tc>
        <w:tc>
          <w:tcPr>
            <w:tcW w:w="1417" w:type="dxa"/>
          </w:tcPr>
          <w:p w14:paraId="357B49E6" w14:textId="056DEB38" w:rsidR="00493A4B" w:rsidRDefault="00493A4B" w:rsidP="001D3CD8">
            <w:r>
              <w:t>97</w:t>
            </w:r>
          </w:p>
        </w:tc>
        <w:tc>
          <w:tcPr>
            <w:tcW w:w="992" w:type="dxa"/>
          </w:tcPr>
          <w:p w14:paraId="4D67F4F0" w14:textId="3D99ED64" w:rsidR="00493A4B" w:rsidRDefault="00493A4B" w:rsidP="001D3CD8">
            <w:r>
              <w:t>2010</w:t>
            </w:r>
          </w:p>
        </w:tc>
        <w:tc>
          <w:tcPr>
            <w:tcW w:w="1418" w:type="dxa"/>
          </w:tcPr>
          <w:p w14:paraId="102002A5" w14:textId="77777777" w:rsidR="00493A4B" w:rsidRDefault="000307D6" w:rsidP="001D3CD8">
            <w:r>
              <w:t>Bud burst</w:t>
            </w:r>
          </w:p>
          <w:p w14:paraId="55CEC589" w14:textId="2F132B6D" w:rsidR="000307D6" w:rsidRDefault="000307D6" w:rsidP="001D3CD8">
            <w:r>
              <w:t>Leaf flush</w:t>
            </w:r>
          </w:p>
        </w:tc>
        <w:tc>
          <w:tcPr>
            <w:tcW w:w="992" w:type="dxa"/>
          </w:tcPr>
          <w:p w14:paraId="6868A6E3" w14:textId="46BC1F60" w:rsidR="00493A4B" w:rsidRDefault="00493A4B" w:rsidP="001D3CD8">
            <w:r>
              <w:t>Yes</w:t>
            </w:r>
          </w:p>
        </w:tc>
        <w:tc>
          <w:tcPr>
            <w:tcW w:w="1134" w:type="dxa"/>
          </w:tcPr>
          <w:p w14:paraId="6F911458" w14:textId="2D7A2810" w:rsidR="00493A4B" w:rsidRDefault="000307D6" w:rsidP="001D3CD8">
            <w:r>
              <w:t>Bud set</w:t>
            </w:r>
          </w:p>
        </w:tc>
      </w:tr>
      <w:tr w:rsidR="00493A4B" w14:paraId="5D43095A" w14:textId="2BC659CC" w:rsidTr="00493A4B">
        <w:tc>
          <w:tcPr>
            <w:tcW w:w="530" w:type="dxa"/>
          </w:tcPr>
          <w:p w14:paraId="6BFB61C6" w14:textId="55A9EE68" w:rsidR="00493A4B" w:rsidRDefault="00493A4B" w:rsidP="001D3CD8">
            <w:r>
              <w:t>5</w:t>
            </w:r>
          </w:p>
        </w:tc>
        <w:tc>
          <w:tcPr>
            <w:tcW w:w="1216" w:type="dxa"/>
          </w:tcPr>
          <w:p w14:paraId="39C5376D" w14:textId="77777777" w:rsidR="00493A4B" w:rsidRDefault="00493A4B" w:rsidP="001D3CD8">
            <w:pPr>
              <w:rPr>
                <w:color w:val="000000"/>
              </w:rPr>
            </w:pPr>
            <w:r>
              <w:rPr>
                <w:color w:val="000000"/>
              </w:rPr>
              <w:t>Mimura &amp; Aitken 2007</w:t>
            </w:r>
          </w:p>
          <w:p w14:paraId="25E2D5F4" w14:textId="77777777" w:rsidR="00493A4B" w:rsidRDefault="00493A4B" w:rsidP="001D3CD8"/>
        </w:tc>
        <w:tc>
          <w:tcPr>
            <w:tcW w:w="1271" w:type="dxa"/>
          </w:tcPr>
          <w:p w14:paraId="0A36B036" w14:textId="4467A76D" w:rsidR="00493A4B" w:rsidRDefault="00493A4B" w:rsidP="001D3CD8">
            <w:r>
              <w:t>North America</w:t>
            </w:r>
          </w:p>
        </w:tc>
        <w:tc>
          <w:tcPr>
            <w:tcW w:w="1104" w:type="dxa"/>
          </w:tcPr>
          <w:p w14:paraId="6F12AE6D" w14:textId="1CFD3C45" w:rsidR="00493A4B" w:rsidRDefault="00493A4B" w:rsidP="001D3CD8">
            <w:r>
              <w:t>North America</w:t>
            </w:r>
          </w:p>
        </w:tc>
        <w:tc>
          <w:tcPr>
            <w:tcW w:w="878" w:type="dxa"/>
          </w:tcPr>
          <w:p w14:paraId="22164346" w14:textId="39FDDE43" w:rsidR="00493A4B" w:rsidRPr="001D3CD8" w:rsidRDefault="00493A4B" w:rsidP="001D3CD8">
            <w:pPr>
              <w:rPr>
                <w:highlight w:val="yellow"/>
              </w:rPr>
            </w:pPr>
            <w:r w:rsidRPr="001D3CD8">
              <w:rPr>
                <w:highlight w:val="yellow"/>
              </w:rPr>
              <w:t>D</w:t>
            </w:r>
          </w:p>
        </w:tc>
        <w:tc>
          <w:tcPr>
            <w:tcW w:w="1346" w:type="dxa"/>
          </w:tcPr>
          <w:p w14:paraId="5B4476D9" w14:textId="77777777" w:rsidR="00493A4B" w:rsidRDefault="00493A4B" w:rsidP="001D3CD8">
            <w:pPr>
              <w:rPr>
                <w:color w:val="000000"/>
              </w:rPr>
            </w:pPr>
            <w:proofErr w:type="spellStart"/>
            <w:r>
              <w:rPr>
                <w:color w:val="000000"/>
              </w:rPr>
              <w:t>Picea</w:t>
            </w:r>
            <w:proofErr w:type="spellEnd"/>
            <w:r>
              <w:rPr>
                <w:color w:val="000000"/>
              </w:rPr>
              <w:t xml:space="preserve"> </w:t>
            </w:r>
            <w:proofErr w:type="spellStart"/>
            <w:r>
              <w:rPr>
                <w:color w:val="000000"/>
              </w:rPr>
              <w:t>sitchensis</w:t>
            </w:r>
            <w:proofErr w:type="spellEnd"/>
          </w:p>
          <w:p w14:paraId="4B1F90AC" w14:textId="77777777" w:rsidR="00493A4B" w:rsidRDefault="00493A4B" w:rsidP="001D3CD8"/>
        </w:tc>
        <w:tc>
          <w:tcPr>
            <w:tcW w:w="993" w:type="dxa"/>
          </w:tcPr>
          <w:p w14:paraId="14FDF1D3" w14:textId="6C9039BF" w:rsidR="00493A4B" w:rsidRDefault="00493A4B" w:rsidP="001D3CD8">
            <w:r>
              <w:t>Gymnosperm</w:t>
            </w:r>
          </w:p>
        </w:tc>
        <w:tc>
          <w:tcPr>
            <w:tcW w:w="1417" w:type="dxa"/>
          </w:tcPr>
          <w:p w14:paraId="6D32EF3C" w14:textId="74044932" w:rsidR="00493A4B" w:rsidRDefault="00493A4B" w:rsidP="001D3CD8">
            <w:r>
              <w:t>17</w:t>
            </w:r>
          </w:p>
        </w:tc>
        <w:tc>
          <w:tcPr>
            <w:tcW w:w="992" w:type="dxa"/>
          </w:tcPr>
          <w:p w14:paraId="4F91DCAF" w14:textId="175FEC13" w:rsidR="00493A4B" w:rsidRDefault="00493A4B" w:rsidP="001D3CD8">
            <w:r>
              <w:t>2003</w:t>
            </w:r>
          </w:p>
        </w:tc>
        <w:tc>
          <w:tcPr>
            <w:tcW w:w="1418" w:type="dxa"/>
          </w:tcPr>
          <w:p w14:paraId="6FFC7D84" w14:textId="77777777" w:rsidR="000307D6" w:rsidRDefault="000307D6" w:rsidP="000307D6">
            <w:r>
              <w:t>Bud burst</w:t>
            </w:r>
          </w:p>
          <w:p w14:paraId="5610CADB" w14:textId="282C8909" w:rsidR="00493A4B" w:rsidRDefault="00493A4B" w:rsidP="001D3CD8"/>
        </w:tc>
        <w:tc>
          <w:tcPr>
            <w:tcW w:w="992" w:type="dxa"/>
          </w:tcPr>
          <w:p w14:paraId="077DB5FE" w14:textId="63790A42" w:rsidR="00493A4B" w:rsidRDefault="00493A4B" w:rsidP="001D3CD8">
            <w:r>
              <w:t>Yes</w:t>
            </w:r>
          </w:p>
        </w:tc>
        <w:tc>
          <w:tcPr>
            <w:tcW w:w="1134" w:type="dxa"/>
          </w:tcPr>
          <w:p w14:paraId="736FBB40" w14:textId="2CBE8D80" w:rsidR="00493A4B" w:rsidRDefault="000307D6" w:rsidP="001D3CD8">
            <w:r>
              <w:t>Bud set</w:t>
            </w:r>
          </w:p>
        </w:tc>
      </w:tr>
      <w:tr w:rsidR="000307D6" w14:paraId="166D078B" w14:textId="206F85C8" w:rsidTr="00493A4B">
        <w:tc>
          <w:tcPr>
            <w:tcW w:w="530" w:type="dxa"/>
          </w:tcPr>
          <w:p w14:paraId="6FCA9AB5" w14:textId="732BE744" w:rsidR="000307D6" w:rsidRDefault="000307D6" w:rsidP="000307D6">
            <w:r>
              <w:t>6</w:t>
            </w:r>
          </w:p>
        </w:tc>
        <w:tc>
          <w:tcPr>
            <w:tcW w:w="1216" w:type="dxa"/>
          </w:tcPr>
          <w:p w14:paraId="1CDADEDE" w14:textId="2D272231" w:rsidR="000307D6" w:rsidRDefault="000307D6" w:rsidP="000307D6">
            <w:pPr>
              <w:rPr>
                <w:color w:val="000000"/>
              </w:rPr>
            </w:pPr>
            <w:r>
              <w:rPr>
                <w:color w:val="000000"/>
              </w:rPr>
              <w:t>Kuser, 1980</w:t>
            </w:r>
          </w:p>
          <w:p w14:paraId="4A9E09DD" w14:textId="77777777" w:rsidR="000307D6" w:rsidRDefault="000307D6" w:rsidP="000307D6"/>
        </w:tc>
        <w:tc>
          <w:tcPr>
            <w:tcW w:w="1271" w:type="dxa"/>
          </w:tcPr>
          <w:p w14:paraId="2BED43B8" w14:textId="0A6A34A5" w:rsidR="000307D6" w:rsidRDefault="000307D6" w:rsidP="000307D6">
            <w:r>
              <w:t>North America</w:t>
            </w:r>
          </w:p>
        </w:tc>
        <w:tc>
          <w:tcPr>
            <w:tcW w:w="1104" w:type="dxa"/>
          </w:tcPr>
          <w:p w14:paraId="484BBAEA" w14:textId="27725640" w:rsidR="000307D6" w:rsidRDefault="000307D6" w:rsidP="000307D6">
            <w:r>
              <w:t>North America</w:t>
            </w:r>
          </w:p>
        </w:tc>
        <w:tc>
          <w:tcPr>
            <w:tcW w:w="878" w:type="dxa"/>
          </w:tcPr>
          <w:p w14:paraId="0D2BFF12" w14:textId="0249E283" w:rsidR="000307D6" w:rsidRDefault="000307D6" w:rsidP="000307D6">
            <w:r>
              <w:t>E</w:t>
            </w:r>
          </w:p>
        </w:tc>
        <w:tc>
          <w:tcPr>
            <w:tcW w:w="1346" w:type="dxa"/>
          </w:tcPr>
          <w:p w14:paraId="5BE8DB07" w14:textId="77777777" w:rsidR="000307D6" w:rsidRDefault="000307D6" w:rsidP="000307D6">
            <w:pPr>
              <w:rPr>
                <w:color w:val="000000"/>
              </w:rPr>
            </w:pPr>
            <w:r>
              <w:rPr>
                <w:color w:val="000000"/>
              </w:rPr>
              <w:t>Tsuga heterophylla</w:t>
            </w:r>
          </w:p>
          <w:p w14:paraId="6BE51E4B" w14:textId="77777777" w:rsidR="000307D6" w:rsidRDefault="000307D6" w:rsidP="000307D6"/>
        </w:tc>
        <w:tc>
          <w:tcPr>
            <w:tcW w:w="993" w:type="dxa"/>
          </w:tcPr>
          <w:p w14:paraId="4FC80B65" w14:textId="21C97B79" w:rsidR="000307D6" w:rsidRDefault="000307D6" w:rsidP="000307D6">
            <w:r>
              <w:t>Gymnosperm</w:t>
            </w:r>
          </w:p>
        </w:tc>
        <w:tc>
          <w:tcPr>
            <w:tcW w:w="1417" w:type="dxa"/>
          </w:tcPr>
          <w:p w14:paraId="486A0E1D" w14:textId="4F5B72A4" w:rsidR="000307D6" w:rsidRDefault="000307D6" w:rsidP="000307D6">
            <w:r>
              <w:t>19</w:t>
            </w:r>
          </w:p>
        </w:tc>
        <w:tc>
          <w:tcPr>
            <w:tcW w:w="992" w:type="dxa"/>
          </w:tcPr>
          <w:p w14:paraId="13D5A2E1" w14:textId="4CF18477" w:rsidR="000307D6" w:rsidRDefault="000307D6" w:rsidP="000307D6">
            <w:r>
              <w:t>1978</w:t>
            </w:r>
          </w:p>
        </w:tc>
        <w:tc>
          <w:tcPr>
            <w:tcW w:w="1418" w:type="dxa"/>
          </w:tcPr>
          <w:p w14:paraId="477A4B5D" w14:textId="77777777" w:rsidR="000307D6" w:rsidRDefault="000307D6" w:rsidP="000307D6">
            <w:r>
              <w:t>Bud burst</w:t>
            </w:r>
          </w:p>
          <w:p w14:paraId="27AC4202" w14:textId="29CC0B2E" w:rsidR="000307D6" w:rsidRDefault="000307D6" w:rsidP="000307D6"/>
        </w:tc>
        <w:tc>
          <w:tcPr>
            <w:tcW w:w="992" w:type="dxa"/>
          </w:tcPr>
          <w:p w14:paraId="42C375B2" w14:textId="496D6711" w:rsidR="000307D6" w:rsidRDefault="000307D6" w:rsidP="000307D6">
            <w:r>
              <w:t>Yes</w:t>
            </w:r>
          </w:p>
        </w:tc>
        <w:tc>
          <w:tcPr>
            <w:tcW w:w="1134" w:type="dxa"/>
          </w:tcPr>
          <w:p w14:paraId="716C0320" w14:textId="0517D0CB" w:rsidR="000307D6" w:rsidRDefault="000307D6" w:rsidP="000307D6">
            <w:r>
              <w:t>Bud set</w:t>
            </w:r>
          </w:p>
        </w:tc>
      </w:tr>
      <w:tr w:rsidR="000307D6" w14:paraId="5053231A" w14:textId="57C0C8AD" w:rsidTr="00493A4B">
        <w:tc>
          <w:tcPr>
            <w:tcW w:w="530" w:type="dxa"/>
          </w:tcPr>
          <w:p w14:paraId="6FC7178A" w14:textId="76541396" w:rsidR="000307D6" w:rsidRDefault="000307D6" w:rsidP="000307D6">
            <w:r>
              <w:t>7</w:t>
            </w:r>
          </w:p>
        </w:tc>
        <w:tc>
          <w:tcPr>
            <w:tcW w:w="1216" w:type="dxa"/>
          </w:tcPr>
          <w:p w14:paraId="7B00EDFE" w14:textId="6FB05F0E" w:rsidR="000307D6" w:rsidRDefault="000307D6" w:rsidP="000307D6">
            <w:pPr>
              <w:rPr>
                <w:color w:val="000000"/>
              </w:rPr>
            </w:pPr>
            <w:r>
              <w:rPr>
                <w:color w:val="000000"/>
              </w:rPr>
              <w:t>Farmer, 1993</w:t>
            </w:r>
          </w:p>
          <w:p w14:paraId="43DF043D" w14:textId="77777777" w:rsidR="000307D6" w:rsidRDefault="000307D6" w:rsidP="000307D6"/>
        </w:tc>
        <w:tc>
          <w:tcPr>
            <w:tcW w:w="1271" w:type="dxa"/>
          </w:tcPr>
          <w:p w14:paraId="5DB282C8" w14:textId="73AFE29F" w:rsidR="000307D6" w:rsidRDefault="000307D6" w:rsidP="000307D6">
            <w:r>
              <w:t>North America</w:t>
            </w:r>
          </w:p>
        </w:tc>
        <w:tc>
          <w:tcPr>
            <w:tcW w:w="1104" w:type="dxa"/>
          </w:tcPr>
          <w:p w14:paraId="24501EB4" w14:textId="3D95EEDD" w:rsidR="000307D6" w:rsidRDefault="000307D6" w:rsidP="000307D6">
            <w:r>
              <w:t>North America</w:t>
            </w:r>
          </w:p>
        </w:tc>
        <w:tc>
          <w:tcPr>
            <w:tcW w:w="878" w:type="dxa"/>
          </w:tcPr>
          <w:p w14:paraId="6C7FA304" w14:textId="5C3B80DD" w:rsidR="000307D6" w:rsidRDefault="000307D6" w:rsidP="000307D6">
            <w:r>
              <w:t>F</w:t>
            </w:r>
          </w:p>
        </w:tc>
        <w:tc>
          <w:tcPr>
            <w:tcW w:w="1346" w:type="dxa"/>
          </w:tcPr>
          <w:p w14:paraId="02A64588" w14:textId="77777777" w:rsidR="000307D6" w:rsidRDefault="000307D6" w:rsidP="000307D6">
            <w:pPr>
              <w:rPr>
                <w:color w:val="000000"/>
              </w:rPr>
            </w:pPr>
            <w:r>
              <w:rPr>
                <w:color w:val="000000"/>
              </w:rPr>
              <w:t>Populus balsamifera</w:t>
            </w:r>
          </w:p>
          <w:p w14:paraId="779DD35A" w14:textId="77777777" w:rsidR="000307D6" w:rsidRDefault="000307D6" w:rsidP="000307D6"/>
        </w:tc>
        <w:tc>
          <w:tcPr>
            <w:tcW w:w="993" w:type="dxa"/>
          </w:tcPr>
          <w:p w14:paraId="7CC20A1E" w14:textId="279260DD" w:rsidR="000307D6" w:rsidRDefault="000307D6" w:rsidP="000307D6">
            <w:r>
              <w:t>Angiosperm</w:t>
            </w:r>
          </w:p>
        </w:tc>
        <w:tc>
          <w:tcPr>
            <w:tcW w:w="1417" w:type="dxa"/>
          </w:tcPr>
          <w:p w14:paraId="3B0B2CCA" w14:textId="370D2A79" w:rsidR="000307D6" w:rsidRDefault="000307D6" w:rsidP="000307D6">
            <w:r>
              <w:t>4</w:t>
            </w:r>
          </w:p>
        </w:tc>
        <w:tc>
          <w:tcPr>
            <w:tcW w:w="992" w:type="dxa"/>
          </w:tcPr>
          <w:p w14:paraId="293F3BED" w14:textId="77777777" w:rsidR="000307D6" w:rsidRDefault="000307D6" w:rsidP="000307D6">
            <w:r>
              <w:t>1985</w:t>
            </w:r>
          </w:p>
          <w:p w14:paraId="7168699C" w14:textId="77777777" w:rsidR="000307D6" w:rsidRDefault="000307D6" w:rsidP="000307D6">
            <w:r>
              <w:t>1986</w:t>
            </w:r>
          </w:p>
          <w:p w14:paraId="08DF3882" w14:textId="5DD76571" w:rsidR="000307D6" w:rsidRDefault="000307D6" w:rsidP="000307D6">
            <w:r>
              <w:t>1987</w:t>
            </w:r>
          </w:p>
        </w:tc>
        <w:tc>
          <w:tcPr>
            <w:tcW w:w="1418" w:type="dxa"/>
          </w:tcPr>
          <w:p w14:paraId="723A809E" w14:textId="77777777" w:rsidR="002D4190" w:rsidRDefault="002D4190" w:rsidP="002D4190">
            <w:r>
              <w:t>Bud burst</w:t>
            </w:r>
          </w:p>
          <w:p w14:paraId="36C22005" w14:textId="05D649F0" w:rsidR="000307D6" w:rsidRDefault="000307D6" w:rsidP="000307D6"/>
        </w:tc>
        <w:tc>
          <w:tcPr>
            <w:tcW w:w="992" w:type="dxa"/>
          </w:tcPr>
          <w:p w14:paraId="59E73528" w14:textId="563D2A53" w:rsidR="000307D6" w:rsidRDefault="000307D6" w:rsidP="000307D6">
            <w:r>
              <w:t>No</w:t>
            </w:r>
          </w:p>
        </w:tc>
        <w:tc>
          <w:tcPr>
            <w:tcW w:w="1134" w:type="dxa"/>
          </w:tcPr>
          <w:p w14:paraId="19DF7DFA" w14:textId="1DB8C355" w:rsidR="000307D6" w:rsidRDefault="00373E99" w:rsidP="000307D6">
            <w:proofErr w:type="spellStart"/>
            <w:r>
              <w:t>n.a.</w:t>
            </w:r>
            <w:proofErr w:type="spellEnd"/>
          </w:p>
        </w:tc>
      </w:tr>
      <w:tr w:rsidR="002D4190" w14:paraId="69886BAC" w14:textId="77777777" w:rsidTr="00493A4B">
        <w:tc>
          <w:tcPr>
            <w:tcW w:w="530" w:type="dxa"/>
          </w:tcPr>
          <w:p w14:paraId="49293188" w14:textId="66FEDC23" w:rsidR="002D4190" w:rsidRDefault="002D4190" w:rsidP="002D4190">
            <w:r>
              <w:t>8</w:t>
            </w:r>
          </w:p>
        </w:tc>
        <w:tc>
          <w:tcPr>
            <w:tcW w:w="1216" w:type="dxa"/>
          </w:tcPr>
          <w:p w14:paraId="6F4927B0" w14:textId="78A5F62D" w:rsidR="002D4190" w:rsidRDefault="002D4190" w:rsidP="002D4190">
            <w:pPr>
              <w:rPr>
                <w:color w:val="000000"/>
              </w:rPr>
            </w:pPr>
            <w:proofErr w:type="spellStart"/>
            <w:r>
              <w:rPr>
                <w:color w:val="000000"/>
              </w:rPr>
              <w:t>Hannerz</w:t>
            </w:r>
            <w:proofErr w:type="spellEnd"/>
            <w:r>
              <w:rPr>
                <w:color w:val="000000"/>
              </w:rPr>
              <w:t xml:space="preserve"> et al., 1999</w:t>
            </w:r>
          </w:p>
          <w:p w14:paraId="4C5DFDE8" w14:textId="77777777" w:rsidR="002D4190" w:rsidRDefault="002D4190" w:rsidP="002D4190">
            <w:pPr>
              <w:rPr>
                <w:color w:val="000000"/>
              </w:rPr>
            </w:pPr>
          </w:p>
        </w:tc>
        <w:tc>
          <w:tcPr>
            <w:tcW w:w="1271" w:type="dxa"/>
          </w:tcPr>
          <w:p w14:paraId="4CE27C68" w14:textId="401A3E8B" w:rsidR="002D4190" w:rsidRDefault="002D4190" w:rsidP="002D4190">
            <w:r>
              <w:t>North America</w:t>
            </w:r>
          </w:p>
        </w:tc>
        <w:tc>
          <w:tcPr>
            <w:tcW w:w="1104" w:type="dxa"/>
          </w:tcPr>
          <w:p w14:paraId="27CB746E" w14:textId="49DE347C" w:rsidR="002D4190" w:rsidRDefault="002D4190" w:rsidP="002D4190">
            <w:r>
              <w:t>North America</w:t>
            </w:r>
          </w:p>
        </w:tc>
        <w:tc>
          <w:tcPr>
            <w:tcW w:w="878" w:type="dxa"/>
          </w:tcPr>
          <w:p w14:paraId="433E60D9" w14:textId="36CC55B6" w:rsidR="002D4190" w:rsidRDefault="002D4190" w:rsidP="002D4190">
            <w:r>
              <w:t>G</w:t>
            </w:r>
          </w:p>
        </w:tc>
        <w:tc>
          <w:tcPr>
            <w:tcW w:w="1346" w:type="dxa"/>
          </w:tcPr>
          <w:p w14:paraId="7460C1CE" w14:textId="77777777" w:rsidR="002D4190" w:rsidRDefault="002D4190" w:rsidP="002D4190">
            <w:pPr>
              <w:rPr>
                <w:color w:val="000000"/>
              </w:rPr>
            </w:pPr>
            <w:r>
              <w:rPr>
                <w:color w:val="000000"/>
              </w:rPr>
              <w:t>Tsuga heterophylla</w:t>
            </w:r>
          </w:p>
          <w:p w14:paraId="4B164A36" w14:textId="77777777" w:rsidR="002D4190" w:rsidRDefault="002D4190" w:rsidP="002D4190">
            <w:pPr>
              <w:rPr>
                <w:color w:val="000000"/>
              </w:rPr>
            </w:pPr>
          </w:p>
        </w:tc>
        <w:tc>
          <w:tcPr>
            <w:tcW w:w="993" w:type="dxa"/>
          </w:tcPr>
          <w:p w14:paraId="3129CA3E" w14:textId="08300F6C" w:rsidR="002D4190" w:rsidRDefault="002D4190" w:rsidP="002D4190">
            <w:r>
              <w:t>Gymnosperm</w:t>
            </w:r>
          </w:p>
        </w:tc>
        <w:tc>
          <w:tcPr>
            <w:tcW w:w="1417" w:type="dxa"/>
          </w:tcPr>
          <w:p w14:paraId="2B407116" w14:textId="1F63A6F3" w:rsidR="002D4190" w:rsidRDefault="002D4190" w:rsidP="002D4190">
            <w:r>
              <w:t>4</w:t>
            </w:r>
          </w:p>
        </w:tc>
        <w:tc>
          <w:tcPr>
            <w:tcW w:w="992" w:type="dxa"/>
          </w:tcPr>
          <w:p w14:paraId="623F142F" w14:textId="0D763F0D" w:rsidR="002D4190" w:rsidRDefault="002D4190" w:rsidP="002D4190">
            <w:r>
              <w:t>1998</w:t>
            </w:r>
          </w:p>
        </w:tc>
        <w:tc>
          <w:tcPr>
            <w:tcW w:w="1418" w:type="dxa"/>
          </w:tcPr>
          <w:p w14:paraId="0BC05ECE" w14:textId="77777777" w:rsidR="002D4190" w:rsidRDefault="002D4190" w:rsidP="002D4190">
            <w:r>
              <w:t>Bud burst</w:t>
            </w:r>
          </w:p>
          <w:p w14:paraId="28F63BF2" w14:textId="77777777" w:rsidR="002D4190" w:rsidRDefault="002D4190" w:rsidP="002D4190"/>
        </w:tc>
        <w:tc>
          <w:tcPr>
            <w:tcW w:w="992" w:type="dxa"/>
          </w:tcPr>
          <w:p w14:paraId="096689D6" w14:textId="5B5EEBA4" w:rsidR="002D4190" w:rsidRDefault="002D4190" w:rsidP="002D4190">
            <w:r>
              <w:t>No</w:t>
            </w:r>
          </w:p>
        </w:tc>
        <w:tc>
          <w:tcPr>
            <w:tcW w:w="1134" w:type="dxa"/>
          </w:tcPr>
          <w:p w14:paraId="3DC27ED4" w14:textId="4F82AA91" w:rsidR="002D4190" w:rsidRDefault="00373E99" w:rsidP="002D4190">
            <w:proofErr w:type="spellStart"/>
            <w:r>
              <w:t>n.a.</w:t>
            </w:r>
            <w:proofErr w:type="spellEnd"/>
          </w:p>
        </w:tc>
      </w:tr>
      <w:tr w:rsidR="002D4190" w14:paraId="0FA2F7C1" w14:textId="77777777" w:rsidTr="00493A4B">
        <w:tc>
          <w:tcPr>
            <w:tcW w:w="530" w:type="dxa"/>
          </w:tcPr>
          <w:p w14:paraId="3F97A2B4" w14:textId="5A50072D" w:rsidR="002D4190" w:rsidRDefault="002D4190" w:rsidP="002D4190">
            <w:r>
              <w:t>9</w:t>
            </w:r>
          </w:p>
        </w:tc>
        <w:tc>
          <w:tcPr>
            <w:tcW w:w="1216" w:type="dxa"/>
          </w:tcPr>
          <w:p w14:paraId="2333E017" w14:textId="30295947" w:rsidR="002D4190" w:rsidRDefault="002D4190" w:rsidP="002D4190">
            <w:pPr>
              <w:rPr>
                <w:color w:val="000000"/>
              </w:rPr>
            </w:pPr>
            <w:r>
              <w:rPr>
                <w:color w:val="000000"/>
              </w:rPr>
              <w:t>White et al., 1979</w:t>
            </w:r>
          </w:p>
          <w:p w14:paraId="3749A164" w14:textId="77777777" w:rsidR="002D4190" w:rsidRDefault="002D4190" w:rsidP="002D4190">
            <w:pPr>
              <w:rPr>
                <w:color w:val="000000"/>
              </w:rPr>
            </w:pPr>
          </w:p>
        </w:tc>
        <w:tc>
          <w:tcPr>
            <w:tcW w:w="1271" w:type="dxa"/>
          </w:tcPr>
          <w:p w14:paraId="1EC1568B" w14:textId="21DE57E4" w:rsidR="002D4190" w:rsidRDefault="002D4190" w:rsidP="002D4190">
            <w:r>
              <w:t>North America</w:t>
            </w:r>
          </w:p>
        </w:tc>
        <w:tc>
          <w:tcPr>
            <w:tcW w:w="1104" w:type="dxa"/>
          </w:tcPr>
          <w:p w14:paraId="7A21C478" w14:textId="69DE9D1E" w:rsidR="002D4190" w:rsidRDefault="002D4190" w:rsidP="002D4190">
            <w:r>
              <w:t>North America</w:t>
            </w:r>
          </w:p>
        </w:tc>
        <w:tc>
          <w:tcPr>
            <w:tcW w:w="878" w:type="dxa"/>
          </w:tcPr>
          <w:p w14:paraId="7C7B35B6" w14:textId="4A33F766" w:rsidR="002D4190" w:rsidRDefault="002D4190" w:rsidP="002D4190">
            <w:r>
              <w:t>H</w:t>
            </w:r>
          </w:p>
        </w:tc>
        <w:tc>
          <w:tcPr>
            <w:tcW w:w="1346" w:type="dxa"/>
          </w:tcPr>
          <w:p w14:paraId="11D71C1F" w14:textId="77777777" w:rsidR="002D4190" w:rsidRDefault="002D4190" w:rsidP="002D4190">
            <w:pPr>
              <w:rPr>
                <w:color w:val="000000"/>
              </w:rPr>
            </w:pPr>
            <w:proofErr w:type="spellStart"/>
            <w:r>
              <w:rPr>
                <w:color w:val="000000"/>
              </w:rPr>
              <w:t>Pseudotsuga</w:t>
            </w:r>
            <w:proofErr w:type="spellEnd"/>
            <w:r>
              <w:rPr>
                <w:color w:val="000000"/>
              </w:rPr>
              <w:t xml:space="preserve"> </w:t>
            </w:r>
            <w:proofErr w:type="spellStart"/>
            <w:r>
              <w:rPr>
                <w:color w:val="000000"/>
              </w:rPr>
              <w:t>menziesii</w:t>
            </w:r>
            <w:proofErr w:type="spellEnd"/>
          </w:p>
          <w:p w14:paraId="1DC88CB7" w14:textId="77777777" w:rsidR="002D4190" w:rsidRDefault="002D4190" w:rsidP="002D4190">
            <w:pPr>
              <w:rPr>
                <w:color w:val="000000"/>
              </w:rPr>
            </w:pPr>
          </w:p>
        </w:tc>
        <w:tc>
          <w:tcPr>
            <w:tcW w:w="993" w:type="dxa"/>
          </w:tcPr>
          <w:p w14:paraId="31CB1D3A" w14:textId="0F316C79" w:rsidR="002D4190" w:rsidRDefault="002D4190" w:rsidP="002D4190">
            <w:r>
              <w:t>Gymnosperm</w:t>
            </w:r>
          </w:p>
        </w:tc>
        <w:tc>
          <w:tcPr>
            <w:tcW w:w="1417" w:type="dxa"/>
          </w:tcPr>
          <w:p w14:paraId="582CFE41" w14:textId="0C505836" w:rsidR="002D4190" w:rsidRDefault="002D4190" w:rsidP="002D4190">
            <w:r>
              <w:t>16</w:t>
            </w:r>
          </w:p>
        </w:tc>
        <w:tc>
          <w:tcPr>
            <w:tcW w:w="992" w:type="dxa"/>
          </w:tcPr>
          <w:p w14:paraId="436121B2" w14:textId="77777777" w:rsidR="002D4190" w:rsidRDefault="002D4190" w:rsidP="002D4190">
            <w:r>
              <w:t>1962</w:t>
            </w:r>
          </w:p>
          <w:p w14:paraId="5118AEC3" w14:textId="77777777" w:rsidR="002D4190" w:rsidRDefault="002D4190" w:rsidP="002D4190">
            <w:r>
              <w:t>1963</w:t>
            </w:r>
          </w:p>
          <w:p w14:paraId="5122E8B1" w14:textId="09572417" w:rsidR="002D4190" w:rsidRDefault="002D4190" w:rsidP="002D4190">
            <w:r>
              <w:t>1965</w:t>
            </w:r>
          </w:p>
        </w:tc>
        <w:tc>
          <w:tcPr>
            <w:tcW w:w="1418" w:type="dxa"/>
          </w:tcPr>
          <w:p w14:paraId="3E3377A0" w14:textId="77777777" w:rsidR="00373E99" w:rsidRDefault="00373E99" w:rsidP="00373E99">
            <w:r>
              <w:t>Bud burst</w:t>
            </w:r>
          </w:p>
          <w:p w14:paraId="4345A96A" w14:textId="77777777" w:rsidR="002D4190" w:rsidRDefault="002D4190" w:rsidP="002D4190"/>
        </w:tc>
        <w:tc>
          <w:tcPr>
            <w:tcW w:w="992" w:type="dxa"/>
          </w:tcPr>
          <w:p w14:paraId="62811C8D" w14:textId="5F0B5515" w:rsidR="002D4190" w:rsidRDefault="002D4190" w:rsidP="002D4190">
            <w:r>
              <w:t>No</w:t>
            </w:r>
          </w:p>
        </w:tc>
        <w:tc>
          <w:tcPr>
            <w:tcW w:w="1134" w:type="dxa"/>
          </w:tcPr>
          <w:p w14:paraId="0E312D49" w14:textId="7BCD985F" w:rsidR="002D4190" w:rsidRDefault="00373E99" w:rsidP="002D4190">
            <w:proofErr w:type="spellStart"/>
            <w:r>
              <w:t>n.a.</w:t>
            </w:r>
            <w:proofErr w:type="spellEnd"/>
          </w:p>
        </w:tc>
      </w:tr>
      <w:tr w:rsidR="002D4190" w14:paraId="0AFB552A" w14:textId="77777777" w:rsidTr="00493A4B">
        <w:tc>
          <w:tcPr>
            <w:tcW w:w="530" w:type="dxa"/>
          </w:tcPr>
          <w:p w14:paraId="04F03201" w14:textId="1197708B" w:rsidR="002D4190" w:rsidRDefault="002D4190" w:rsidP="002D4190">
            <w:r>
              <w:lastRenderedPageBreak/>
              <w:t>10</w:t>
            </w:r>
          </w:p>
        </w:tc>
        <w:tc>
          <w:tcPr>
            <w:tcW w:w="1216" w:type="dxa"/>
          </w:tcPr>
          <w:p w14:paraId="760A37ED" w14:textId="1FE85C4A" w:rsidR="002D4190" w:rsidRDefault="002D4190" w:rsidP="002D4190">
            <w:pPr>
              <w:rPr>
                <w:color w:val="000000"/>
              </w:rPr>
            </w:pPr>
            <w:r>
              <w:rPr>
                <w:color w:val="000000"/>
              </w:rPr>
              <w:t>Guo et al., 2021</w:t>
            </w:r>
          </w:p>
          <w:p w14:paraId="0DBAFF32" w14:textId="77777777" w:rsidR="002D4190" w:rsidRDefault="002D4190" w:rsidP="002D4190">
            <w:pPr>
              <w:rPr>
                <w:color w:val="000000"/>
              </w:rPr>
            </w:pPr>
          </w:p>
        </w:tc>
        <w:tc>
          <w:tcPr>
            <w:tcW w:w="1271" w:type="dxa"/>
          </w:tcPr>
          <w:p w14:paraId="59DCE8CB" w14:textId="079874E2" w:rsidR="002D4190" w:rsidRDefault="002D4190" w:rsidP="002D4190">
            <w:r>
              <w:t>North America</w:t>
            </w:r>
          </w:p>
        </w:tc>
        <w:tc>
          <w:tcPr>
            <w:tcW w:w="1104" w:type="dxa"/>
          </w:tcPr>
          <w:p w14:paraId="0ADBA677" w14:textId="7EC8C336" w:rsidR="002D4190" w:rsidRDefault="002D4190" w:rsidP="002D4190">
            <w:r>
              <w:t>North America</w:t>
            </w:r>
          </w:p>
        </w:tc>
        <w:tc>
          <w:tcPr>
            <w:tcW w:w="878" w:type="dxa"/>
          </w:tcPr>
          <w:p w14:paraId="278DDA3B" w14:textId="76F5E8E6" w:rsidR="002D4190" w:rsidRDefault="002D4190" w:rsidP="002D4190">
            <w:r>
              <w:t>I</w:t>
            </w:r>
          </w:p>
        </w:tc>
        <w:tc>
          <w:tcPr>
            <w:tcW w:w="1346" w:type="dxa"/>
          </w:tcPr>
          <w:p w14:paraId="369A5BC8" w14:textId="77777777" w:rsidR="002D4190" w:rsidRDefault="002D4190" w:rsidP="002D4190">
            <w:pPr>
              <w:rPr>
                <w:color w:val="000000"/>
              </w:rPr>
            </w:pPr>
            <w:proofErr w:type="spellStart"/>
            <w:r>
              <w:rPr>
                <w:color w:val="000000"/>
              </w:rPr>
              <w:t>Picea</w:t>
            </w:r>
            <w:proofErr w:type="spellEnd"/>
            <w:r>
              <w:rPr>
                <w:color w:val="000000"/>
              </w:rPr>
              <w:t xml:space="preserve"> </w:t>
            </w:r>
            <w:proofErr w:type="spellStart"/>
            <w:r>
              <w:rPr>
                <w:color w:val="000000"/>
              </w:rPr>
              <w:t>mariana</w:t>
            </w:r>
            <w:proofErr w:type="spellEnd"/>
          </w:p>
          <w:p w14:paraId="07F9C95A" w14:textId="77777777" w:rsidR="002D4190" w:rsidRDefault="002D4190" w:rsidP="002D4190">
            <w:pPr>
              <w:rPr>
                <w:color w:val="000000"/>
              </w:rPr>
            </w:pPr>
          </w:p>
        </w:tc>
        <w:tc>
          <w:tcPr>
            <w:tcW w:w="993" w:type="dxa"/>
          </w:tcPr>
          <w:p w14:paraId="14AE32DA" w14:textId="6441C384" w:rsidR="002D4190" w:rsidRDefault="002D4190" w:rsidP="002D4190">
            <w:r>
              <w:t>Gymnosperm</w:t>
            </w:r>
          </w:p>
        </w:tc>
        <w:tc>
          <w:tcPr>
            <w:tcW w:w="1417" w:type="dxa"/>
          </w:tcPr>
          <w:p w14:paraId="79E18EA9" w14:textId="41429176" w:rsidR="002D4190" w:rsidRDefault="002D4190" w:rsidP="002D4190">
            <w:r>
              <w:t>5</w:t>
            </w:r>
          </w:p>
        </w:tc>
        <w:tc>
          <w:tcPr>
            <w:tcW w:w="992" w:type="dxa"/>
          </w:tcPr>
          <w:p w14:paraId="19FD2421" w14:textId="77777777" w:rsidR="002D4190" w:rsidRDefault="002D4190" w:rsidP="002D4190">
            <w:r>
              <w:t>2015</w:t>
            </w:r>
          </w:p>
          <w:p w14:paraId="3DD0E308" w14:textId="77777777" w:rsidR="002D4190" w:rsidRDefault="002D4190" w:rsidP="002D4190">
            <w:r>
              <w:t>2017</w:t>
            </w:r>
          </w:p>
          <w:p w14:paraId="21E6706C" w14:textId="77777777" w:rsidR="002D4190" w:rsidRDefault="002D4190" w:rsidP="002D4190">
            <w:r>
              <w:t>2018</w:t>
            </w:r>
          </w:p>
          <w:p w14:paraId="5D2AF5CF" w14:textId="5A601226" w:rsidR="002D4190" w:rsidRDefault="002D4190" w:rsidP="002D4190">
            <w:r>
              <w:t>2019</w:t>
            </w:r>
          </w:p>
        </w:tc>
        <w:tc>
          <w:tcPr>
            <w:tcW w:w="1418" w:type="dxa"/>
          </w:tcPr>
          <w:p w14:paraId="298D6152" w14:textId="77777777" w:rsidR="00373E99" w:rsidRDefault="00373E99" w:rsidP="00373E99">
            <w:r>
              <w:t>Bud burst</w:t>
            </w:r>
          </w:p>
          <w:p w14:paraId="5424EF53" w14:textId="77777777" w:rsidR="002D4190" w:rsidRDefault="002D4190" w:rsidP="002D4190"/>
        </w:tc>
        <w:tc>
          <w:tcPr>
            <w:tcW w:w="992" w:type="dxa"/>
          </w:tcPr>
          <w:p w14:paraId="27FE16ED" w14:textId="140C73A0" w:rsidR="002D4190" w:rsidRDefault="002D4190" w:rsidP="002D4190">
            <w:r>
              <w:t>No</w:t>
            </w:r>
          </w:p>
        </w:tc>
        <w:tc>
          <w:tcPr>
            <w:tcW w:w="1134" w:type="dxa"/>
          </w:tcPr>
          <w:p w14:paraId="59C2386B" w14:textId="4CA85CFB" w:rsidR="002D4190" w:rsidRDefault="00373E99" w:rsidP="002D4190">
            <w:proofErr w:type="spellStart"/>
            <w:r>
              <w:t>n.a.</w:t>
            </w:r>
            <w:proofErr w:type="spellEnd"/>
          </w:p>
        </w:tc>
      </w:tr>
      <w:tr w:rsidR="002D4190" w14:paraId="07098BC1" w14:textId="77777777" w:rsidTr="00493A4B">
        <w:tc>
          <w:tcPr>
            <w:tcW w:w="530" w:type="dxa"/>
          </w:tcPr>
          <w:p w14:paraId="51B98879" w14:textId="51B5881D" w:rsidR="002D4190" w:rsidRDefault="002D4190" w:rsidP="002D4190">
            <w:r>
              <w:t>11</w:t>
            </w:r>
          </w:p>
        </w:tc>
        <w:tc>
          <w:tcPr>
            <w:tcW w:w="1216" w:type="dxa"/>
          </w:tcPr>
          <w:p w14:paraId="3BE81671" w14:textId="727D6CFB" w:rsidR="002D4190" w:rsidRDefault="002D4190" w:rsidP="002D4190">
            <w:pPr>
              <w:rPr>
                <w:color w:val="000000"/>
              </w:rPr>
            </w:pPr>
            <w:r>
              <w:rPr>
                <w:color w:val="000000"/>
              </w:rPr>
              <w:t>Dixit et al., 2020</w:t>
            </w:r>
          </w:p>
          <w:p w14:paraId="55B570FC" w14:textId="77777777" w:rsidR="002D4190" w:rsidRDefault="002D4190" w:rsidP="002D4190">
            <w:pPr>
              <w:rPr>
                <w:color w:val="000000"/>
              </w:rPr>
            </w:pPr>
          </w:p>
        </w:tc>
        <w:tc>
          <w:tcPr>
            <w:tcW w:w="1271" w:type="dxa"/>
          </w:tcPr>
          <w:p w14:paraId="2CBC4405" w14:textId="4D7820C8" w:rsidR="002D4190" w:rsidRDefault="002D4190" w:rsidP="002D4190">
            <w:r>
              <w:t>North America</w:t>
            </w:r>
          </w:p>
        </w:tc>
        <w:tc>
          <w:tcPr>
            <w:tcW w:w="1104" w:type="dxa"/>
          </w:tcPr>
          <w:p w14:paraId="4D8A50CD" w14:textId="148E7FFC" w:rsidR="002D4190" w:rsidRDefault="002D4190" w:rsidP="002D4190">
            <w:r>
              <w:t>North America</w:t>
            </w:r>
          </w:p>
        </w:tc>
        <w:tc>
          <w:tcPr>
            <w:tcW w:w="878" w:type="dxa"/>
          </w:tcPr>
          <w:p w14:paraId="4E4AB245" w14:textId="39D0AC88" w:rsidR="002D4190" w:rsidRDefault="002D4190" w:rsidP="002D4190">
            <w:r>
              <w:t>J</w:t>
            </w:r>
          </w:p>
        </w:tc>
        <w:tc>
          <w:tcPr>
            <w:tcW w:w="1346" w:type="dxa"/>
          </w:tcPr>
          <w:p w14:paraId="40984288" w14:textId="77777777" w:rsidR="002D4190" w:rsidRDefault="002D4190" w:rsidP="002D4190">
            <w:pPr>
              <w:rPr>
                <w:color w:val="000000"/>
              </w:rPr>
            </w:pPr>
            <w:r>
              <w:rPr>
                <w:color w:val="000000"/>
              </w:rPr>
              <w:t>Pinus ponderosa</w:t>
            </w:r>
          </w:p>
          <w:p w14:paraId="22A5ED31" w14:textId="77777777" w:rsidR="002D4190" w:rsidRDefault="002D4190" w:rsidP="002D4190">
            <w:pPr>
              <w:rPr>
                <w:color w:val="000000"/>
              </w:rPr>
            </w:pPr>
          </w:p>
        </w:tc>
        <w:tc>
          <w:tcPr>
            <w:tcW w:w="993" w:type="dxa"/>
          </w:tcPr>
          <w:p w14:paraId="52892866" w14:textId="07CB9DEE" w:rsidR="002D4190" w:rsidRDefault="002D4190" w:rsidP="002D4190">
            <w:r>
              <w:t>Gymnosperm</w:t>
            </w:r>
          </w:p>
        </w:tc>
        <w:tc>
          <w:tcPr>
            <w:tcW w:w="1417" w:type="dxa"/>
          </w:tcPr>
          <w:p w14:paraId="72DFA259" w14:textId="142331C5" w:rsidR="002D4190" w:rsidRDefault="002D4190" w:rsidP="002D4190">
            <w:r>
              <w:t>21</w:t>
            </w:r>
          </w:p>
        </w:tc>
        <w:tc>
          <w:tcPr>
            <w:tcW w:w="992" w:type="dxa"/>
          </w:tcPr>
          <w:p w14:paraId="0864339C" w14:textId="03BD5095" w:rsidR="002D4190" w:rsidRDefault="002D4190" w:rsidP="002D4190">
            <w:r>
              <w:t>2019</w:t>
            </w:r>
          </w:p>
        </w:tc>
        <w:tc>
          <w:tcPr>
            <w:tcW w:w="1418" w:type="dxa"/>
          </w:tcPr>
          <w:p w14:paraId="0FC34C1D" w14:textId="77777777" w:rsidR="00373E99" w:rsidRDefault="00373E99" w:rsidP="00373E99">
            <w:r>
              <w:t>Bud burst</w:t>
            </w:r>
          </w:p>
          <w:p w14:paraId="071CA425" w14:textId="77777777" w:rsidR="002D4190" w:rsidRDefault="002D4190" w:rsidP="002D4190"/>
        </w:tc>
        <w:tc>
          <w:tcPr>
            <w:tcW w:w="992" w:type="dxa"/>
          </w:tcPr>
          <w:p w14:paraId="70D1C2F4" w14:textId="101C6A25" w:rsidR="002D4190" w:rsidRDefault="002D4190" w:rsidP="002D4190">
            <w:r>
              <w:t>No</w:t>
            </w:r>
          </w:p>
        </w:tc>
        <w:tc>
          <w:tcPr>
            <w:tcW w:w="1134" w:type="dxa"/>
          </w:tcPr>
          <w:p w14:paraId="3A310E97" w14:textId="6A9F24BC" w:rsidR="002D4190" w:rsidRDefault="00373E99" w:rsidP="002D4190">
            <w:proofErr w:type="spellStart"/>
            <w:r>
              <w:t>n.a.</w:t>
            </w:r>
            <w:proofErr w:type="spellEnd"/>
          </w:p>
        </w:tc>
      </w:tr>
      <w:tr w:rsidR="002D4190" w14:paraId="42F7BA5F" w14:textId="77777777" w:rsidTr="00493A4B">
        <w:tc>
          <w:tcPr>
            <w:tcW w:w="530" w:type="dxa"/>
          </w:tcPr>
          <w:p w14:paraId="3DB2C264" w14:textId="2570A71F" w:rsidR="002D4190" w:rsidRDefault="002D4190" w:rsidP="002D4190">
            <w:r>
              <w:t>12</w:t>
            </w:r>
          </w:p>
        </w:tc>
        <w:tc>
          <w:tcPr>
            <w:tcW w:w="1216" w:type="dxa"/>
          </w:tcPr>
          <w:p w14:paraId="1897B6E6" w14:textId="518D57F2" w:rsidR="002D4190" w:rsidRDefault="002D4190" w:rsidP="002D4190">
            <w:pPr>
              <w:rPr>
                <w:color w:val="000000"/>
              </w:rPr>
            </w:pPr>
            <w:r>
              <w:rPr>
                <w:color w:val="000000"/>
              </w:rPr>
              <w:t xml:space="preserve">Hawkins &amp; Dhar 2012 </w:t>
            </w:r>
          </w:p>
          <w:p w14:paraId="0DD85112" w14:textId="77777777" w:rsidR="002D4190" w:rsidRDefault="002D4190" w:rsidP="002D4190">
            <w:pPr>
              <w:rPr>
                <w:color w:val="000000"/>
              </w:rPr>
            </w:pPr>
          </w:p>
        </w:tc>
        <w:tc>
          <w:tcPr>
            <w:tcW w:w="1271" w:type="dxa"/>
          </w:tcPr>
          <w:p w14:paraId="3EAAD1BE" w14:textId="4CB1C637" w:rsidR="002D4190" w:rsidRDefault="002D4190" w:rsidP="002D4190">
            <w:r>
              <w:t>North America</w:t>
            </w:r>
          </w:p>
        </w:tc>
        <w:tc>
          <w:tcPr>
            <w:tcW w:w="1104" w:type="dxa"/>
          </w:tcPr>
          <w:p w14:paraId="3A3D3453" w14:textId="5B0E0811" w:rsidR="002D4190" w:rsidRDefault="002D4190" w:rsidP="002D4190">
            <w:r>
              <w:t>North America</w:t>
            </w:r>
          </w:p>
        </w:tc>
        <w:tc>
          <w:tcPr>
            <w:tcW w:w="878" w:type="dxa"/>
          </w:tcPr>
          <w:p w14:paraId="0F70DC8B" w14:textId="77777777" w:rsidR="002D4190" w:rsidRPr="00F55A0F" w:rsidRDefault="002D4190" w:rsidP="002D4190">
            <w:pPr>
              <w:rPr>
                <w:highlight w:val="yellow"/>
              </w:rPr>
            </w:pPr>
            <w:r w:rsidRPr="00F55A0F">
              <w:rPr>
                <w:highlight w:val="yellow"/>
              </w:rPr>
              <w:t>K</w:t>
            </w:r>
          </w:p>
          <w:p w14:paraId="6B49CBDD" w14:textId="05E3CE60" w:rsidR="002D4190" w:rsidRPr="00F55A0F" w:rsidRDefault="002D4190" w:rsidP="002D4190">
            <w:pPr>
              <w:rPr>
                <w:highlight w:val="yellow"/>
              </w:rPr>
            </w:pPr>
            <w:r w:rsidRPr="00F55A0F">
              <w:rPr>
                <w:highlight w:val="yellow"/>
              </w:rPr>
              <w:t>L</w:t>
            </w:r>
          </w:p>
          <w:p w14:paraId="3D32676A" w14:textId="77777777" w:rsidR="002D4190" w:rsidRDefault="002D4190" w:rsidP="002D4190">
            <w:r w:rsidRPr="00F55A0F">
              <w:rPr>
                <w:highlight w:val="yellow"/>
              </w:rPr>
              <w:t>M</w:t>
            </w:r>
          </w:p>
          <w:p w14:paraId="590D26DF" w14:textId="77C985A7" w:rsidR="002D4190" w:rsidRDefault="002D4190" w:rsidP="002D4190"/>
        </w:tc>
        <w:tc>
          <w:tcPr>
            <w:tcW w:w="1346" w:type="dxa"/>
          </w:tcPr>
          <w:p w14:paraId="6D93CBB0" w14:textId="77777777" w:rsidR="002D4190" w:rsidRDefault="002D4190" w:rsidP="002D4190">
            <w:pPr>
              <w:rPr>
                <w:color w:val="000000"/>
              </w:rPr>
            </w:pPr>
            <w:r>
              <w:rPr>
                <w:color w:val="000000"/>
              </w:rPr>
              <w:t xml:space="preserve">Betula </w:t>
            </w:r>
            <w:proofErr w:type="spellStart"/>
            <w:r>
              <w:rPr>
                <w:color w:val="000000"/>
              </w:rPr>
              <w:t>papyrifera</w:t>
            </w:r>
            <w:proofErr w:type="spellEnd"/>
          </w:p>
          <w:p w14:paraId="6899273B" w14:textId="77777777" w:rsidR="002D4190" w:rsidRDefault="002D4190" w:rsidP="002D4190">
            <w:pPr>
              <w:rPr>
                <w:color w:val="000000"/>
              </w:rPr>
            </w:pPr>
          </w:p>
        </w:tc>
        <w:tc>
          <w:tcPr>
            <w:tcW w:w="993" w:type="dxa"/>
          </w:tcPr>
          <w:p w14:paraId="5682E3B1" w14:textId="0C11917B" w:rsidR="002D4190" w:rsidRDefault="002D4190" w:rsidP="002D4190">
            <w:r>
              <w:t>Angiosperm</w:t>
            </w:r>
          </w:p>
        </w:tc>
        <w:tc>
          <w:tcPr>
            <w:tcW w:w="1417" w:type="dxa"/>
          </w:tcPr>
          <w:p w14:paraId="7665CE4C" w14:textId="51B8A2D1" w:rsidR="002D4190" w:rsidRDefault="002D4190" w:rsidP="002D4190">
            <w:r>
              <w:t>18</w:t>
            </w:r>
          </w:p>
        </w:tc>
        <w:tc>
          <w:tcPr>
            <w:tcW w:w="992" w:type="dxa"/>
          </w:tcPr>
          <w:p w14:paraId="3AA82103" w14:textId="05237CDB" w:rsidR="002D4190" w:rsidRDefault="002D4190" w:rsidP="002D4190">
            <w:r>
              <w:t>1998</w:t>
            </w:r>
          </w:p>
        </w:tc>
        <w:tc>
          <w:tcPr>
            <w:tcW w:w="1418" w:type="dxa"/>
          </w:tcPr>
          <w:p w14:paraId="25D02D81" w14:textId="77777777" w:rsidR="00CF4E32" w:rsidRDefault="00CF4E32" w:rsidP="00CF4E32">
            <w:r>
              <w:t>Bud burst</w:t>
            </w:r>
          </w:p>
          <w:p w14:paraId="5F073D0A" w14:textId="77777777" w:rsidR="002D4190" w:rsidRDefault="002D4190" w:rsidP="002D4190"/>
        </w:tc>
        <w:tc>
          <w:tcPr>
            <w:tcW w:w="992" w:type="dxa"/>
          </w:tcPr>
          <w:p w14:paraId="33BD9761" w14:textId="7900777E" w:rsidR="002D4190" w:rsidRDefault="002D4190" w:rsidP="002D4190">
            <w:r>
              <w:t>No</w:t>
            </w:r>
          </w:p>
        </w:tc>
        <w:tc>
          <w:tcPr>
            <w:tcW w:w="1134" w:type="dxa"/>
          </w:tcPr>
          <w:p w14:paraId="0B65298D" w14:textId="25521AB2" w:rsidR="002D4190" w:rsidRDefault="00373E99" w:rsidP="002D4190">
            <w:proofErr w:type="spellStart"/>
            <w:r>
              <w:t>n.a.</w:t>
            </w:r>
            <w:proofErr w:type="spellEnd"/>
          </w:p>
        </w:tc>
      </w:tr>
      <w:tr w:rsidR="002D4190" w14:paraId="4EEAE9A7" w14:textId="77777777" w:rsidTr="00493A4B">
        <w:tc>
          <w:tcPr>
            <w:tcW w:w="530" w:type="dxa"/>
          </w:tcPr>
          <w:p w14:paraId="4B46D3F9" w14:textId="325A60C0" w:rsidR="002D4190" w:rsidRDefault="002D4190" w:rsidP="002D4190">
            <w:r>
              <w:t>13</w:t>
            </w:r>
          </w:p>
        </w:tc>
        <w:tc>
          <w:tcPr>
            <w:tcW w:w="1216" w:type="dxa"/>
          </w:tcPr>
          <w:p w14:paraId="2E069FA5" w14:textId="4888143B" w:rsidR="002D4190" w:rsidRDefault="002D4190" w:rsidP="002D4190">
            <w:pPr>
              <w:rPr>
                <w:color w:val="000000"/>
              </w:rPr>
            </w:pPr>
            <w:r>
              <w:rPr>
                <w:color w:val="000000"/>
              </w:rPr>
              <w:t>Cannell et al. 1987</w:t>
            </w:r>
          </w:p>
          <w:p w14:paraId="773EC96D" w14:textId="77777777" w:rsidR="002D4190" w:rsidRDefault="002D4190" w:rsidP="002D4190">
            <w:pPr>
              <w:rPr>
                <w:color w:val="000000"/>
              </w:rPr>
            </w:pPr>
          </w:p>
        </w:tc>
        <w:tc>
          <w:tcPr>
            <w:tcW w:w="1271" w:type="dxa"/>
          </w:tcPr>
          <w:p w14:paraId="3EC24FDC" w14:textId="055D8002" w:rsidR="002D4190" w:rsidRPr="002F02C1" w:rsidRDefault="002D4190" w:rsidP="002D4190">
            <w:pPr>
              <w:rPr>
                <w:highlight w:val="yellow"/>
              </w:rPr>
            </w:pPr>
            <w:r w:rsidRPr="002F02C1">
              <w:rPr>
                <w:highlight w:val="yellow"/>
              </w:rPr>
              <w:t>North America</w:t>
            </w:r>
          </w:p>
        </w:tc>
        <w:tc>
          <w:tcPr>
            <w:tcW w:w="1104" w:type="dxa"/>
          </w:tcPr>
          <w:p w14:paraId="3F7E8F1A" w14:textId="1AB15CD3" w:rsidR="002D4190" w:rsidRPr="002F02C1" w:rsidRDefault="002D4190" w:rsidP="002D4190">
            <w:pPr>
              <w:rPr>
                <w:highlight w:val="yellow"/>
              </w:rPr>
            </w:pPr>
            <w:r w:rsidRPr="002F02C1">
              <w:rPr>
                <w:highlight w:val="yellow"/>
              </w:rPr>
              <w:t>Europe</w:t>
            </w:r>
          </w:p>
        </w:tc>
        <w:tc>
          <w:tcPr>
            <w:tcW w:w="878" w:type="dxa"/>
          </w:tcPr>
          <w:p w14:paraId="7544ACA9" w14:textId="09194A9D" w:rsidR="002D4190" w:rsidRPr="00F55A0F" w:rsidRDefault="002D4190" w:rsidP="002D4190">
            <w:pPr>
              <w:rPr>
                <w:highlight w:val="yellow"/>
              </w:rPr>
            </w:pPr>
            <w:r w:rsidRPr="00F55A0F">
              <w:rPr>
                <w:highlight w:val="yellow"/>
              </w:rPr>
              <w:t>N</w:t>
            </w:r>
          </w:p>
        </w:tc>
        <w:tc>
          <w:tcPr>
            <w:tcW w:w="1346" w:type="dxa"/>
          </w:tcPr>
          <w:p w14:paraId="1858D2CF" w14:textId="77777777" w:rsidR="002D4190" w:rsidRDefault="002D4190" w:rsidP="002D4190">
            <w:pPr>
              <w:rPr>
                <w:color w:val="000000"/>
              </w:rPr>
            </w:pPr>
            <w:r>
              <w:rPr>
                <w:color w:val="000000"/>
              </w:rPr>
              <w:t>Alnus rubra</w:t>
            </w:r>
          </w:p>
          <w:p w14:paraId="66A0D5E4" w14:textId="77777777" w:rsidR="002D4190" w:rsidRDefault="002D4190" w:rsidP="002D4190">
            <w:pPr>
              <w:rPr>
                <w:color w:val="000000"/>
              </w:rPr>
            </w:pPr>
          </w:p>
        </w:tc>
        <w:tc>
          <w:tcPr>
            <w:tcW w:w="993" w:type="dxa"/>
          </w:tcPr>
          <w:p w14:paraId="433A6777" w14:textId="7E422276" w:rsidR="002D4190" w:rsidRDefault="002D4190" w:rsidP="002D4190">
            <w:r>
              <w:t>Angiosperm</w:t>
            </w:r>
          </w:p>
        </w:tc>
        <w:tc>
          <w:tcPr>
            <w:tcW w:w="1417" w:type="dxa"/>
          </w:tcPr>
          <w:p w14:paraId="32A01FB1" w14:textId="2180CA16" w:rsidR="002D4190" w:rsidRDefault="002D4190" w:rsidP="002D4190">
            <w:r>
              <w:t>12</w:t>
            </w:r>
          </w:p>
        </w:tc>
        <w:tc>
          <w:tcPr>
            <w:tcW w:w="992" w:type="dxa"/>
          </w:tcPr>
          <w:p w14:paraId="43EC8C83" w14:textId="0D547AE7" w:rsidR="002D4190" w:rsidRDefault="002D4190" w:rsidP="002D4190">
            <w:r>
              <w:t>1895</w:t>
            </w:r>
          </w:p>
        </w:tc>
        <w:tc>
          <w:tcPr>
            <w:tcW w:w="1418" w:type="dxa"/>
          </w:tcPr>
          <w:p w14:paraId="6C01E6D2" w14:textId="77777777" w:rsidR="00CF4E32" w:rsidRDefault="00CF4E32" w:rsidP="00CF4E32">
            <w:r>
              <w:t>Bud burst</w:t>
            </w:r>
          </w:p>
          <w:p w14:paraId="64D754CE" w14:textId="77777777" w:rsidR="002D4190" w:rsidRDefault="002D4190" w:rsidP="002D4190"/>
        </w:tc>
        <w:tc>
          <w:tcPr>
            <w:tcW w:w="992" w:type="dxa"/>
          </w:tcPr>
          <w:p w14:paraId="33DD4D29" w14:textId="24EF88DE" w:rsidR="002D4190" w:rsidRDefault="002D4190" w:rsidP="002D4190">
            <w:r>
              <w:t>Yes</w:t>
            </w:r>
          </w:p>
        </w:tc>
        <w:tc>
          <w:tcPr>
            <w:tcW w:w="1134" w:type="dxa"/>
          </w:tcPr>
          <w:p w14:paraId="4BE5EE11" w14:textId="181ECC24" w:rsidR="002D4190" w:rsidRDefault="00CF4E32" w:rsidP="002D4190">
            <w:r>
              <w:t>Bud set</w:t>
            </w:r>
          </w:p>
        </w:tc>
      </w:tr>
      <w:tr w:rsidR="002D4190" w14:paraId="14751B28" w14:textId="77777777" w:rsidTr="00493A4B">
        <w:tc>
          <w:tcPr>
            <w:tcW w:w="530" w:type="dxa"/>
          </w:tcPr>
          <w:p w14:paraId="019B1DBE" w14:textId="04D4C205" w:rsidR="002D4190" w:rsidRDefault="002D4190" w:rsidP="002D4190">
            <w:r>
              <w:t>14</w:t>
            </w:r>
          </w:p>
        </w:tc>
        <w:tc>
          <w:tcPr>
            <w:tcW w:w="1216" w:type="dxa"/>
          </w:tcPr>
          <w:p w14:paraId="00E05A3E" w14:textId="00D358B4" w:rsidR="002D4190" w:rsidRDefault="002D4190" w:rsidP="002D4190">
            <w:pPr>
              <w:rPr>
                <w:color w:val="000000"/>
              </w:rPr>
            </w:pPr>
            <w:proofErr w:type="spellStart"/>
            <w:r>
              <w:rPr>
                <w:color w:val="000000"/>
              </w:rPr>
              <w:t>Lavadinovic</w:t>
            </w:r>
            <w:proofErr w:type="spellEnd"/>
            <w:r>
              <w:rPr>
                <w:color w:val="000000"/>
              </w:rPr>
              <w:t xml:space="preserve"> et al., 2013</w:t>
            </w:r>
          </w:p>
          <w:p w14:paraId="36D0A70A" w14:textId="77777777" w:rsidR="002D4190" w:rsidRDefault="002D4190" w:rsidP="002D4190">
            <w:pPr>
              <w:rPr>
                <w:color w:val="000000"/>
              </w:rPr>
            </w:pPr>
          </w:p>
        </w:tc>
        <w:tc>
          <w:tcPr>
            <w:tcW w:w="1271" w:type="dxa"/>
          </w:tcPr>
          <w:p w14:paraId="7DA4FA21" w14:textId="3B6FD554" w:rsidR="002D4190" w:rsidRPr="002F02C1" w:rsidRDefault="002D4190" w:rsidP="002D4190">
            <w:pPr>
              <w:rPr>
                <w:highlight w:val="yellow"/>
              </w:rPr>
            </w:pPr>
            <w:r w:rsidRPr="002F02C1">
              <w:rPr>
                <w:highlight w:val="yellow"/>
              </w:rPr>
              <w:t>North America</w:t>
            </w:r>
          </w:p>
        </w:tc>
        <w:tc>
          <w:tcPr>
            <w:tcW w:w="1104" w:type="dxa"/>
          </w:tcPr>
          <w:p w14:paraId="3D1CC4F1" w14:textId="4C57CE82" w:rsidR="002D4190" w:rsidRPr="002F02C1" w:rsidRDefault="002D4190" w:rsidP="002D4190">
            <w:pPr>
              <w:rPr>
                <w:highlight w:val="yellow"/>
              </w:rPr>
            </w:pPr>
            <w:r w:rsidRPr="002F02C1">
              <w:rPr>
                <w:highlight w:val="yellow"/>
              </w:rPr>
              <w:t>Europe</w:t>
            </w:r>
          </w:p>
        </w:tc>
        <w:tc>
          <w:tcPr>
            <w:tcW w:w="878" w:type="dxa"/>
          </w:tcPr>
          <w:p w14:paraId="13BC1C42" w14:textId="790039E9" w:rsidR="002D4190" w:rsidRPr="00F55A0F" w:rsidRDefault="002D4190" w:rsidP="002D4190">
            <w:pPr>
              <w:rPr>
                <w:highlight w:val="yellow"/>
              </w:rPr>
            </w:pPr>
            <w:r w:rsidRPr="00F55A0F">
              <w:rPr>
                <w:highlight w:val="yellow"/>
              </w:rPr>
              <w:t>O</w:t>
            </w:r>
          </w:p>
        </w:tc>
        <w:tc>
          <w:tcPr>
            <w:tcW w:w="1346" w:type="dxa"/>
          </w:tcPr>
          <w:p w14:paraId="79FF742A" w14:textId="77777777" w:rsidR="002D4190" w:rsidRDefault="002D4190" w:rsidP="002D4190">
            <w:pPr>
              <w:rPr>
                <w:color w:val="000000"/>
              </w:rPr>
            </w:pPr>
            <w:proofErr w:type="spellStart"/>
            <w:r>
              <w:rPr>
                <w:color w:val="000000"/>
              </w:rPr>
              <w:t>Pseudotsuga</w:t>
            </w:r>
            <w:proofErr w:type="spellEnd"/>
            <w:r>
              <w:rPr>
                <w:color w:val="000000"/>
              </w:rPr>
              <w:t xml:space="preserve"> </w:t>
            </w:r>
            <w:proofErr w:type="spellStart"/>
            <w:r>
              <w:rPr>
                <w:color w:val="000000"/>
              </w:rPr>
              <w:t>menziesii</w:t>
            </w:r>
            <w:proofErr w:type="spellEnd"/>
          </w:p>
          <w:p w14:paraId="3294C720" w14:textId="77777777" w:rsidR="002D4190" w:rsidRDefault="002D4190" w:rsidP="002D4190">
            <w:pPr>
              <w:rPr>
                <w:color w:val="000000"/>
              </w:rPr>
            </w:pPr>
          </w:p>
        </w:tc>
        <w:tc>
          <w:tcPr>
            <w:tcW w:w="993" w:type="dxa"/>
          </w:tcPr>
          <w:p w14:paraId="10A7E47B" w14:textId="37C9647B" w:rsidR="002D4190" w:rsidRDefault="002D4190" w:rsidP="002D4190">
            <w:r>
              <w:t>Gymnosperm</w:t>
            </w:r>
          </w:p>
        </w:tc>
        <w:tc>
          <w:tcPr>
            <w:tcW w:w="1417" w:type="dxa"/>
          </w:tcPr>
          <w:p w14:paraId="13F4EB99" w14:textId="2F24EB8F" w:rsidR="002D4190" w:rsidRDefault="002D4190" w:rsidP="002D4190">
            <w:r>
              <w:t>14</w:t>
            </w:r>
          </w:p>
        </w:tc>
        <w:tc>
          <w:tcPr>
            <w:tcW w:w="992" w:type="dxa"/>
          </w:tcPr>
          <w:p w14:paraId="609F5CCF" w14:textId="77777777" w:rsidR="002D4190" w:rsidRDefault="002D4190" w:rsidP="002D4190">
            <w:r>
              <w:t>2002</w:t>
            </w:r>
          </w:p>
          <w:p w14:paraId="0FE31CA3" w14:textId="77777777" w:rsidR="002D4190" w:rsidRDefault="002D4190" w:rsidP="002D4190">
            <w:r>
              <w:t>2003</w:t>
            </w:r>
          </w:p>
          <w:p w14:paraId="35FF06CD" w14:textId="277AB61A" w:rsidR="002D4190" w:rsidRDefault="002D4190" w:rsidP="002D4190">
            <w:r>
              <w:t>2004</w:t>
            </w:r>
          </w:p>
        </w:tc>
        <w:tc>
          <w:tcPr>
            <w:tcW w:w="1418" w:type="dxa"/>
          </w:tcPr>
          <w:p w14:paraId="55F27602" w14:textId="77777777" w:rsidR="005436CD" w:rsidRDefault="005436CD" w:rsidP="005436CD">
            <w:r>
              <w:t>Bud burst</w:t>
            </w:r>
          </w:p>
          <w:p w14:paraId="13B4C57C" w14:textId="77777777" w:rsidR="002D4190" w:rsidRDefault="002D4190" w:rsidP="002D4190"/>
        </w:tc>
        <w:tc>
          <w:tcPr>
            <w:tcW w:w="992" w:type="dxa"/>
          </w:tcPr>
          <w:p w14:paraId="1908E5D0" w14:textId="27092C0A" w:rsidR="002D4190" w:rsidRDefault="002D4190" w:rsidP="002D4190">
            <w:r>
              <w:t>No</w:t>
            </w:r>
          </w:p>
        </w:tc>
        <w:tc>
          <w:tcPr>
            <w:tcW w:w="1134" w:type="dxa"/>
          </w:tcPr>
          <w:p w14:paraId="05652625" w14:textId="614FB4A9" w:rsidR="002D4190" w:rsidRDefault="00373E99" w:rsidP="002D4190">
            <w:proofErr w:type="spellStart"/>
            <w:r>
              <w:t>n.a.</w:t>
            </w:r>
            <w:proofErr w:type="spellEnd"/>
          </w:p>
        </w:tc>
      </w:tr>
      <w:tr w:rsidR="002D4190" w14:paraId="46753B5F" w14:textId="77777777" w:rsidTr="00493A4B">
        <w:tc>
          <w:tcPr>
            <w:tcW w:w="530" w:type="dxa"/>
          </w:tcPr>
          <w:p w14:paraId="4F921526" w14:textId="5C70C3A2" w:rsidR="002D4190" w:rsidRDefault="002D4190" w:rsidP="002D4190">
            <w:r>
              <w:t>15</w:t>
            </w:r>
          </w:p>
        </w:tc>
        <w:tc>
          <w:tcPr>
            <w:tcW w:w="1216" w:type="dxa"/>
          </w:tcPr>
          <w:p w14:paraId="4EBFA7A4" w14:textId="2B1B7B99" w:rsidR="002D4190" w:rsidRDefault="002D4190" w:rsidP="002D4190">
            <w:pPr>
              <w:rPr>
                <w:color w:val="000000"/>
              </w:rPr>
            </w:pPr>
            <w:r>
              <w:rPr>
                <w:color w:val="000000"/>
              </w:rPr>
              <w:t>Sweet, 1965</w:t>
            </w:r>
          </w:p>
          <w:p w14:paraId="3242400D" w14:textId="77777777" w:rsidR="002D4190" w:rsidRDefault="002D4190" w:rsidP="002D4190">
            <w:pPr>
              <w:rPr>
                <w:color w:val="000000"/>
              </w:rPr>
            </w:pPr>
          </w:p>
        </w:tc>
        <w:tc>
          <w:tcPr>
            <w:tcW w:w="1271" w:type="dxa"/>
          </w:tcPr>
          <w:p w14:paraId="32A0061E" w14:textId="2A03CD35" w:rsidR="002D4190" w:rsidRPr="002F02C1" w:rsidRDefault="002D4190" w:rsidP="002D4190">
            <w:pPr>
              <w:rPr>
                <w:highlight w:val="yellow"/>
              </w:rPr>
            </w:pPr>
            <w:r w:rsidRPr="002F02C1">
              <w:rPr>
                <w:highlight w:val="yellow"/>
              </w:rPr>
              <w:t>North America</w:t>
            </w:r>
          </w:p>
        </w:tc>
        <w:tc>
          <w:tcPr>
            <w:tcW w:w="1104" w:type="dxa"/>
          </w:tcPr>
          <w:p w14:paraId="40178D1B" w14:textId="3F7E8BBA" w:rsidR="002D4190" w:rsidRPr="002F02C1" w:rsidRDefault="002D4190" w:rsidP="002D4190">
            <w:pPr>
              <w:rPr>
                <w:highlight w:val="yellow"/>
              </w:rPr>
            </w:pPr>
            <w:r w:rsidRPr="002F02C1">
              <w:rPr>
                <w:highlight w:val="yellow"/>
              </w:rPr>
              <w:t>Oceania</w:t>
            </w:r>
          </w:p>
        </w:tc>
        <w:tc>
          <w:tcPr>
            <w:tcW w:w="878" w:type="dxa"/>
          </w:tcPr>
          <w:p w14:paraId="628D2756" w14:textId="20CFA013" w:rsidR="002D4190" w:rsidRPr="00F55A0F" w:rsidRDefault="002D4190" w:rsidP="002D4190">
            <w:pPr>
              <w:rPr>
                <w:highlight w:val="yellow"/>
              </w:rPr>
            </w:pPr>
            <w:r w:rsidRPr="00F55A0F">
              <w:rPr>
                <w:highlight w:val="yellow"/>
              </w:rPr>
              <w:t>P</w:t>
            </w:r>
          </w:p>
        </w:tc>
        <w:tc>
          <w:tcPr>
            <w:tcW w:w="1346" w:type="dxa"/>
          </w:tcPr>
          <w:p w14:paraId="540F105B" w14:textId="77777777" w:rsidR="002D4190" w:rsidRDefault="002D4190" w:rsidP="002D4190">
            <w:pPr>
              <w:rPr>
                <w:color w:val="000000"/>
              </w:rPr>
            </w:pPr>
            <w:proofErr w:type="spellStart"/>
            <w:r>
              <w:rPr>
                <w:color w:val="000000"/>
              </w:rPr>
              <w:t>Pseudotsuga</w:t>
            </w:r>
            <w:proofErr w:type="spellEnd"/>
            <w:r>
              <w:rPr>
                <w:color w:val="000000"/>
              </w:rPr>
              <w:t xml:space="preserve"> </w:t>
            </w:r>
            <w:proofErr w:type="spellStart"/>
            <w:r>
              <w:rPr>
                <w:color w:val="000000"/>
              </w:rPr>
              <w:t>menziesii</w:t>
            </w:r>
            <w:proofErr w:type="spellEnd"/>
          </w:p>
          <w:p w14:paraId="5C2B08F9" w14:textId="77777777" w:rsidR="002D4190" w:rsidRDefault="002D4190" w:rsidP="002D4190">
            <w:pPr>
              <w:rPr>
                <w:color w:val="000000"/>
              </w:rPr>
            </w:pPr>
          </w:p>
        </w:tc>
        <w:tc>
          <w:tcPr>
            <w:tcW w:w="993" w:type="dxa"/>
          </w:tcPr>
          <w:p w14:paraId="7A042686" w14:textId="0BD9967A" w:rsidR="002D4190" w:rsidRDefault="002D4190" w:rsidP="002D4190">
            <w:r>
              <w:t>Gymnosperm</w:t>
            </w:r>
          </w:p>
        </w:tc>
        <w:tc>
          <w:tcPr>
            <w:tcW w:w="1417" w:type="dxa"/>
          </w:tcPr>
          <w:p w14:paraId="0C46DC5E" w14:textId="3B4A285A" w:rsidR="002D4190" w:rsidRDefault="002D4190" w:rsidP="002D4190">
            <w:r>
              <w:t>23</w:t>
            </w:r>
          </w:p>
        </w:tc>
        <w:tc>
          <w:tcPr>
            <w:tcW w:w="992" w:type="dxa"/>
          </w:tcPr>
          <w:p w14:paraId="1580B507" w14:textId="33666C52" w:rsidR="002D4190" w:rsidRDefault="002D4190" w:rsidP="002D4190">
            <w:r>
              <w:t>1961</w:t>
            </w:r>
          </w:p>
        </w:tc>
        <w:tc>
          <w:tcPr>
            <w:tcW w:w="1418" w:type="dxa"/>
          </w:tcPr>
          <w:p w14:paraId="05AD8DD6" w14:textId="645F8450" w:rsidR="002D4190" w:rsidRDefault="008F4DC7" w:rsidP="002D4190">
            <w:r>
              <w:t>Bud burst</w:t>
            </w:r>
          </w:p>
        </w:tc>
        <w:tc>
          <w:tcPr>
            <w:tcW w:w="992" w:type="dxa"/>
          </w:tcPr>
          <w:p w14:paraId="6E26F85F" w14:textId="0293CFCC" w:rsidR="002D4190" w:rsidRDefault="002D4190" w:rsidP="002D4190">
            <w:r>
              <w:t>No</w:t>
            </w:r>
          </w:p>
        </w:tc>
        <w:tc>
          <w:tcPr>
            <w:tcW w:w="1134" w:type="dxa"/>
          </w:tcPr>
          <w:p w14:paraId="6813461A" w14:textId="4E988ADF" w:rsidR="002D4190" w:rsidRDefault="00373E99" w:rsidP="002D4190">
            <w:proofErr w:type="spellStart"/>
            <w:r>
              <w:t>n.a.</w:t>
            </w:r>
            <w:proofErr w:type="spellEnd"/>
          </w:p>
        </w:tc>
      </w:tr>
      <w:tr w:rsidR="002D4190" w14:paraId="26F9901B" w14:textId="77777777" w:rsidTr="00493A4B">
        <w:tc>
          <w:tcPr>
            <w:tcW w:w="530" w:type="dxa"/>
          </w:tcPr>
          <w:p w14:paraId="209092F0" w14:textId="4EF4CFAB" w:rsidR="002D4190" w:rsidRDefault="002D4190" w:rsidP="002D4190">
            <w:r>
              <w:t>16</w:t>
            </w:r>
          </w:p>
        </w:tc>
        <w:tc>
          <w:tcPr>
            <w:tcW w:w="1216" w:type="dxa"/>
          </w:tcPr>
          <w:p w14:paraId="16FF6480" w14:textId="130919CA" w:rsidR="002D4190" w:rsidRDefault="002D4190" w:rsidP="002D4190">
            <w:pPr>
              <w:rPr>
                <w:color w:val="000000"/>
              </w:rPr>
            </w:pPr>
            <w:proofErr w:type="spellStart"/>
            <w:r>
              <w:rPr>
                <w:color w:val="000000"/>
              </w:rPr>
              <w:t>Rosique-Esplugas</w:t>
            </w:r>
            <w:proofErr w:type="spellEnd"/>
            <w:r>
              <w:rPr>
                <w:color w:val="000000"/>
              </w:rPr>
              <w:t>, 2021</w:t>
            </w:r>
          </w:p>
          <w:p w14:paraId="6561B509" w14:textId="77777777" w:rsidR="002D4190" w:rsidRDefault="002D4190" w:rsidP="002D4190">
            <w:pPr>
              <w:rPr>
                <w:color w:val="000000"/>
              </w:rPr>
            </w:pPr>
          </w:p>
        </w:tc>
        <w:tc>
          <w:tcPr>
            <w:tcW w:w="1271" w:type="dxa"/>
          </w:tcPr>
          <w:p w14:paraId="706B0EC8" w14:textId="600BD62E" w:rsidR="002D4190" w:rsidRDefault="002D4190" w:rsidP="002D4190">
            <w:r>
              <w:t xml:space="preserve">Europe </w:t>
            </w:r>
          </w:p>
        </w:tc>
        <w:tc>
          <w:tcPr>
            <w:tcW w:w="1104" w:type="dxa"/>
          </w:tcPr>
          <w:p w14:paraId="5622F9CD" w14:textId="1AA5DA4F" w:rsidR="002D4190" w:rsidRDefault="002D4190" w:rsidP="002D4190">
            <w:r>
              <w:t>Europe</w:t>
            </w:r>
          </w:p>
        </w:tc>
        <w:tc>
          <w:tcPr>
            <w:tcW w:w="878" w:type="dxa"/>
          </w:tcPr>
          <w:p w14:paraId="16D62416" w14:textId="2DCFD2D4" w:rsidR="002D4190" w:rsidRDefault="002D4190" w:rsidP="002D4190">
            <w:r>
              <w:t>Q</w:t>
            </w:r>
            <w:r w:rsidRPr="00F55A0F">
              <w:rPr>
                <w:highlight w:val="yellow"/>
              </w:rPr>
              <w:t>*</w:t>
            </w:r>
          </w:p>
        </w:tc>
        <w:tc>
          <w:tcPr>
            <w:tcW w:w="1346" w:type="dxa"/>
          </w:tcPr>
          <w:p w14:paraId="4E9119FC" w14:textId="77777777" w:rsidR="002D4190" w:rsidRPr="0036007B" w:rsidRDefault="002D4190" w:rsidP="002D4190">
            <w:pPr>
              <w:rPr>
                <w:color w:val="000000"/>
                <w:highlight w:val="cyan"/>
              </w:rPr>
            </w:pPr>
            <w:r w:rsidRPr="0036007B">
              <w:rPr>
                <w:color w:val="000000"/>
                <w:highlight w:val="cyan"/>
              </w:rPr>
              <w:t>Fraxinus excelsior</w:t>
            </w:r>
          </w:p>
          <w:p w14:paraId="30332813" w14:textId="77777777" w:rsidR="002D4190" w:rsidRPr="0036007B" w:rsidRDefault="002D4190" w:rsidP="002D4190">
            <w:pPr>
              <w:rPr>
                <w:color w:val="000000"/>
                <w:highlight w:val="cyan"/>
              </w:rPr>
            </w:pPr>
          </w:p>
        </w:tc>
        <w:tc>
          <w:tcPr>
            <w:tcW w:w="993" w:type="dxa"/>
          </w:tcPr>
          <w:p w14:paraId="359530B4" w14:textId="5954EA69" w:rsidR="002D4190" w:rsidRPr="0036007B" w:rsidRDefault="002D4190" w:rsidP="002D4190">
            <w:pPr>
              <w:rPr>
                <w:highlight w:val="cyan"/>
              </w:rPr>
            </w:pPr>
            <w:r w:rsidRPr="0036007B">
              <w:rPr>
                <w:highlight w:val="cyan"/>
              </w:rPr>
              <w:t>Angiosperm</w:t>
            </w:r>
          </w:p>
        </w:tc>
        <w:tc>
          <w:tcPr>
            <w:tcW w:w="1417" w:type="dxa"/>
          </w:tcPr>
          <w:p w14:paraId="377A2E07" w14:textId="5C657BDB" w:rsidR="002D4190" w:rsidRPr="0036007B" w:rsidRDefault="002D4190" w:rsidP="002D4190">
            <w:pPr>
              <w:rPr>
                <w:highlight w:val="cyan"/>
              </w:rPr>
            </w:pPr>
            <w:r w:rsidRPr="0036007B">
              <w:rPr>
                <w:highlight w:val="cyan"/>
              </w:rPr>
              <w:t>42</w:t>
            </w:r>
          </w:p>
        </w:tc>
        <w:tc>
          <w:tcPr>
            <w:tcW w:w="992" w:type="dxa"/>
          </w:tcPr>
          <w:p w14:paraId="654484B4" w14:textId="1EFCA45A" w:rsidR="002D4190" w:rsidRPr="0036007B" w:rsidRDefault="002D4190" w:rsidP="002D4190">
            <w:pPr>
              <w:rPr>
                <w:highlight w:val="cyan"/>
              </w:rPr>
            </w:pPr>
            <w:r w:rsidRPr="0036007B">
              <w:rPr>
                <w:highlight w:val="cyan"/>
              </w:rPr>
              <w:t>2013</w:t>
            </w:r>
          </w:p>
        </w:tc>
        <w:tc>
          <w:tcPr>
            <w:tcW w:w="1418" w:type="dxa"/>
          </w:tcPr>
          <w:p w14:paraId="10A3D625" w14:textId="43083631" w:rsidR="002D4190" w:rsidRPr="0036007B" w:rsidRDefault="00334888" w:rsidP="002D4190">
            <w:pPr>
              <w:rPr>
                <w:highlight w:val="cyan"/>
              </w:rPr>
            </w:pPr>
            <w:r w:rsidRPr="0036007B">
              <w:rPr>
                <w:highlight w:val="cyan"/>
              </w:rPr>
              <w:t>Leaf flush</w:t>
            </w:r>
          </w:p>
        </w:tc>
        <w:tc>
          <w:tcPr>
            <w:tcW w:w="992" w:type="dxa"/>
          </w:tcPr>
          <w:p w14:paraId="785AFA5E" w14:textId="5E247934" w:rsidR="002D4190" w:rsidRPr="0036007B" w:rsidRDefault="002D4190" w:rsidP="002D4190">
            <w:pPr>
              <w:rPr>
                <w:highlight w:val="cyan"/>
              </w:rPr>
            </w:pPr>
            <w:r w:rsidRPr="0036007B">
              <w:rPr>
                <w:highlight w:val="cyan"/>
              </w:rPr>
              <w:t>Yes</w:t>
            </w:r>
          </w:p>
        </w:tc>
        <w:tc>
          <w:tcPr>
            <w:tcW w:w="1134" w:type="dxa"/>
          </w:tcPr>
          <w:p w14:paraId="5543D970" w14:textId="72E023AE" w:rsidR="002D4190" w:rsidRDefault="00334888" w:rsidP="002D4190">
            <w:r w:rsidRPr="002E1278">
              <w:rPr>
                <w:highlight w:val="yellow"/>
              </w:rPr>
              <w:t xml:space="preserve">Leaf </w:t>
            </w:r>
            <w:r>
              <w:t>senescence</w:t>
            </w:r>
          </w:p>
        </w:tc>
      </w:tr>
      <w:tr w:rsidR="002D4190" w14:paraId="1AD5C959" w14:textId="77777777" w:rsidTr="00493A4B">
        <w:tc>
          <w:tcPr>
            <w:tcW w:w="530" w:type="dxa"/>
          </w:tcPr>
          <w:p w14:paraId="0650D8A2" w14:textId="2E26CA11" w:rsidR="002D4190" w:rsidRDefault="002D4190" w:rsidP="002D4190">
            <w:r>
              <w:t>17</w:t>
            </w:r>
          </w:p>
        </w:tc>
        <w:tc>
          <w:tcPr>
            <w:tcW w:w="1216" w:type="dxa"/>
          </w:tcPr>
          <w:p w14:paraId="255AE6C1" w14:textId="4CCBCA53" w:rsidR="002D4190" w:rsidRDefault="002D4190" w:rsidP="002D4190">
            <w:pPr>
              <w:rPr>
                <w:color w:val="000000"/>
              </w:rPr>
            </w:pPr>
            <w:r>
              <w:rPr>
                <w:color w:val="000000"/>
              </w:rPr>
              <w:t>Petkova et al., 2017</w:t>
            </w:r>
          </w:p>
          <w:p w14:paraId="669385A8" w14:textId="77777777" w:rsidR="002D4190" w:rsidRDefault="002D4190" w:rsidP="002D4190">
            <w:pPr>
              <w:rPr>
                <w:color w:val="000000"/>
              </w:rPr>
            </w:pPr>
          </w:p>
        </w:tc>
        <w:tc>
          <w:tcPr>
            <w:tcW w:w="1271" w:type="dxa"/>
          </w:tcPr>
          <w:p w14:paraId="447B70D2" w14:textId="07230233" w:rsidR="002D4190" w:rsidRDefault="002D4190" w:rsidP="002D4190">
            <w:r>
              <w:t xml:space="preserve">Europe </w:t>
            </w:r>
          </w:p>
        </w:tc>
        <w:tc>
          <w:tcPr>
            <w:tcW w:w="1104" w:type="dxa"/>
          </w:tcPr>
          <w:p w14:paraId="4EA40C9E" w14:textId="651815F9" w:rsidR="002D4190" w:rsidRDefault="002D4190" w:rsidP="002D4190">
            <w:r>
              <w:t>Europe</w:t>
            </w:r>
          </w:p>
        </w:tc>
        <w:tc>
          <w:tcPr>
            <w:tcW w:w="878" w:type="dxa"/>
          </w:tcPr>
          <w:p w14:paraId="0684EB8F" w14:textId="2C7588C3" w:rsidR="002D4190" w:rsidRDefault="002D4190" w:rsidP="002D4190">
            <w:r>
              <w:t>R*</w:t>
            </w:r>
          </w:p>
        </w:tc>
        <w:tc>
          <w:tcPr>
            <w:tcW w:w="1346" w:type="dxa"/>
          </w:tcPr>
          <w:p w14:paraId="5A15AFB0" w14:textId="77777777" w:rsidR="002D4190" w:rsidRPr="0036007B" w:rsidRDefault="002D4190" w:rsidP="002D4190">
            <w:pPr>
              <w:rPr>
                <w:color w:val="000000"/>
                <w:highlight w:val="cyan"/>
              </w:rPr>
            </w:pPr>
            <w:r w:rsidRPr="0036007B">
              <w:rPr>
                <w:color w:val="000000"/>
                <w:highlight w:val="cyan"/>
              </w:rPr>
              <w:t>Fagus sylvatica</w:t>
            </w:r>
          </w:p>
          <w:p w14:paraId="344D7E7A" w14:textId="77777777" w:rsidR="002D4190" w:rsidRPr="0036007B" w:rsidRDefault="002D4190" w:rsidP="002D4190">
            <w:pPr>
              <w:rPr>
                <w:color w:val="000000"/>
                <w:highlight w:val="cyan"/>
              </w:rPr>
            </w:pPr>
          </w:p>
        </w:tc>
        <w:tc>
          <w:tcPr>
            <w:tcW w:w="993" w:type="dxa"/>
          </w:tcPr>
          <w:p w14:paraId="1BF9EAA2" w14:textId="236D8EF3" w:rsidR="002D4190" w:rsidRPr="0036007B" w:rsidRDefault="002D4190" w:rsidP="002D4190">
            <w:pPr>
              <w:rPr>
                <w:highlight w:val="cyan"/>
              </w:rPr>
            </w:pPr>
            <w:r w:rsidRPr="0036007B">
              <w:rPr>
                <w:highlight w:val="cyan"/>
              </w:rPr>
              <w:t>Angiosperm</w:t>
            </w:r>
          </w:p>
        </w:tc>
        <w:tc>
          <w:tcPr>
            <w:tcW w:w="1417" w:type="dxa"/>
          </w:tcPr>
          <w:p w14:paraId="5DAB1A4C" w14:textId="20FE2C59" w:rsidR="002D4190" w:rsidRPr="0036007B" w:rsidRDefault="002D4190" w:rsidP="002D4190">
            <w:pPr>
              <w:rPr>
                <w:highlight w:val="cyan"/>
              </w:rPr>
            </w:pPr>
            <w:r w:rsidRPr="0036007B">
              <w:rPr>
                <w:highlight w:val="cyan"/>
              </w:rPr>
              <w:t>8</w:t>
            </w:r>
          </w:p>
        </w:tc>
        <w:tc>
          <w:tcPr>
            <w:tcW w:w="992" w:type="dxa"/>
          </w:tcPr>
          <w:p w14:paraId="641ED897" w14:textId="77777777" w:rsidR="002D4190" w:rsidRPr="0036007B" w:rsidRDefault="002D4190" w:rsidP="002D4190">
            <w:pPr>
              <w:rPr>
                <w:highlight w:val="cyan"/>
              </w:rPr>
            </w:pPr>
            <w:r w:rsidRPr="0036007B">
              <w:rPr>
                <w:highlight w:val="cyan"/>
              </w:rPr>
              <w:t>2013</w:t>
            </w:r>
          </w:p>
          <w:p w14:paraId="081CC076" w14:textId="21D15F04" w:rsidR="002D4190" w:rsidRPr="0036007B" w:rsidRDefault="002D4190" w:rsidP="002D4190">
            <w:pPr>
              <w:rPr>
                <w:highlight w:val="cyan"/>
              </w:rPr>
            </w:pPr>
            <w:r w:rsidRPr="0036007B">
              <w:rPr>
                <w:highlight w:val="cyan"/>
              </w:rPr>
              <w:t>2016</w:t>
            </w:r>
          </w:p>
        </w:tc>
        <w:tc>
          <w:tcPr>
            <w:tcW w:w="1418" w:type="dxa"/>
          </w:tcPr>
          <w:p w14:paraId="14D0D13B" w14:textId="77777777" w:rsidR="002E1278" w:rsidRPr="0036007B" w:rsidRDefault="002E1278" w:rsidP="002E1278">
            <w:pPr>
              <w:rPr>
                <w:highlight w:val="cyan"/>
              </w:rPr>
            </w:pPr>
            <w:r w:rsidRPr="0036007B">
              <w:rPr>
                <w:highlight w:val="cyan"/>
              </w:rPr>
              <w:t>Bud burst</w:t>
            </w:r>
          </w:p>
          <w:p w14:paraId="52102317" w14:textId="77777777" w:rsidR="002D4190" w:rsidRPr="0036007B" w:rsidRDefault="002D4190" w:rsidP="002D4190">
            <w:pPr>
              <w:rPr>
                <w:highlight w:val="cyan"/>
              </w:rPr>
            </w:pPr>
          </w:p>
        </w:tc>
        <w:tc>
          <w:tcPr>
            <w:tcW w:w="992" w:type="dxa"/>
          </w:tcPr>
          <w:p w14:paraId="501F1A59" w14:textId="447FEF6B" w:rsidR="002D4190" w:rsidRPr="0036007B" w:rsidRDefault="002D4190" w:rsidP="002D4190">
            <w:pPr>
              <w:rPr>
                <w:highlight w:val="cyan"/>
              </w:rPr>
            </w:pPr>
            <w:r w:rsidRPr="0036007B">
              <w:rPr>
                <w:highlight w:val="cyan"/>
              </w:rPr>
              <w:t>Yes</w:t>
            </w:r>
          </w:p>
        </w:tc>
        <w:tc>
          <w:tcPr>
            <w:tcW w:w="1134" w:type="dxa"/>
          </w:tcPr>
          <w:p w14:paraId="54429EE0" w14:textId="6D0839F0" w:rsidR="002D4190" w:rsidRDefault="002E1278" w:rsidP="002D4190">
            <w:r w:rsidRPr="002E1278">
              <w:rPr>
                <w:highlight w:val="yellow"/>
              </w:rPr>
              <w:t xml:space="preserve">Leaf </w:t>
            </w:r>
            <w:r w:rsidR="00334888">
              <w:t>senescence</w:t>
            </w:r>
          </w:p>
        </w:tc>
      </w:tr>
      <w:tr w:rsidR="002D4190" w14:paraId="592A9597" w14:textId="77777777" w:rsidTr="00493A4B">
        <w:tc>
          <w:tcPr>
            <w:tcW w:w="530" w:type="dxa"/>
          </w:tcPr>
          <w:p w14:paraId="262E186E" w14:textId="67F3315A" w:rsidR="002D4190" w:rsidRDefault="002D4190" w:rsidP="002D4190">
            <w:r>
              <w:t>18</w:t>
            </w:r>
          </w:p>
        </w:tc>
        <w:tc>
          <w:tcPr>
            <w:tcW w:w="1216" w:type="dxa"/>
          </w:tcPr>
          <w:p w14:paraId="174F846F" w14:textId="1F0A144F" w:rsidR="002D4190" w:rsidRDefault="002D4190" w:rsidP="002D4190">
            <w:pPr>
              <w:rPr>
                <w:color w:val="000000"/>
              </w:rPr>
            </w:pPr>
            <w:r>
              <w:rPr>
                <w:color w:val="000000"/>
              </w:rPr>
              <w:t>Sogaard et al., 2008</w:t>
            </w:r>
          </w:p>
          <w:p w14:paraId="516BFA78" w14:textId="77777777" w:rsidR="002D4190" w:rsidRDefault="002D4190" w:rsidP="002D4190">
            <w:pPr>
              <w:rPr>
                <w:color w:val="000000"/>
              </w:rPr>
            </w:pPr>
          </w:p>
        </w:tc>
        <w:tc>
          <w:tcPr>
            <w:tcW w:w="1271" w:type="dxa"/>
          </w:tcPr>
          <w:p w14:paraId="3674A483" w14:textId="064B4B40" w:rsidR="002D4190" w:rsidRDefault="002D4190" w:rsidP="002D4190">
            <w:r>
              <w:t xml:space="preserve">Europe </w:t>
            </w:r>
          </w:p>
        </w:tc>
        <w:tc>
          <w:tcPr>
            <w:tcW w:w="1104" w:type="dxa"/>
          </w:tcPr>
          <w:p w14:paraId="33D8040A" w14:textId="11928F46" w:rsidR="002D4190" w:rsidRDefault="002D4190" w:rsidP="002D4190">
            <w:r>
              <w:t>Europe</w:t>
            </w:r>
          </w:p>
        </w:tc>
        <w:tc>
          <w:tcPr>
            <w:tcW w:w="878" w:type="dxa"/>
          </w:tcPr>
          <w:p w14:paraId="011FD44B" w14:textId="5D389D7A" w:rsidR="002D4190" w:rsidRDefault="002D4190" w:rsidP="002D4190">
            <w:r>
              <w:t>S*</w:t>
            </w:r>
          </w:p>
        </w:tc>
        <w:tc>
          <w:tcPr>
            <w:tcW w:w="1346" w:type="dxa"/>
          </w:tcPr>
          <w:p w14:paraId="5DE3AE78" w14:textId="77777777" w:rsidR="002D4190" w:rsidRDefault="002D4190" w:rsidP="002D4190">
            <w:pPr>
              <w:rPr>
                <w:color w:val="000000"/>
              </w:rPr>
            </w:pPr>
            <w:proofErr w:type="spellStart"/>
            <w:r>
              <w:rPr>
                <w:color w:val="000000"/>
              </w:rPr>
              <w:t>Picea</w:t>
            </w:r>
            <w:proofErr w:type="spellEnd"/>
            <w:r>
              <w:rPr>
                <w:color w:val="000000"/>
              </w:rPr>
              <w:t xml:space="preserve"> </w:t>
            </w:r>
            <w:proofErr w:type="spellStart"/>
            <w:r>
              <w:rPr>
                <w:color w:val="000000"/>
              </w:rPr>
              <w:t>abies</w:t>
            </w:r>
            <w:proofErr w:type="spellEnd"/>
          </w:p>
          <w:p w14:paraId="3D2000DC" w14:textId="77777777" w:rsidR="002D4190" w:rsidRDefault="002D4190" w:rsidP="002D4190">
            <w:pPr>
              <w:rPr>
                <w:color w:val="000000"/>
              </w:rPr>
            </w:pPr>
          </w:p>
        </w:tc>
        <w:tc>
          <w:tcPr>
            <w:tcW w:w="993" w:type="dxa"/>
          </w:tcPr>
          <w:p w14:paraId="0FCDD9EF" w14:textId="170D17CD" w:rsidR="002D4190" w:rsidRDefault="002D4190" w:rsidP="002D4190">
            <w:r>
              <w:t>Gymnosperm</w:t>
            </w:r>
          </w:p>
        </w:tc>
        <w:tc>
          <w:tcPr>
            <w:tcW w:w="1417" w:type="dxa"/>
          </w:tcPr>
          <w:p w14:paraId="672E54E1" w14:textId="0FB1D4BE" w:rsidR="002D4190" w:rsidRDefault="002D4190" w:rsidP="002D4190">
            <w:r>
              <w:t>9</w:t>
            </w:r>
          </w:p>
        </w:tc>
        <w:tc>
          <w:tcPr>
            <w:tcW w:w="992" w:type="dxa"/>
          </w:tcPr>
          <w:p w14:paraId="777B1846" w14:textId="748AE64C" w:rsidR="002D4190" w:rsidRDefault="002D4190" w:rsidP="002D4190">
            <w:r>
              <w:t>2004</w:t>
            </w:r>
          </w:p>
        </w:tc>
        <w:tc>
          <w:tcPr>
            <w:tcW w:w="1418" w:type="dxa"/>
          </w:tcPr>
          <w:p w14:paraId="41448C00" w14:textId="77777777" w:rsidR="00E974B5" w:rsidRDefault="00E974B5" w:rsidP="00E974B5">
            <w:r>
              <w:t>Bud burst</w:t>
            </w:r>
          </w:p>
          <w:p w14:paraId="485F1BC8" w14:textId="77777777" w:rsidR="002D4190" w:rsidRDefault="002D4190" w:rsidP="002D4190"/>
        </w:tc>
        <w:tc>
          <w:tcPr>
            <w:tcW w:w="992" w:type="dxa"/>
          </w:tcPr>
          <w:p w14:paraId="03B9A64B" w14:textId="7A8FD298" w:rsidR="002D4190" w:rsidRDefault="002D4190" w:rsidP="002D4190">
            <w:r>
              <w:t>No</w:t>
            </w:r>
          </w:p>
        </w:tc>
        <w:tc>
          <w:tcPr>
            <w:tcW w:w="1134" w:type="dxa"/>
          </w:tcPr>
          <w:p w14:paraId="042D4E89" w14:textId="1BD46E9A" w:rsidR="002D4190" w:rsidRDefault="00373E99" w:rsidP="002D4190">
            <w:proofErr w:type="spellStart"/>
            <w:r>
              <w:t>n.a.</w:t>
            </w:r>
            <w:proofErr w:type="spellEnd"/>
          </w:p>
        </w:tc>
      </w:tr>
      <w:tr w:rsidR="00334888" w14:paraId="57C60EF4" w14:textId="77777777" w:rsidTr="00493A4B">
        <w:tc>
          <w:tcPr>
            <w:tcW w:w="530" w:type="dxa"/>
          </w:tcPr>
          <w:p w14:paraId="57208745" w14:textId="179D2D87" w:rsidR="00334888" w:rsidRDefault="00334888" w:rsidP="00334888">
            <w:r>
              <w:t>19</w:t>
            </w:r>
          </w:p>
        </w:tc>
        <w:tc>
          <w:tcPr>
            <w:tcW w:w="1216" w:type="dxa"/>
          </w:tcPr>
          <w:p w14:paraId="6F60073D" w14:textId="7D8E4603" w:rsidR="00334888" w:rsidRDefault="00334888" w:rsidP="00334888">
            <w:pPr>
              <w:rPr>
                <w:color w:val="000000"/>
              </w:rPr>
            </w:pPr>
            <w:r>
              <w:rPr>
                <w:color w:val="000000"/>
              </w:rPr>
              <w:t>Gömöry &amp; Paule 2011</w:t>
            </w:r>
          </w:p>
          <w:p w14:paraId="15F24859" w14:textId="77777777" w:rsidR="00334888" w:rsidRDefault="00334888" w:rsidP="00334888">
            <w:pPr>
              <w:rPr>
                <w:color w:val="000000"/>
              </w:rPr>
            </w:pPr>
          </w:p>
        </w:tc>
        <w:tc>
          <w:tcPr>
            <w:tcW w:w="1271" w:type="dxa"/>
          </w:tcPr>
          <w:p w14:paraId="0ACE2F7D" w14:textId="03256548" w:rsidR="00334888" w:rsidRDefault="00334888" w:rsidP="00334888">
            <w:r>
              <w:t xml:space="preserve">Europe </w:t>
            </w:r>
          </w:p>
        </w:tc>
        <w:tc>
          <w:tcPr>
            <w:tcW w:w="1104" w:type="dxa"/>
          </w:tcPr>
          <w:p w14:paraId="230087E2" w14:textId="4CAB26D7" w:rsidR="00334888" w:rsidRDefault="00334888" w:rsidP="00334888">
            <w:r>
              <w:t>Europe</w:t>
            </w:r>
          </w:p>
        </w:tc>
        <w:tc>
          <w:tcPr>
            <w:tcW w:w="878" w:type="dxa"/>
          </w:tcPr>
          <w:p w14:paraId="6669A8CA" w14:textId="377996A9" w:rsidR="00334888" w:rsidRDefault="00334888" w:rsidP="00334888">
            <w:r>
              <w:t>T*</w:t>
            </w:r>
          </w:p>
        </w:tc>
        <w:tc>
          <w:tcPr>
            <w:tcW w:w="1346" w:type="dxa"/>
          </w:tcPr>
          <w:p w14:paraId="04C01CBC" w14:textId="77777777" w:rsidR="00334888" w:rsidRDefault="00334888" w:rsidP="00334888">
            <w:pPr>
              <w:rPr>
                <w:color w:val="000000"/>
              </w:rPr>
            </w:pPr>
            <w:r>
              <w:rPr>
                <w:color w:val="000000"/>
              </w:rPr>
              <w:t>Fagus sylvatica</w:t>
            </w:r>
          </w:p>
          <w:p w14:paraId="7E7D365B" w14:textId="77777777" w:rsidR="00334888" w:rsidRDefault="00334888" w:rsidP="00334888">
            <w:pPr>
              <w:rPr>
                <w:color w:val="000000"/>
              </w:rPr>
            </w:pPr>
          </w:p>
        </w:tc>
        <w:tc>
          <w:tcPr>
            <w:tcW w:w="993" w:type="dxa"/>
          </w:tcPr>
          <w:p w14:paraId="249B2D42" w14:textId="4780DFC8" w:rsidR="00334888" w:rsidRDefault="00334888" w:rsidP="00334888">
            <w:r>
              <w:t>Angiosperm</w:t>
            </w:r>
          </w:p>
        </w:tc>
        <w:tc>
          <w:tcPr>
            <w:tcW w:w="1417" w:type="dxa"/>
          </w:tcPr>
          <w:p w14:paraId="7023FB8A" w14:textId="494875DC" w:rsidR="00334888" w:rsidRDefault="00334888" w:rsidP="00334888">
            <w:r>
              <w:t>32</w:t>
            </w:r>
          </w:p>
        </w:tc>
        <w:tc>
          <w:tcPr>
            <w:tcW w:w="992" w:type="dxa"/>
          </w:tcPr>
          <w:p w14:paraId="73CCCEB9" w14:textId="77777777" w:rsidR="00334888" w:rsidRDefault="00334888" w:rsidP="00334888">
            <w:r>
              <w:t>2007</w:t>
            </w:r>
          </w:p>
          <w:p w14:paraId="2F75D0AC" w14:textId="7BDE58AD" w:rsidR="00334888" w:rsidRDefault="00334888" w:rsidP="00334888">
            <w:r>
              <w:t>2008</w:t>
            </w:r>
          </w:p>
        </w:tc>
        <w:tc>
          <w:tcPr>
            <w:tcW w:w="1418" w:type="dxa"/>
          </w:tcPr>
          <w:p w14:paraId="50AC9B9C" w14:textId="77777777" w:rsidR="00334888" w:rsidRDefault="00334888" w:rsidP="00334888">
            <w:r>
              <w:t>Bud burst</w:t>
            </w:r>
          </w:p>
          <w:p w14:paraId="55D333EB" w14:textId="77777777" w:rsidR="00334888" w:rsidRDefault="00334888" w:rsidP="00334888"/>
        </w:tc>
        <w:tc>
          <w:tcPr>
            <w:tcW w:w="992" w:type="dxa"/>
          </w:tcPr>
          <w:p w14:paraId="227BAB9E" w14:textId="5E8DA31E" w:rsidR="00334888" w:rsidRDefault="00334888" w:rsidP="00334888">
            <w:r>
              <w:t>No</w:t>
            </w:r>
          </w:p>
        </w:tc>
        <w:tc>
          <w:tcPr>
            <w:tcW w:w="1134" w:type="dxa"/>
          </w:tcPr>
          <w:p w14:paraId="7D739FCA" w14:textId="29454F7C" w:rsidR="00334888" w:rsidRDefault="00334888" w:rsidP="00334888">
            <w:proofErr w:type="spellStart"/>
            <w:r>
              <w:t>n.a.</w:t>
            </w:r>
            <w:proofErr w:type="spellEnd"/>
          </w:p>
        </w:tc>
      </w:tr>
      <w:tr w:rsidR="00BF488B" w14:paraId="66DCE927" w14:textId="77777777" w:rsidTr="00493A4B">
        <w:tc>
          <w:tcPr>
            <w:tcW w:w="530" w:type="dxa"/>
          </w:tcPr>
          <w:p w14:paraId="2823CDD4" w14:textId="00F58C07" w:rsidR="00BF488B" w:rsidRDefault="00BF488B" w:rsidP="00BF488B">
            <w:r>
              <w:lastRenderedPageBreak/>
              <w:t>20</w:t>
            </w:r>
          </w:p>
        </w:tc>
        <w:tc>
          <w:tcPr>
            <w:tcW w:w="1216" w:type="dxa"/>
          </w:tcPr>
          <w:p w14:paraId="5DE0348E" w14:textId="6B0AF6E1" w:rsidR="00BF488B" w:rsidRDefault="00BF488B" w:rsidP="00BF488B">
            <w:pPr>
              <w:rPr>
                <w:color w:val="000000"/>
              </w:rPr>
            </w:pPr>
            <w:r>
              <w:rPr>
                <w:color w:val="000000"/>
              </w:rPr>
              <w:t xml:space="preserve">Alberto et al., 2011 </w:t>
            </w:r>
          </w:p>
          <w:p w14:paraId="009C0DD2" w14:textId="77777777" w:rsidR="00BF488B" w:rsidRDefault="00BF488B" w:rsidP="00BF488B">
            <w:pPr>
              <w:rPr>
                <w:color w:val="000000"/>
              </w:rPr>
            </w:pPr>
          </w:p>
        </w:tc>
        <w:tc>
          <w:tcPr>
            <w:tcW w:w="1271" w:type="dxa"/>
          </w:tcPr>
          <w:p w14:paraId="7DCACF8F" w14:textId="5C42F4F9" w:rsidR="00BF488B" w:rsidRDefault="00BF488B" w:rsidP="00BF488B">
            <w:r>
              <w:t xml:space="preserve">Europe </w:t>
            </w:r>
          </w:p>
        </w:tc>
        <w:tc>
          <w:tcPr>
            <w:tcW w:w="1104" w:type="dxa"/>
          </w:tcPr>
          <w:p w14:paraId="68898979" w14:textId="5D761AE9" w:rsidR="00BF488B" w:rsidRDefault="00BF488B" w:rsidP="00BF488B">
            <w:r>
              <w:t>Europe</w:t>
            </w:r>
          </w:p>
        </w:tc>
        <w:tc>
          <w:tcPr>
            <w:tcW w:w="878" w:type="dxa"/>
          </w:tcPr>
          <w:p w14:paraId="1C736942" w14:textId="77777777" w:rsidR="00BF488B" w:rsidRDefault="00BF488B" w:rsidP="00BF488B">
            <w:r>
              <w:t>U*</w:t>
            </w:r>
          </w:p>
          <w:p w14:paraId="7F6BDB51" w14:textId="31A2A000" w:rsidR="00BF488B" w:rsidRDefault="00BF488B" w:rsidP="00BF488B">
            <w:r>
              <w:t>V*</w:t>
            </w:r>
          </w:p>
        </w:tc>
        <w:tc>
          <w:tcPr>
            <w:tcW w:w="1346" w:type="dxa"/>
          </w:tcPr>
          <w:p w14:paraId="4881C8C2" w14:textId="77777777" w:rsidR="00BF488B" w:rsidRDefault="00BF488B" w:rsidP="00BF488B">
            <w:pPr>
              <w:rPr>
                <w:color w:val="000000"/>
              </w:rPr>
            </w:pPr>
            <w:r>
              <w:rPr>
                <w:color w:val="000000"/>
              </w:rPr>
              <w:t>Quercus petraea</w:t>
            </w:r>
          </w:p>
          <w:p w14:paraId="67C9B5FF" w14:textId="77777777" w:rsidR="00BF488B" w:rsidRDefault="00BF488B" w:rsidP="00BF488B">
            <w:pPr>
              <w:rPr>
                <w:color w:val="000000"/>
              </w:rPr>
            </w:pPr>
          </w:p>
        </w:tc>
        <w:tc>
          <w:tcPr>
            <w:tcW w:w="993" w:type="dxa"/>
          </w:tcPr>
          <w:p w14:paraId="4057F657" w14:textId="3AA7B7A1" w:rsidR="00BF488B" w:rsidRDefault="00BF488B" w:rsidP="00BF488B">
            <w:r>
              <w:t>Angiosperm</w:t>
            </w:r>
          </w:p>
        </w:tc>
        <w:tc>
          <w:tcPr>
            <w:tcW w:w="1417" w:type="dxa"/>
          </w:tcPr>
          <w:p w14:paraId="0992475E" w14:textId="1CDED876" w:rsidR="00BF488B" w:rsidRDefault="00BF488B" w:rsidP="00BF488B">
            <w:r>
              <w:t>10</w:t>
            </w:r>
          </w:p>
        </w:tc>
        <w:tc>
          <w:tcPr>
            <w:tcW w:w="992" w:type="dxa"/>
          </w:tcPr>
          <w:p w14:paraId="4BC899DE" w14:textId="252CA117" w:rsidR="00BF488B" w:rsidRDefault="00BF488B" w:rsidP="00BF488B">
            <w:r>
              <w:t>2009</w:t>
            </w:r>
          </w:p>
        </w:tc>
        <w:tc>
          <w:tcPr>
            <w:tcW w:w="1418" w:type="dxa"/>
          </w:tcPr>
          <w:p w14:paraId="7D56814E" w14:textId="77777777" w:rsidR="00BF488B" w:rsidRDefault="00BF488B" w:rsidP="00BF488B">
            <w:r>
              <w:t>Bud burst</w:t>
            </w:r>
          </w:p>
          <w:p w14:paraId="69C3C6BE" w14:textId="77777777" w:rsidR="00BF488B" w:rsidRDefault="00BF488B" w:rsidP="00BF488B"/>
        </w:tc>
        <w:tc>
          <w:tcPr>
            <w:tcW w:w="992" w:type="dxa"/>
          </w:tcPr>
          <w:p w14:paraId="16AC52D9" w14:textId="501973E6" w:rsidR="00BF488B" w:rsidRDefault="00BF488B" w:rsidP="00BF488B">
            <w:r>
              <w:t>No</w:t>
            </w:r>
          </w:p>
        </w:tc>
        <w:tc>
          <w:tcPr>
            <w:tcW w:w="1134" w:type="dxa"/>
          </w:tcPr>
          <w:p w14:paraId="6BF310EB" w14:textId="6DD58492" w:rsidR="00BF488B" w:rsidRDefault="00BF488B" w:rsidP="00BF488B">
            <w:proofErr w:type="spellStart"/>
            <w:r>
              <w:t>n.a.</w:t>
            </w:r>
            <w:proofErr w:type="spellEnd"/>
          </w:p>
        </w:tc>
      </w:tr>
    </w:tbl>
    <w:p w14:paraId="3C48B1CD" w14:textId="4BD9D7F8" w:rsidR="00532963" w:rsidRDefault="00532963"/>
    <w:p w14:paraId="00000164" w14:textId="77777777" w:rsidR="00C50E1F" w:rsidRDefault="00C50E1F"/>
    <w:p w14:paraId="00000165" w14:textId="77777777" w:rsidR="00C50E1F" w:rsidRDefault="00C50E1F"/>
    <w:p w14:paraId="00000166" w14:textId="3F300A34" w:rsidR="00C50E1F" w:rsidRDefault="00C50E1F"/>
    <w:tbl>
      <w:tblPr>
        <w:tblStyle w:val="TableGrid"/>
        <w:tblW w:w="0" w:type="auto"/>
        <w:tblLook w:val="04A0" w:firstRow="1" w:lastRow="0" w:firstColumn="1" w:lastColumn="0" w:noHBand="0" w:noVBand="1"/>
      </w:tblPr>
      <w:tblGrid>
        <w:gridCol w:w="2191"/>
        <w:gridCol w:w="2276"/>
        <w:gridCol w:w="2314"/>
        <w:gridCol w:w="2270"/>
        <w:gridCol w:w="2178"/>
        <w:gridCol w:w="1947"/>
      </w:tblGrid>
      <w:tr w:rsidR="000C0D6E" w14:paraId="311FDC83" w14:textId="5022AEEC" w:rsidTr="000C0D6E">
        <w:tc>
          <w:tcPr>
            <w:tcW w:w="2191" w:type="dxa"/>
          </w:tcPr>
          <w:p w14:paraId="101DB37E" w14:textId="77777777" w:rsidR="000C0D6E" w:rsidRDefault="000C0D6E"/>
        </w:tc>
        <w:tc>
          <w:tcPr>
            <w:tcW w:w="2276" w:type="dxa"/>
          </w:tcPr>
          <w:p w14:paraId="5E7BA7F0" w14:textId="03D9A518" w:rsidR="000C0D6E" w:rsidRDefault="000C0D6E">
            <w:r>
              <w:t xml:space="preserve"># </w:t>
            </w:r>
            <w:proofErr w:type="gramStart"/>
            <w:r>
              <w:t>of</w:t>
            </w:r>
            <w:proofErr w:type="gramEnd"/>
            <w:r>
              <w:t xml:space="preserve"> Angiosperms</w:t>
            </w:r>
          </w:p>
        </w:tc>
        <w:tc>
          <w:tcPr>
            <w:tcW w:w="2314" w:type="dxa"/>
          </w:tcPr>
          <w:p w14:paraId="48E680BF" w14:textId="7C7985BF" w:rsidR="000C0D6E" w:rsidRDefault="000C0D6E">
            <w:r>
              <w:t xml:space="preserve"># </w:t>
            </w:r>
            <w:proofErr w:type="gramStart"/>
            <w:r>
              <w:t>of</w:t>
            </w:r>
            <w:proofErr w:type="gramEnd"/>
            <w:r>
              <w:t xml:space="preserve"> Gymnosperms</w:t>
            </w:r>
          </w:p>
        </w:tc>
        <w:tc>
          <w:tcPr>
            <w:tcW w:w="2270" w:type="dxa"/>
          </w:tcPr>
          <w:p w14:paraId="4DE60211" w14:textId="48C77C4F" w:rsidR="000C0D6E" w:rsidRDefault="000C0D6E">
            <w:r>
              <w:t xml:space="preserve"># </w:t>
            </w:r>
            <w:proofErr w:type="gramStart"/>
            <w:r>
              <w:t>of</w:t>
            </w:r>
            <w:proofErr w:type="gramEnd"/>
            <w:r>
              <w:t xml:space="preserve"> Provenances</w:t>
            </w:r>
          </w:p>
        </w:tc>
        <w:tc>
          <w:tcPr>
            <w:tcW w:w="2178" w:type="dxa"/>
          </w:tcPr>
          <w:p w14:paraId="0BEA287C" w14:textId="5CDD5222" w:rsidR="000C0D6E" w:rsidRDefault="000C0D6E">
            <w:r>
              <w:t xml:space="preserve"># </w:t>
            </w:r>
            <w:proofErr w:type="gramStart"/>
            <w:r>
              <w:t>of</w:t>
            </w:r>
            <w:proofErr w:type="gramEnd"/>
            <w:r>
              <w:t xml:space="preserve"> Common Gardens</w:t>
            </w:r>
          </w:p>
        </w:tc>
        <w:tc>
          <w:tcPr>
            <w:tcW w:w="1947" w:type="dxa"/>
          </w:tcPr>
          <w:p w14:paraId="5D9D86AC" w14:textId="01AB158A" w:rsidR="000C0D6E" w:rsidRDefault="000C0D6E">
            <w:r>
              <w:t>Species</w:t>
            </w:r>
          </w:p>
        </w:tc>
      </w:tr>
      <w:tr w:rsidR="000C0D6E" w14:paraId="5F63D657" w14:textId="7F4466BF" w:rsidTr="000C0D6E">
        <w:tc>
          <w:tcPr>
            <w:tcW w:w="2191" w:type="dxa"/>
          </w:tcPr>
          <w:p w14:paraId="2E5B61A9" w14:textId="10B5D5CB" w:rsidR="000C0D6E" w:rsidRDefault="000C0D6E">
            <w:r>
              <w:t>North American Studies</w:t>
            </w:r>
          </w:p>
        </w:tc>
        <w:tc>
          <w:tcPr>
            <w:tcW w:w="2276" w:type="dxa"/>
          </w:tcPr>
          <w:p w14:paraId="02BE6298" w14:textId="09F2444D" w:rsidR="000C0D6E" w:rsidRDefault="0027432B">
            <w:r>
              <w:t>3</w:t>
            </w:r>
          </w:p>
        </w:tc>
        <w:tc>
          <w:tcPr>
            <w:tcW w:w="2314" w:type="dxa"/>
          </w:tcPr>
          <w:p w14:paraId="5CD91EA9" w14:textId="2E32F9B1" w:rsidR="000C0D6E" w:rsidRDefault="0027432B">
            <w:r>
              <w:t>1</w:t>
            </w:r>
          </w:p>
        </w:tc>
        <w:tc>
          <w:tcPr>
            <w:tcW w:w="2270" w:type="dxa"/>
          </w:tcPr>
          <w:p w14:paraId="107A1124" w14:textId="1CBA7DCA" w:rsidR="000C0D6E" w:rsidRDefault="0027432B">
            <w:r>
              <w:t>101</w:t>
            </w:r>
          </w:p>
        </w:tc>
        <w:tc>
          <w:tcPr>
            <w:tcW w:w="2178" w:type="dxa"/>
          </w:tcPr>
          <w:p w14:paraId="35F05118" w14:textId="74A1CC38" w:rsidR="000C0D6E" w:rsidRDefault="0027432B">
            <w:r>
              <w:t>6</w:t>
            </w:r>
          </w:p>
        </w:tc>
        <w:tc>
          <w:tcPr>
            <w:tcW w:w="1947" w:type="dxa"/>
          </w:tcPr>
          <w:p w14:paraId="479CD6B8" w14:textId="267FA0BA" w:rsidR="0027432B" w:rsidRPr="0027432B" w:rsidRDefault="0027432B">
            <w:pPr>
              <w:rPr>
                <w:i/>
                <w:iCs/>
              </w:rPr>
            </w:pPr>
            <w:r w:rsidRPr="0027432B">
              <w:rPr>
                <w:i/>
                <w:iCs/>
              </w:rPr>
              <w:t>Fagus sylvatica</w:t>
            </w:r>
            <w:r>
              <w:rPr>
                <w:i/>
                <w:iCs/>
              </w:rPr>
              <w:t>,</w:t>
            </w:r>
            <w:r w:rsidRPr="0027432B">
              <w:rPr>
                <w:i/>
                <w:iCs/>
              </w:rPr>
              <w:t xml:space="preserve">   </w:t>
            </w:r>
          </w:p>
          <w:p w14:paraId="66E634B9" w14:textId="0945D7B1" w:rsidR="0027432B" w:rsidRPr="0027432B" w:rsidRDefault="0027432B" w:rsidP="0027432B">
            <w:pPr>
              <w:rPr>
                <w:i/>
                <w:iCs/>
              </w:rPr>
            </w:pPr>
            <w:r w:rsidRPr="0027432B">
              <w:rPr>
                <w:i/>
                <w:iCs/>
              </w:rPr>
              <w:t>Fraxinus excelsior</w:t>
            </w:r>
            <w:r>
              <w:rPr>
                <w:i/>
                <w:iCs/>
              </w:rPr>
              <w:t>,</w:t>
            </w:r>
          </w:p>
          <w:p w14:paraId="7E26ADA9" w14:textId="68144DFC" w:rsidR="000C0D6E" w:rsidRDefault="0027432B">
            <w:proofErr w:type="spellStart"/>
            <w:r w:rsidRPr="0027432B">
              <w:rPr>
                <w:i/>
                <w:iCs/>
              </w:rPr>
              <w:t>Picea</w:t>
            </w:r>
            <w:proofErr w:type="spellEnd"/>
            <w:r w:rsidRPr="0027432B">
              <w:rPr>
                <w:i/>
                <w:iCs/>
              </w:rPr>
              <w:t xml:space="preserve"> </w:t>
            </w:r>
            <w:proofErr w:type="spellStart"/>
            <w:proofErr w:type="gramStart"/>
            <w:r w:rsidRPr="0027432B">
              <w:rPr>
                <w:i/>
                <w:iCs/>
              </w:rPr>
              <w:t>abies</w:t>
            </w:r>
            <w:proofErr w:type="spellEnd"/>
            <w:r>
              <w:rPr>
                <w:i/>
                <w:iCs/>
              </w:rPr>
              <w:t>,</w:t>
            </w:r>
            <w:r w:rsidRPr="0027432B">
              <w:rPr>
                <w:i/>
                <w:iCs/>
              </w:rPr>
              <w:t xml:space="preserve">   </w:t>
            </w:r>
            <w:proofErr w:type="gramEnd"/>
            <w:r w:rsidRPr="0027432B">
              <w:rPr>
                <w:i/>
                <w:iCs/>
              </w:rPr>
              <w:t>  Quercus petraea</w:t>
            </w:r>
          </w:p>
        </w:tc>
      </w:tr>
      <w:tr w:rsidR="000C0D6E" w14:paraId="188ABA37" w14:textId="2CE12B66" w:rsidTr="000C0D6E">
        <w:tc>
          <w:tcPr>
            <w:tcW w:w="2191" w:type="dxa"/>
          </w:tcPr>
          <w:p w14:paraId="1422B288" w14:textId="1980F873" w:rsidR="000C0D6E" w:rsidRDefault="000C0D6E">
            <w:r>
              <w:t>European Studies</w:t>
            </w:r>
          </w:p>
        </w:tc>
        <w:tc>
          <w:tcPr>
            <w:tcW w:w="2276" w:type="dxa"/>
          </w:tcPr>
          <w:p w14:paraId="1227C69A" w14:textId="7E248723" w:rsidR="000C0D6E" w:rsidRDefault="0027432B">
            <w:r>
              <w:t>4</w:t>
            </w:r>
          </w:p>
        </w:tc>
        <w:tc>
          <w:tcPr>
            <w:tcW w:w="2314" w:type="dxa"/>
          </w:tcPr>
          <w:p w14:paraId="1AFAC875" w14:textId="5A614139" w:rsidR="000C0D6E" w:rsidRDefault="0027432B">
            <w:r>
              <w:t>7</w:t>
            </w:r>
          </w:p>
        </w:tc>
        <w:tc>
          <w:tcPr>
            <w:tcW w:w="2270" w:type="dxa"/>
          </w:tcPr>
          <w:p w14:paraId="21E8E10F" w14:textId="44431598" w:rsidR="000C0D6E" w:rsidRDefault="0027432B">
            <w:r>
              <w:t>384</w:t>
            </w:r>
          </w:p>
        </w:tc>
        <w:tc>
          <w:tcPr>
            <w:tcW w:w="2178" w:type="dxa"/>
          </w:tcPr>
          <w:p w14:paraId="7E0ECAE5" w14:textId="6539F9F0" w:rsidR="000C0D6E" w:rsidRDefault="0027432B">
            <w:r>
              <w:t>13</w:t>
            </w:r>
          </w:p>
        </w:tc>
        <w:tc>
          <w:tcPr>
            <w:tcW w:w="1947" w:type="dxa"/>
          </w:tcPr>
          <w:p w14:paraId="5985E77D" w14:textId="77777777" w:rsidR="0027432B" w:rsidRPr="0027432B" w:rsidRDefault="0027432B" w:rsidP="0027432B">
            <w:pPr>
              <w:rPr>
                <w:i/>
                <w:iCs/>
              </w:rPr>
            </w:pPr>
            <w:r w:rsidRPr="0027432B">
              <w:rPr>
                <w:i/>
                <w:iCs/>
              </w:rPr>
              <w:t>Alnus rubra,</w:t>
            </w:r>
          </w:p>
          <w:p w14:paraId="010E8114" w14:textId="77777777" w:rsidR="0027432B" w:rsidRPr="0027432B" w:rsidRDefault="0027432B" w:rsidP="0027432B">
            <w:pPr>
              <w:rPr>
                <w:i/>
                <w:iCs/>
              </w:rPr>
            </w:pPr>
            <w:r w:rsidRPr="0027432B">
              <w:rPr>
                <w:i/>
                <w:iCs/>
              </w:rPr>
              <w:t xml:space="preserve">Betula </w:t>
            </w:r>
            <w:proofErr w:type="spellStart"/>
            <w:r w:rsidRPr="0027432B">
              <w:rPr>
                <w:i/>
                <w:iCs/>
              </w:rPr>
              <w:t>papyrifera</w:t>
            </w:r>
            <w:proofErr w:type="spellEnd"/>
            <w:r w:rsidRPr="0027432B">
              <w:rPr>
                <w:i/>
                <w:iCs/>
              </w:rPr>
              <w:t>,</w:t>
            </w:r>
          </w:p>
          <w:p w14:paraId="247A8780" w14:textId="77777777" w:rsidR="0027432B" w:rsidRPr="0027432B" w:rsidRDefault="0027432B" w:rsidP="0027432B">
            <w:pPr>
              <w:rPr>
                <w:i/>
                <w:iCs/>
              </w:rPr>
            </w:pPr>
            <w:proofErr w:type="spellStart"/>
            <w:r w:rsidRPr="0027432B">
              <w:rPr>
                <w:i/>
                <w:iCs/>
              </w:rPr>
              <w:t>Picea</w:t>
            </w:r>
            <w:proofErr w:type="spellEnd"/>
            <w:r w:rsidRPr="0027432B">
              <w:rPr>
                <w:i/>
                <w:iCs/>
              </w:rPr>
              <w:t xml:space="preserve"> </w:t>
            </w:r>
            <w:proofErr w:type="spellStart"/>
            <w:r w:rsidRPr="0027432B">
              <w:rPr>
                <w:i/>
                <w:iCs/>
              </w:rPr>
              <w:t>engelmannii</w:t>
            </w:r>
            <w:proofErr w:type="spellEnd"/>
            <w:r w:rsidRPr="0027432B">
              <w:rPr>
                <w:i/>
                <w:iCs/>
              </w:rPr>
              <w:t>, </w:t>
            </w:r>
          </w:p>
          <w:p w14:paraId="0BAD0BED" w14:textId="78367E5E" w:rsidR="0027432B" w:rsidRPr="0027432B" w:rsidRDefault="0027432B" w:rsidP="0027432B">
            <w:pPr>
              <w:rPr>
                <w:i/>
                <w:iCs/>
              </w:rPr>
            </w:pPr>
            <w:proofErr w:type="spellStart"/>
            <w:r w:rsidRPr="0027432B">
              <w:rPr>
                <w:i/>
                <w:iCs/>
              </w:rPr>
              <w:t>Picea</w:t>
            </w:r>
            <w:proofErr w:type="spellEnd"/>
            <w:r w:rsidRPr="0027432B">
              <w:rPr>
                <w:i/>
                <w:iCs/>
              </w:rPr>
              <w:t xml:space="preserve"> </w:t>
            </w:r>
            <w:proofErr w:type="spellStart"/>
            <w:proofErr w:type="gramStart"/>
            <w:r w:rsidRPr="0027432B">
              <w:rPr>
                <w:i/>
                <w:iCs/>
              </w:rPr>
              <w:t>mariana</w:t>
            </w:r>
            <w:proofErr w:type="spellEnd"/>
            <w:r w:rsidRPr="0027432B">
              <w:rPr>
                <w:i/>
                <w:iCs/>
              </w:rPr>
              <w:t xml:space="preserve">,   </w:t>
            </w:r>
            <w:proofErr w:type="gramEnd"/>
            <w:r w:rsidRPr="0027432B">
              <w:rPr>
                <w:i/>
                <w:iCs/>
              </w:rPr>
              <w:t>  Pinus ponderosa,  </w:t>
            </w:r>
          </w:p>
          <w:p w14:paraId="08AF3A96" w14:textId="17F046DC" w:rsidR="0027432B" w:rsidRPr="0027432B" w:rsidRDefault="0027432B" w:rsidP="0027432B">
            <w:pPr>
              <w:rPr>
                <w:i/>
                <w:iCs/>
              </w:rPr>
            </w:pPr>
            <w:proofErr w:type="spellStart"/>
            <w:r w:rsidRPr="0027432B">
              <w:rPr>
                <w:i/>
                <w:iCs/>
              </w:rPr>
              <w:t>Picea</w:t>
            </w:r>
            <w:proofErr w:type="spellEnd"/>
            <w:r w:rsidRPr="0027432B">
              <w:rPr>
                <w:i/>
                <w:iCs/>
              </w:rPr>
              <w:t xml:space="preserve"> </w:t>
            </w:r>
            <w:proofErr w:type="spellStart"/>
            <w:proofErr w:type="gramStart"/>
            <w:r w:rsidRPr="0027432B">
              <w:rPr>
                <w:i/>
                <w:iCs/>
              </w:rPr>
              <w:t>sitchensis</w:t>
            </w:r>
            <w:proofErr w:type="spellEnd"/>
            <w:r w:rsidRPr="0027432B">
              <w:rPr>
                <w:i/>
                <w:iCs/>
              </w:rPr>
              <w:t xml:space="preserve">,   </w:t>
            </w:r>
            <w:proofErr w:type="gramEnd"/>
            <w:r w:rsidRPr="0027432B">
              <w:rPr>
                <w:i/>
                <w:iCs/>
              </w:rPr>
              <w:t xml:space="preserve">  Pinus </w:t>
            </w:r>
            <w:proofErr w:type="spellStart"/>
            <w:r w:rsidRPr="0027432B">
              <w:rPr>
                <w:i/>
                <w:iCs/>
              </w:rPr>
              <w:t>albicaulis</w:t>
            </w:r>
            <w:proofErr w:type="spellEnd"/>
            <w:r w:rsidRPr="0027432B">
              <w:rPr>
                <w:i/>
                <w:iCs/>
              </w:rPr>
              <w:t>, </w:t>
            </w:r>
          </w:p>
          <w:p w14:paraId="45674028" w14:textId="3F02AC8C" w:rsidR="0027432B" w:rsidRPr="0027432B" w:rsidRDefault="0027432B" w:rsidP="0027432B">
            <w:pPr>
              <w:rPr>
                <w:i/>
                <w:iCs/>
              </w:rPr>
            </w:pPr>
            <w:r w:rsidRPr="0027432B">
              <w:rPr>
                <w:i/>
                <w:iCs/>
              </w:rPr>
              <w:t xml:space="preserve">Populus </w:t>
            </w:r>
            <w:proofErr w:type="gramStart"/>
            <w:r w:rsidRPr="0027432B">
              <w:rPr>
                <w:i/>
                <w:iCs/>
              </w:rPr>
              <w:t xml:space="preserve">balsamifera,   </w:t>
            </w:r>
            <w:proofErr w:type="spellStart"/>
            <w:proofErr w:type="gramEnd"/>
            <w:r w:rsidRPr="0027432B">
              <w:rPr>
                <w:i/>
                <w:iCs/>
              </w:rPr>
              <w:t>Pseudotsuga</w:t>
            </w:r>
            <w:proofErr w:type="spellEnd"/>
            <w:r w:rsidRPr="0027432B">
              <w:rPr>
                <w:i/>
                <w:iCs/>
              </w:rPr>
              <w:t xml:space="preserve"> </w:t>
            </w:r>
            <w:proofErr w:type="spellStart"/>
            <w:r w:rsidRPr="0027432B">
              <w:rPr>
                <w:i/>
                <w:iCs/>
              </w:rPr>
              <w:t>menziesii</w:t>
            </w:r>
            <w:proofErr w:type="spellEnd"/>
            <w:r w:rsidRPr="0027432B">
              <w:rPr>
                <w:i/>
                <w:iCs/>
              </w:rPr>
              <w:t>,</w:t>
            </w:r>
          </w:p>
          <w:p w14:paraId="25150E72" w14:textId="64A24B00" w:rsidR="0027432B" w:rsidRPr="0027432B" w:rsidRDefault="0027432B" w:rsidP="0027432B">
            <w:pPr>
              <w:rPr>
                <w:i/>
                <w:iCs/>
              </w:rPr>
            </w:pPr>
            <w:r w:rsidRPr="0027432B">
              <w:rPr>
                <w:i/>
                <w:iCs/>
              </w:rPr>
              <w:t xml:space="preserve">Populus </w:t>
            </w:r>
            <w:proofErr w:type="spellStart"/>
            <w:r w:rsidRPr="0027432B">
              <w:rPr>
                <w:i/>
                <w:iCs/>
              </w:rPr>
              <w:t>trichocarpa</w:t>
            </w:r>
            <w:proofErr w:type="spellEnd"/>
            <w:r w:rsidRPr="0027432B">
              <w:rPr>
                <w:i/>
                <w:iCs/>
              </w:rPr>
              <w:t xml:space="preserve">,   </w:t>
            </w:r>
          </w:p>
          <w:p w14:paraId="33D7E75C" w14:textId="41243E87" w:rsidR="0027432B" w:rsidRPr="0027432B" w:rsidRDefault="0027432B" w:rsidP="0027432B">
            <w:pPr>
              <w:rPr>
                <w:i/>
                <w:iCs/>
              </w:rPr>
            </w:pPr>
            <w:r w:rsidRPr="0027432B">
              <w:rPr>
                <w:i/>
                <w:iCs/>
              </w:rPr>
              <w:t>Tsuga heterophylla  </w:t>
            </w:r>
          </w:p>
          <w:p w14:paraId="70ED4ED7" w14:textId="5279A9F2" w:rsidR="0027432B" w:rsidRPr="0027432B" w:rsidRDefault="0027432B" w:rsidP="0027432B">
            <w:r w:rsidRPr="0027432B">
              <w:t xml:space="preserve"> </w:t>
            </w:r>
          </w:p>
          <w:p w14:paraId="554ABD66" w14:textId="77777777" w:rsidR="000C0D6E" w:rsidRDefault="000C0D6E"/>
        </w:tc>
      </w:tr>
      <w:tr w:rsidR="00A83A47" w14:paraId="6111B749" w14:textId="77777777" w:rsidTr="000C0D6E">
        <w:tc>
          <w:tcPr>
            <w:tcW w:w="2191" w:type="dxa"/>
          </w:tcPr>
          <w:p w14:paraId="1F82E84D" w14:textId="35A3DBAB" w:rsidR="00A83A47" w:rsidRDefault="00A83A47">
            <w:r>
              <w:t>Total</w:t>
            </w:r>
          </w:p>
        </w:tc>
        <w:tc>
          <w:tcPr>
            <w:tcW w:w="2276" w:type="dxa"/>
          </w:tcPr>
          <w:p w14:paraId="7C169388" w14:textId="6A2F0AFB" w:rsidR="00A83A47" w:rsidRDefault="00A83A47">
            <w:r>
              <w:t>7</w:t>
            </w:r>
          </w:p>
        </w:tc>
        <w:tc>
          <w:tcPr>
            <w:tcW w:w="2314" w:type="dxa"/>
          </w:tcPr>
          <w:p w14:paraId="0926C624" w14:textId="29C5338D" w:rsidR="00A83A47" w:rsidRDefault="00A83A47">
            <w:r>
              <w:t>8</w:t>
            </w:r>
          </w:p>
        </w:tc>
        <w:tc>
          <w:tcPr>
            <w:tcW w:w="2270" w:type="dxa"/>
          </w:tcPr>
          <w:p w14:paraId="2F8BFEC3" w14:textId="1A0C5080" w:rsidR="00A83A47" w:rsidRDefault="00A83A47">
            <w:r>
              <w:t>485</w:t>
            </w:r>
          </w:p>
        </w:tc>
        <w:tc>
          <w:tcPr>
            <w:tcW w:w="2178" w:type="dxa"/>
          </w:tcPr>
          <w:p w14:paraId="28B954B6" w14:textId="6CB6CC2E" w:rsidR="00A83A47" w:rsidRDefault="00A83A47">
            <w:r>
              <w:t>19</w:t>
            </w:r>
          </w:p>
        </w:tc>
        <w:tc>
          <w:tcPr>
            <w:tcW w:w="1947" w:type="dxa"/>
          </w:tcPr>
          <w:p w14:paraId="68F383BC" w14:textId="77777777" w:rsidR="00A83A47" w:rsidRPr="0027432B" w:rsidRDefault="00A83A47" w:rsidP="0027432B">
            <w:pPr>
              <w:rPr>
                <w:i/>
                <w:iCs/>
              </w:rPr>
            </w:pPr>
          </w:p>
        </w:tc>
      </w:tr>
    </w:tbl>
    <w:p w14:paraId="3104399E" w14:textId="77777777" w:rsidR="000C0D6E" w:rsidRDefault="000C0D6E"/>
    <w:p w14:paraId="00000167" w14:textId="77777777" w:rsidR="00C50E1F" w:rsidRDefault="00C50E1F"/>
    <w:p w14:paraId="00000168" w14:textId="77777777" w:rsidR="00C50E1F" w:rsidRDefault="00C50E1F"/>
    <w:p w14:paraId="00000169" w14:textId="77777777" w:rsidR="00C50E1F" w:rsidRDefault="00C50E1F"/>
    <w:p w14:paraId="0000016A" w14:textId="77777777" w:rsidR="00C50E1F" w:rsidRDefault="00C50E1F"/>
    <w:p w14:paraId="0000016B" w14:textId="77777777" w:rsidR="00C50E1F" w:rsidRDefault="00C50E1F"/>
    <w:p w14:paraId="0000016C" w14:textId="77777777" w:rsidR="00C50E1F" w:rsidRDefault="00C50E1F"/>
    <w:p w14:paraId="0000016D" w14:textId="77777777" w:rsidR="00C50E1F" w:rsidRDefault="00C50E1F"/>
    <w:p w14:paraId="0000016E" w14:textId="77777777" w:rsidR="00C50E1F" w:rsidRDefault="00C50E1F"/>
    <w:p w14:paraId="0000016F" w14:textId="77777777" w:rsidR="00C50E1F" w:rsidRDefault="00C50E1F"/>
    <w:p w14:paraId="00000170" w14:textId="77777777" w:rsidR="00C50E1F" w:rsidRDefault="00C50E1F"/>
    <w:p w14:paraId="00000171" w14:textId="77777777" w:rsidR="00C50E1F" w:rsidRDefault="00C50E1F">
      <w:pPr>
        <w:jc w:val="right"/>
      </w:pPr>
    </w:p>
    <w:p w14:paraId="00000172" w14:textId="77777777" w:rsidR="00C50E1F" w:rsidRDefault="00C50E1F">
      <w:pPr>
        <w:jc w:val="right"/>
      </w:pPr>
    </w:p>
    <w:p w14:paraId="00000173" w14:textId="77777777" w:rsidR="00C50E1F" w:rsidRDefault="00C50E1F">
      <w:pPr>
        <w:jc w:val="right"/>
      </w:pPr>
    </w:p>
    <w:p w14:paraId="00000174" w14:textId="77777777" w:rsidR="00C50E1F" w:rsidRDefault="006769E4">
      <w:proofErr w:type="spellStart"/>
      <w:r>
        <w:t>Hmmmm</w:t>
      </w:r>
      <w:proofErr w:type="spellEnd"/>
      <w:r>
        <w:t xml:space="preserve"> </w:t>
      </w:r>
      <w:proofErr w:type="spellStart"/>
      <w:r>
        <w:t>defo</w:t>
      </w:r>
      <w:proofErr w:type="spellEnd"/>
      <w:r>
        <w:t xml:space="preserve"> need to color this by Angiosperm VS gymnosperm….</w:t>
      </w:r>
    </w:p>
    <w:p w14:paraId="00000175" w14:textId="77777777" w:rsidR="00C50E1F" w:rsidRDefault="00C50E1F"/>
    <w:p w14:paraId="00000176" w14:textId="77777777" w:rsidR="00C50E1F" w:rsidRDefault="00C50E1F"/>
    <w:p w14:paraId="00000177" w14:textId="77777777" w:rsidR="00C50E1F" w:rsidRDefault="00C50E1F">
      <w:pPr>
        <w:jc w:val="right"/>
      </w:pPr>
    </w:p>
    <w:p w14:paraId="00000178" w14:textId="77777777" w:rsidR="00C50E1F" w:rsidRDefault="00C50E1F">
      <w:pPr>
        <w:jc w:val="right"/>
      </w:pPr>
    </w:p>
    <w:p w14:paraId="00000179" w14:textId="77777777" w:rsidR="00C50E1F" w:rsidRDefault="00C50E1F">
      <w:pPr>
        <w:jc w:val="right"/>
      </w:pPr>
    </w:p>
    <w:p w14:paraId="0000017A" w14:textId="77777777" w:rsidR="00C50E1F" w:rsidRDefault="00C50E1F">
      <w:pPr>
        <w:jc w:val="right"/>
      </w:pPr>
    </w:p>
    <w:p w14:paraId="0000017B" w14:textId="77777777" w:rsidR="00C50E1F" w:rsidRDefault="00000000">
      <w:hyperlink r:id="rId26">
        <w:r w:rsidR="006769E4">
          <w:rPr>
            <w:color w:val="0563C1"/>
            <w:u w:val="single"/>
          </w:rPr>
          <w:t>https://link.springer.com/article/10.1007/s00484-021-02190-1</w:t>
        </w:r>
      </w:hyperlink>
    </w:p>
    <w:p w14:paraId="0000017C" w14:textId="77777777" w:rsidR="00C50E1F" w:rsidRDefault="00C50E1F"/>
    <w:p w14:paraId="0000017D" w14:textId="77777777" w:rsidR="00C50E1F" w:rsidRDefault="006769E4">
      <w:r>
        <w:t>Contradictory results have been reported about leaf senescence significant cline, where some plant species at low elevations have started to senesce earlier than those from high elevations, but others species have presented an opposite tendency showing small amount of evidence of leaf senescence among natural tree populations, particularly along altitudinal gradients (Deans and Harvey </w:t>
      </w:r>
      <w:hyperlink r:id="rId27" w:anchor="ref-CR15">
        <w:r>
          <w:rPr>
            <w:color w:val="0563C1"/>
            <w:u w:val="single"/>
          </w:rPr>
          <w:t>1995</w:t>
        </w:r>
      </w:hyperlink>
      <w:r>
        <w:t>; Chmura </w:t>
      </w:r>
      <w:hyperlink r:id="rId28" w:anchor="ref-CR10">
        <w:r>
          <w:rPr>
            <w:color w:val="0563C1"/>
            <w:u w:val="single"/>
          </w:rPr>
          <w:t>2006</w:t>
        </w:r>
      </w:hyperlink>
      <w:r>
        <w:t>). One of the main environmental effects at high elevation is the lowering of temperatures at the end of the growing season, which may cause early leaf drop, while many authors report that the growing season responds to latitude due to variations in day length. High latitude populations generally begin to senesce or to finish their growth earlier than low latitude populations (Hänninen et al. </w:t>
      </w:r>
      <w:hyperlink r:id="rId29" w:anchor="ref-CR36">
        <w:r>
          <w:rPr>
            <w:color w:val="0563C1"/>
            <w:u w:val="single"/>
          </w:rPr>
          <w:t>1990</w:t>
        </w:r>
      </w:hyperlink>
      <w:r>
        <w:t>; Deans and Harvey </w:t>
      </w:r>
      <w:hyperlink r:id="rId30" w:anchor="ref-CR15">
        <w:r>
          <w:rPr>
            <w:color w:val="0563C1"/>
            <w:u w:val="single"/>
          </w:rPr>
          <w:t>1995</w:t>
        </w:r>
      </w:hyperlink>
      <w:r>
        <w:t>; Mimura and Aitken </w:t>
      </w:r>
      <w:hyperlink r:id="rId31" w:anchor="ref-CR57">
        <w:r>
          <w:rPr>
            <w:color w:val="0563C1"/>
            <w:u w:val="single"/>
          </w:rPr>
          <w:t>2007</w:t>
        </w:r>
      </w:hyperlink>
      <w:r>
        <w:t>; Jensen and Hansen </w:t>
      </w:r>
      <w:hyperlink r:id="rId32" w:anchor="ref-CR44">
        <w:r>
          <w:rPr>
            <w:color w:val="0563C1"/>
            <w:u w:val="single"/>
          </w:rPr>
          <w:t>2008</w:t>
        </w:r>
      </w:hyperlink>
      <w:r>
        <w:t>).</w:t>
      </w:r>
    </w:p>
    <w:p w14:paraId="0000017E" w14:textId="77777777" w:rsidR="00C50E1F" w:rsidRDefault="00C50E1F"/>
    <w:sectPr w:rsidR="00C50E1F" w:rsidSect="00EB64EA">
      <w:footerReference w:type="default" r:id="rId33"/>
      <w:pgSz w:w="15840" w:h="12240" w:orient="landscape"/>
      <w:pgMar w:top="1440" w:right="1440" w:bottom="1440" w:left="1440" w:header="708" w:footer="708"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a Zeng" w:date="2022-04-17T02:21:00Z" w:initials="">
    <w:p w14:paraId="00000184"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create a table for this</w:t>
      </w:r>
    </w:p>
  </w:comment>
  <w:comment w:id="1" w:author="azzeng@student.ubc.ca" w:date="2022-04-29T17:32:00Z" w:initials="a">
    <w:p w14:paraId="379DB774" w14:textId="77777777" w:rsidR="0025566B" w:rsidRDefault="0025566B" w:rsidP="005A219E">
      <w:pPr>
        <w:pStyle w:val="CommentText"/>
      </w:pPr>
      <w:r>
        <w:rPr>
          <w:rStyle w:val="CommentReference"/>
        </w:rPr>
        <w:annotationRef/>
      </w:r>
      <w:r>
        <w:t>changed</w:t>
      </w:r>
    </w:p>
  </w:comment>
  <w:comment w:id="2" w:author="azzeng@student.ubc.ca" w:date="2022-04-29T17:33:00Z" w:initials="a">
    <w:p w14:paraId="7E7ACC70" w14:textId="77777777" w:rsidR="0025566B" w:rsidRDefault="0025566B" w:rsidP="005A219E">
      <w:pPr>
        <w:pStyle w:val="CommentText"/>
      </w:pPr>
      <w:r>
        <w:rPr>
          <w:rStyle w:val="CommentReference"/>
        </w:rPr>
        <w:annotationRef/>
      </w:r>
      <w:r>
        <w:t>Now ending in *</w:t>
      </w:r>
    </w:p>
  </w:comment>
  <w:comment w:id="3" w:author="Alina Zeng" w:date="2022-04-17T02:51:00Z" w:initials="">
    <w:p w14:paraId="00000182" w14:textId="4801D9CD"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make a table for this too</w:t>
      </w:r>
    </w:p>
  </w:comment>
  <w:comment w:id="4" w:author="Alina Zeng" w:date="2022-04-17T02:52:00Z" w:initials="">
    <w:p w14:paraId="00000183"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Europe and NA dont have anything in common -&gt; not surprising tho</w:t>
      </w:r>
    </w:p>
  </w:comment>
  <w:comment w:id="5" w:author="Alina Zeng" w:date="2022-04-20T22:11:00Z" w:initials="">
    <w:p w14:paraId="0000018B"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instead of making a new model we extract the spp level perimeters and compare them</w:t>
      </w:r>
    </w:p>
  </w:comment>
  <w:comment w:id="7" w:author="Alina Zeng" w:date="2022-04-17T05:22:00Z" w:initials="">
    <w:p w14:paraId="0000018A"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small differences do exist</w:t>
      </w:r>
    </w:p>
  </w:comment>
  <w:comment w:id="9" w:author="Alina Zeng" w:date="2022-04-17T03:33:00Z" w:initials="">
    <w:p w14:paraId="00000181"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before getting rid of studies with different continents</w:t>
      </w:r>
    </w:p>
  </w:comment>
  <w:comment w:id="12" w:author="Alina Zeng" w:date="2022-04-17T05:53:00Z" w:initials="">
    <w:p w14:paraId="00000185"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script_stan_glmer_doydifference</w:t>
      </w:r>
    </w:p>
  </w:comment>
  <w:comment w:id="13" w:author="Alina Zeng" w:date="2022-04-17T05:57:00Z" w:initials="">
    <w:p w14:paraId="00000186"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we should model this differently... there for sure is a relationship per study, so perhaps graph differently? idk how</w:t>
      </w:r>
    </w:p>
  </w:comment>
  <w:comment w:id="15" w:author="Alina Zeng" w:date="2022-04-17T03:37:00Z" w:initials="">
    <w:p w14:paraId="00000180"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script_stan_glimer_percentage_overlap</w:t>
      </w:r>
    </w:p>
  </w:comment>
  <w:comment w:id="16" w:author="Alina Zeng" w:date="2022-04-17T07:53:00Z" w:initials="">
    <w:p w14:paraId="00000187"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script_stan_glimer_percentage_overlap</w:t>
      </w:r>
    </w:p>
  </w:comment>
  <w:comment w:id="17" w:author="Alina Zeng" w:date="2022-04-17T03:38:00Z" w:initials="">
    <w:p w14:paraId="0000018C"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script_stan_glimer_percentage_overlap</w:t>
      </w:r>
    </w:p>
  </w:comment>
  <w:comment w:id="18" w:author="azzeng@student.ubc.ca" w:date="2022-03-27T14:54:00Z" w:initials="">
    <w:p w14:paraId="0000018D"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do we justify this?</w:t>
      </w:r>
    </w:p>
  </w:comment>
  <w:comment w:id="19" w:author="Ziyun Zeng" w:date="2021-11-16T05:28:00Z" w:initials="">
    <w:p w14:paraId="00000188"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ask lizzie if we can use this one</w:t>
      </w:r>
    </w:p>
  </w:comment>
  <w:comment w:id="20" w:author="azzeng@student.ubc.ca" w:date="2021-12-15T15:43:00Z" w:initials="">
    <w:p w14:paraId="00000189" w14:textId="77777777" w:rsidR="00C50E1F" w:rsidRDefault="006769E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cannot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4" w15:done="0"/>
  <w15:commentEx w15:paraId="379DB774" w15:done="0"/>
  <w15:commentEx w15:paraId="7E7ACC70" w15:done="0"/>
  <w15:commentEx w15:paraId="00000182" w15:done="0"/>
  <w15:commentEx w15:paraId="00000183" w15:paraIdParent="00000182" w15:done="0"/>
  <w15:commentEx w15:paraId="0000018B" w15:done="0"/>
  <w15:commentEx w15:paraId="0000018A" w15:done="0"/>
  <w15:commentEx w15:paraId="00000181" w15:done="0"/>
  <w15:commentEx w15:paraId="00000185" w15:done="0"/>
  <w15:commentEx w15:paraId="00000186" w15:paraIdParent="00000185" w15:done="0"/>
  <w15:commentEx w15:paraId="00000180" w15:done="0"/>
  <w15:commentEx w15:paraId="00000187" w15:done="0"/>
  <w15:commentEx w15:paraId="0000018C" w15:done="0"/>
  <w15:commentEx w15:paraId="0000018D" w15:done="0"/>
  <w15:commentEx w15:paraId="00000188" w15:done="0"/>
  <w15:commentEx w15:paraId="00000189" w15:paraIdParent="000001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6770" w16cex:dateUtc="2022-04-17T05:21:00Z"/>
  <w16cex:commentExtensible w16cex:durableId="2616677C" w16cex:dateUtc="2022-04-29T20:32:00Z"/>
  <w16cex:commentExtensible w16cex:durableId="2616678D" w16cex:dateUtc="2022-04-29T20:33:00Z"/>
  <w16cex:commentExtensible w16cex:durableId="2616676F" w16cex:dateUtc="2022-04-17T05:51:00Z"/>
  <w16cex:commentExtensible w16cex:durableId="2616676E" w16cex:dateUtc="2022-04-17T05:52:00Z"/>
  <w16cex:commentExtensible w16cex:durableId="2616676D" w16cex:dateUtc="2022-04-21T01:11:00Z"/>
  <w16cex:commentExtensible w16cex:durableId="2616676C" w16cex:dateUtc="2022-04-17T08:22:00Z"/>
  <w16cex:commentExtensible w16cex:durableId="2616676B" w16cex:dateUtc="2022-04-17T06:33:00Z"/>
  <w16cex:commentExtensible w16cex:durableId="2616676A" w16cex:dateUtc="2022-04-17T08:53:00Z"/>
  <w16cex:commentExtensible w16cex:durableId="26166769" w16cex:dateUtc="2022-04-17T08:57:00Z"/>
  <w16cex:commentExtensible w16cex:durableId="26166768" w16cex:dateUtc="2022-04-17T06:37:00Z"/>
  <w16cex:commentExtensible w16cex:durableId="26166767" w16cex:dateUtc="2022-04-17T10:53:00Z"/>
  <w16cex:commentExtensible w16cex:durableId="26166766" w16cex:dateUtc="2022-04-17T06:38:00Z"/>
  <w16cex:commentExtensible w16cex:durableId="26166765" w16cex:dateUtc="2022-03-27T17:54:00Z"/>
  <w16cex:commentExtensible w16cex:durableId="26166764" w16cex:dateUtc="2021-11-16T08:28:00Z"/>
  <w16cex:commentExtensible w16cex:durableId="26166763" w16cex:dateUtc="2021-12-15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4" w16cid:durableId="26166770"/>
  <w16cid:commentId w16cid:paraId="379DB774" w16cid:durableId="2616677C"/>
  <w16cid:commentId w16cid:paraId="7E7ACC70" w16cid:durableId="2616678D"/>
  <w16cid:commentId w16cid:paraId="00000182" w16cid:durableId="2616676F"/>
  <w16cid:commentId w16cid:paraId="00000183" w16cid:durableId="2616676E"/>
  <w16cid:commentId w16cid:paraId="0000018B" w16cid:durableId="2616676D"/>
  <w16cid:commentId w16cid:paraId="0000018A" w16cid:durableId="2616676C"/>
  <w16cid:commentId w16cid:paraId="00000181" w16cid:durableId="2616676B"/>
  <w16cid:commentId w16cid:paraId="00000185" w16cid:durableId="2616676A"/>
  <w16cid:commentId w16cid:paraId="00000186" w16cid:durableId="26166769"/>
  <w16cid:commentId w16cid:paraId="00000180" w16cid:durableId="26166768"/>
  <w16cid:commentId w16cid:paraId="00000187" w16cid:durableId="26166767"/>
  <w16cid:commentId w16cid:paraId="0000018C" w16cid:durableId="26166766"/>
  <w16cid:commentId w16cid:paraId="0000018D" w16cid:durableId="26166765"/>
  <w16cid:commentId w16cid:paraId="00000188" w16cid:durableId="26166764"/>
  <w16cid:commentId w16cid:paraId="00000189" w16cid:durableId="26166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2BD3" w14:textId="77777777" w:rsidR="00D277CF" w:rsidRDefault="00D277CF">
      <w:pPr>
        <w:spacing w:after="0" w:line="240" w:lineRule="auto"/>
      </w:pPr>
      <w:r>
        <w:separator/>
      </w:r>
    </w:p>
  </w:endnote>
  <w:endnote w:type="continuationSeparator" w:id="0">
    <w:p w14:paraId="63C00B57" w14:textId="77777777" w:rsidR="00D277CF" w:rsidRDefault="00D2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77777777" w:rsidR="00C50E1F" w:rsidRDefault="00C50E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4A74" w14:textId="77777777" w:rsidR="00D277CF" w:rsidRDefault="00D277CF">
      <w:pPr>
        <w:spacing w:after="0" w:line="240" w:lineRule="auto"/>
      </w:pPr>
      <w:r>
        <w:separator/>
      </w:r>
    </w:p>
  </w:footnote>
  <w:footnote w:type="continuationSeparator" w:id="0">
    <w:p w14:paraId="11BBF39B" w14:textId="77777777" w:rsidR="00D277CF" w:rsidRDefault="00D27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D0F"/>
    <w:multiLevelType w:val="multilevel"/>
    <w:tmpl w:val="F6DC1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45618"/>
    <w:multiLevelType w:val="multilevel"/>
    <w:tmpl w:val="61C07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15BD5"/>
    <w:multiLevelType w:val="multilevel"/>
    <w:tmpl w:val="8F702E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24C1102"/>
    <w:multiLevelType w:val="multilevel"/>
    <w:tmpl w:val="36E2E11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A61A6F"/>
    <w:multiLevelType w:val="multilevel"/>
    <w:tmpl w:val="AD64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677C7"/>
    <w:multiLevelType w:val="multilevel"/>
    <w:tmpl w:val="D5BC0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E767AD"/>
    <w:multiLevelType w:val="multilevel"/>
    <w:tmpl w:val="54D6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9C0FD5"/>
    <w:multiLevelType w:val="multilevel"/>
    <w:tmpl w:val="05248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96D69"/>
    <w:multiLevelType w:val="multilevel"/>
    <w:tmpl w:val="2B140EF6"/>
    <w:lvl w:ilvl="0">
      <w:start w:val="1"/>
      <w:numFmt w:val="bullet"/>
      <w:lvlText w:val="●"/>
      <w:lvlJc w:val="left"/>
      <w:pPr>
        <w:ind w:left="720" w:hanging="360"/>
      </w:pPr>
      <w:rPr>
        <w:rFonts w:ascii="Noto Sans Symbols" w:eastAsia="Noto Sans Symbols" w:hAnsi="Noto Sans Symbols" w:cs="Noto Sans Symbols"/>
        <w:color w:val="4472C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C7671F"/>
    <w:multiLevelType w:val="multilevel"/>
    <w:tmpl w:val="A73AD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E53273"/>
    <w:multiLevelType w:val="multilevel"/>
    <w:tmpl w:val="50D68070"/>
    <w:lvl w:ilvl="0">
      <w:start w:val="1"/>
      <w:numFmt w:val="bullet"/>
      <w:lvlText w:val="●"/>
      <w:lvlJc w:val="left"/>
      <w:pPr>
        <w:ind w:left="720" w:hanging="360"/>
      </w:pPr>
      <w:rPr>
        <w:rFonts w:ascii="Noto Sans Symbols" w:eastAsia="Noto Sans Symbols" w:hAnsi="Noto Sans Symbols" w:cs="Noto Sans Symbols"/>
        <w:color w:val="4472C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CA4EE6"/>
    <w:multiLevelType w:val="multilevel"/>
    <w:tmpl w:val="18E687E4"/>
    <w:lvl w:ilvl="0">
      <w:start w:val="1"/>
      <w:numFmt w:val="bullet"/>
      <w:lvlText w:val="●"/>
      <w:lvlJc w:val="left"/>
      <w:pPr>
        <w:ind w:left="2340" w:hanging="360"/>
      </w:pPr>
      <w:rPr>
        <w:rFonts w:ascii="Noto Sans Symbols" w:eastAsia="Noto Sans Symbols" w:hAnsi="Noto Sans Symbols" w:cs="Noto Sans Symbols"/>
        <w:color w:val="4472C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1907C7"/>
    <w:multiLevelType w:val="multilevel"/>
    <w:tmpl w:val="3C7CF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EF688E"/>
    <w:multiLevelType w:val="multilevel"/>
    <w:tmpl w:val="BBC6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E7737B"/>
    <w:multiLevelType w:val="multilevel"/>
    <w:tmpl w:val="F3B06CC6"/>
    <w:lvl w:ilvl="0">
      <w:numFmt w:val="bullet"/>
      <w:lvlText w:val="-"/>
      <w:lvlJc w:val="left"/>
      <w:pPr>
        <w:ind w:left="234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BD6D1D"/>
    <w:multiLevelType w:val="multilevel"/>
    <w:tmpl w:val="9AF66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CE2B9D"/>
    <w:multiLevelType w:val="multilevel"/>
    <w:tmpl w:val="BD924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1F25BB"/>
    <w:multiLevelType w:val="multilevel"/>
    <w:tmpl w:val="7FB48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8723196">
    <w:abstractNumId w:val="2"/>
  </w:num>
  <w:num w:numId="2" w16cid:durableId="2005158210">
    <w:abstractNumId w:val="14"/>
  </w:num>
  <w:num w:numId="3" w16cid:durableId="462770264">
    <w:abstractNumId w:val="7"/>
  </w:num>
  <w:num w:numId="4" w16cid:durableId="885726128">
    <w:abstractNumId w:val="10"/>
  </w:num>
  <w:num w:numId="5" w16cid:durableId="383918511">
    <w:abstractNumId w:val="4"/>
  </w:num>
  <w:num w:numId="6" w16cid:durableId="469984173">
    <w:abstractNumId w:val="11"/>
  </w:num>
  <w:num w:numId="7" w16cid:durableId="1338580223">
    <w:abstractNumId w:val="9"/>
  </w:num>
  <w:num w:numId="8" w16cid:durableId="1673296051">
    <w:abstractNumId w:val="8"/>
  </w:num>
  <w:num w:numId="9" w16cid:durableId="951865230">
    <w:abstractNumId w:val="3"/>
  </w:num>
  <w:num w:numId="10" w16cid:durableId="1494834592">
    <w:abstractNumId w:val="17"/>
  </w:num>
  <w:num w:numId="11" w16cid:durableId="1224178851">
    <w:abstractNumId w:val="12"/>
  </w:num>
  <w:num w:numId="12" w16cid:durableId="217861698">
    <w:abstractNumId w:val="0"/>
  </w:num>
  <w:num w:numId="13" w16cid:durableId="1164513047">
    <w:abstractNumId w:val="6"/>
  </w:num>
  <w:num w:numId="14" w16cid:durableId="1529175952">
    <w:abstractNumId w:val="13"/>
  </w:num>
  <w:num w:numId="15" w16cid:durableId="342174224">
    <w:abstractNumId w:val="1"/>
  </w:num>
  <w:num w:numId="16" w16cid:durableId="1562710016">
    <w:abstractNumId w:val="15"/>
  </w:num>
  <w:num w:numId="17" w16cid:durableId="2069065995">
    <w:abstractNumId w:val="16"/>
  </w:num>
  <w:num w:numId="18" w16cid:durableId="4443514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zeng@student.ubc.ca">
    <w15:presenceInfo w15:providerId="None" w15:userId="azzeng@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0E1F"/>
    <w:rsid w:val="000307D6"/>
    <w:rsid w:val="000C0D6E"/>
    <w:rsid w:val="000D4CC6"/>
    <w:rsid w:val="001719D0"/>
    <w:rsid w:val="00187F03"/>
    <w:rsid w:val="001D3CD8"/>
    <w:rsid w:val="001E4574"/>
    <w:rsid w:val="0025566B"/>
    <w:rsid w:val="0027432B"/>
    <w:rsid w:val="002D4190"/>
    <w:rsid w:val="002E1278"/>
    <w:rsid w:val="002E15AA"/>
    <w:rsid w:val="002F02C1"/>
    <w:rsid w:val="00334888"/>
    <w:rsid w:val="0036007B"/>
    <w:rsid w:val="00370E1A"/>
    <w:rsid w:val="00373E99"/>
    <w:rsid w:val="0048470A"/>
    <w:rsid w:val="00493A4B"/>
    <w:rsid w:val="00494F54"/>
    <w:rsid w:val="004B0346"/>
    <w:rsid w:val="00503BAC"/>
    <w:rsid w:val="00532963"/>
    <w:rsid w:val="00533B13"/>
    <w:rsid w:val="005436CD"/>
    <w:rsid w:val="00585DA3"/>
    <w:rsid w:val="00593B70"/>
    <w:rsid w:val="00597663"/>
    <w:rsid w:val="005A219E"/>
    <w:rsid w:val="005A45B6"/>
    <w:rsid w:val="005A57D7"/>
    <w:rsid w:val="005A5E3B"/>
    <w:rsid w:val="005C4415"/>
    <w:rsid w:val="00617787"/>
    <w:rsid w:val="006379C4"/>
    <w:rsid w:val="006769E4"/>
    <w:rsid w:val="006C6DE8"/>
    <w:rsid w:val="006C7CF3"/>
    <w:rsid w:val="007A0476"/>
    <w:rsid w:val="008A416A"/>
    <w:rsid w:val="008F4DC7"/>
    <w:rsid w:val="00907C08"/>
    <w:rsid w:val="0092052E"/>
    <w:rsid w:val="00A64059"/>
    <w:rsid w:val="00A83A47"/>
    <w:rsid w:val="00A879D6"/>
    <w:rsid w:val="00BF488B"/>
    <w:rsid w:val="00C50E1F"/>
    <w:rsid w:val="00C55FD7"/>
    <w:rsid w:val="00CD74D1"/>
    <w:rsid w:val="00CF4E32"/>
    <w:rsid w:val="00D277CF"/>
    <w:rsid w:val="00D4385B"/>
    <w:rsid w:val="00DE503A"/>
    <w:rsid w:val="00E270F4"/>
    <w:rsid w:val="00E974B5"/>
    <w:rsid w:val="00EB64EA"/>
    <w:rsid w:val="00ED5862"/>
    <w:rsid w:val="00F55A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A03B"/>
  <w15:docId w15:val="{67BBB00C-54B9-46D6-A096-3FECA892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CD"/>
  </w:style>
  <w:style w:type="paragraph" w:styleId="Heading1">
    <w:name w:val="heading 1"/>
    <w:basedOn w:val="Normal"/>
    <w:next w:val="Normal"/>
    <w:link w:val="Heading1Char"/>
    <w:uiPriority w:val="9"/>
    <w:qFormat/>
    <w:rsid w:val="00D66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3E82"/>
    <w:pPr>
      <w:ind w:left="720"/>
      <w:contextualSpacing/>
    </w:pPr>
  </w:style>
  <w:style w:type="character" w:styleId="Hyperlink">
    <w:name w:val="Hyperlink"/>
    <w:basedOn w:val="DefaultParagraphFont"/>
    <w:uiPriority w:val="99"/>
    <w:unhideWhenUsed/>
    <w:rsid w:val="009B3E82"/>
    <w:rPr>
      <w:color w:val="0563C1" w:themeColor="hyperlink"/>
      <w:u w:val="single"/>
    </w:rPr>
  </w:style>
  <w:style w:type="character" w:styleId="UnresolvedMention">
    <w:name w:val="Unresolved Mention"/>
    <w:basedOn w:val="DefaultParagraphFont"/>
    <w:uiPriority w:val="99"/>
    <w:semiHidden/>
    <w:unhideWhenUsed/>
    <w:rsid w:val="009B3E82"/>
    <w:rPr>
      <w:color w:val="605E5C"/>
      <w:shd w:val="clear" w:color="auto" w:fill="E1DFDD"/>
    </w:rPr>
  </w:style>
  <w:style w:type="paragraph" w:styleId="Date">
    <w:name w:val="Date"/>
    <w:basedOn w:val="Normal"/>
    <w:next w:val="Normal"/>
    <w:link w:val="DateChar"/>
    <w:uiPriority w:val="99"/>
    <w:semiHidden/>
    <w:unhideWhenUsed/>
    <w:rsid w:val="0027195A"/>
  </w:style>
  <w:style w:type="character" w:customStyle="1" w:styleId="DateChar">
    <w:name w:val="Date Char"/>
    <w:basedOn w:val="DefaultParagraphFont"/>
    <w:link w:val="Date"/>
    <w:uiPriority w:val="99"/>
    <w:semiHidden/>
    <w:rsid w:val="0027195A"/>
  </w:style>
  <w:style w:type="character" w:styleId="CommentReference">
    <w:name w:val="annotation reference"/>
    <w:basedOn w:val="DefaultParagraphFont"/>
    <w:uiPriority w:val="99"/>
    <w:semiHidden/>
    <w:unhideWhenUsed/>
    <w:rsid w:val="007368A1"/>
    <w:rPr>
      <w:sz w:val="16"/>
      <w:szCs w:val="16"/>
    </w:rPr>
  </w:style>
  <w:style w:type="paragraph" w:styleId="CommentText">
    <w:name w:val="annotation text"/>
    <w:basedOn w:val="Normal"/>
    <w:link w:val="CommentTextChar"/>
    <w:uiPriority w:val="99"/>
    <w:unhideWhenUsed/>
    <w:rsid w:val="007368A1"/>
    <w:pPr>
      <w:spacing w:line="240" w:lineRule="auto"/>
    </w:pPr>
    <w:rPr>
      <w:sz w:val="20"/>
      <w:szCs w:val="20"/>
    </w:rPr>
  </w:style>
  <w:style w:type="character" w:customStyle="1" w:styleId="CommentTextChar">
    <w:name w:val="Comment Text Char"/>
    <w:basedOn w:val="DefaultParagraphFont"/>
    <w:link w:val="CommentText"/>
    <w:uiPriority w:val="99"/>
    <w:rsid w:val="007368A1"/>
    <w:rPr>
      <w:sz w:val="20"/>
      <w:szCs w:val="20"/>
    </w:rPr>
  </w:style>
  <w:style w:type="paragraph" w:styleId="CommentSubject">
    <w:name w:val="annotation subject"/>
    <w:basedOn w:val="CommentText"/>
    <w:next w:val="CommentText"/>
    <w:link w:val="CommentSubjectChar"/>
    <w:uiPriority w:val="99"/>
    <w:semiHidden/>
    <w:unhideWhenUsed/>
    <w:rsid w:val="007368A1"/>
    <w:rPr>
      <w:b/>
      <w:bCs/>
    </w:rPr>
  </w:style>
  <w:style w:type="character" w:customStyle="1" w:styleId="CommentSubjectChar">
    <w:name w:val="Comment Subject Char"/>
    <w:basedOn w:val="CommentTextChar"/>
    <w:link w:val="CommentSubject"/>
    <w:uiPriority w:val="99"/>
    <w:semiHidden/>
    <w:rsid w:val="007368A1"/>
    <w:rPr>
      <w:b/>
      <w:bCs/>
      <w:sz w:val="20"/>
      <w:szCs w:val="20"/>
    </w:rPr>
  </w:style>
  <w:style w:type="character" w:customStyle="1" w:styleId="Heading2Char">
    <w:name w:val="Heading 2 Char"/>
    <w:basedOn w:val="DefaultParagraphFont"/>
    <w:link w:val="Heading2"/>
    <w:uiPriority w:val="9"/>
    <w:rsid w:val="00D66E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66ED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7992"/>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B6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173">
      <w:bodyDiv w:val="1"/>
      <w:marLeft w:val="0"/>
      <w:marRight w:val="0"/>
      <w:marTop w:val="0"/>
      <w:marBottom w:val="0"/>
      <w:divBdr>
        <w:top w:val="none" w:sz="0" w:space="0" w:color="auto"/>
        <w:left w:val="none" w:sz="0" w:space="0" w:color="auto"/>
        <w:bottom w:val="none" w:sz="0" w:space="0" w:color="auto"/>
        <w:right w:val="none" w:sz="0" w:space="0" w:color="auto"/>
      </w:divBdr>
    </w:div>
    <w:div w:id="84617842">
      <w:bodyDiv w:val="1"/>
      <w:marLeft w:val="0"/>
      <w:marRight w:val="0"/>
      <w:marTop w:val="0"/>
      <w:marBottom w:val="0"/>
      <w:divBdr>
        <w:top w:val="none" w:sz="0" w:space="0" w:color="auto"/>
        <w:left w:val="none" w:sz="0" w:space="0" w:color="auto"/>
        <w:bottom w:val="none" w:sz="0" w:space="0" w:color="auto"/>
        <w:right w:val="none" w:sz="0" w:space="0" w:color="auto"/>
      </w:divBdr>
    </w:div>
    <w:div w:id="188683737">
      <w:bodyDiv w:val="1"/>
      <w:marLeft w:val="0"/>
      <w:marRight w:val="0"/>
      <w:marTop w:val="0"/>
      <w:marBottom w:val="0"/>
      <w:divBdr>
        <w:top w:val="none" w:sz="0" w:space="0" w:color="auto"/>
        <w:left w:val="none" w:sz="0" w:space="0" w:color="auto"/>
        <w:bottom w:val="none" w:sz="0" w:space="0" w:color="auto"/>
        <w:right w:val="none" w:sz="0" w:space="0" w:color="auto"/>
      </w:divBdr>
    </w:div>
    <w:div w:id="206188863">
      <w:bodyDiv w:val="1"/>
      <w:marLeft w:val="0"/>
      <w:marRight w:val="0"/>
      <w:marTop w:val="0"/>
      <w:marBottom w:val="0"/>
      <w:divBdr>
        <w:top w:val="none" w:sz="0" w:space="0" w:color="auto"/>
        <w:left w:val="none" w:sz="0" w:space="0" w:color="auto"/>
        <w:bottom w:val="none" w:sz="0" w:space="0" w:color="auto"/>
        <w:right w:val="none" w:sz="0" w:space="0" w:color="auto"/>
      </w:divBdr>
    </w:div>
    <w:div w:id="209921393">
      <w:bodyDiv w:val="1"/>
      <w:marLeft w:val="0"/>
      <w:marRight w:val="0"/>
      <w:marTop w:val="0"/>
      <w:marBottom w:val="0"/>
      <w:divBdr>
        <w:top w:val="none" w:sz="0" w:space="0" w:color="auto"/>
        <w:left w:val="none" w:sz="0" w:space="0" w:color="auto"/>
        <w:bottom w:val="none" w:sz="0" w:space="0" w:color="auto"/>
        <w:right w:val="none" w:sz="0" w:space="0" w:color="auto"/>
      </w:divBdr>
    </w:div>
    <w:div w:id="213732953">
      <w:bodyDiv w:val="1"/>
      <w:marLeft w:val="0"/>
      <w:marRight w:val="0"/>
      <w:marTop w:val="0"/>
      <w:marBottom w:val="0"/>
      <w:divBdr>
        <w:top w:val="none" w:sz="0" w:space="0" w:color="auto"/>
        <w:left w:val="none" w:sz="0" w:space="0" w:color="auto"/>
        <w:bottom w:val="none" w:sz="0" w:space="0" w:color="auto"/>
        <w:right w:val="none" w:sz="0" w:space="0" w:color="auto"/>
      </w:divBdr>
    </w:div>
    <w:div w:id="214894706">
      <w:bodyDiv w:val="1"/>
      <w:marLeft w:val="0"/>
      <w:marRight w:val="0"/>
      <w:marTop w:val="0"/>
      <w:marBottom w:val="0"/>
      <w:divBdr>
        <w:top w:val="none" w:sz="0" w:space="0" w:color="auto"/>
        <w:left w:val="none" w:sz="0" w:space="0" w:color="auto"/>
        <w:bottom w:val="none" w:sz="0" w:space="0" w:color="auto"/>
        <w:right w:val="none" w:sz="0" w:space="0" w:color="auto"/>
      </w:divBdr>
    </w:div>
    <w:div w:id="221214572">
      <w:bodyDiv w:val="1"/>
      <w:marLeft w:val="0"/>
      <w:marRight w:val="0"/>
      <w:marTop w:val="0"/>
      <w:marBottom w:val="0"/>
      <w:divBdr>
        <w:top w:val="none" w:sz="0" w:space="0" w:color="auto"/>
        <w:left w:val="none" w:sz="0" w:space="0" w:color="auto"/>
        <w:bottom w:val="none" w:sz="0" w:space="0" w:color="auto"/>
        <w:right w:val="none" w:sz="0" w:space="0" w:color="auto"/>
      </w:divBdr>
    </w:div>
    <w:div w:id="225798539">
      <w:bodyDiv w:val="1"/>
      <w:marLeft w:val="0"/>
      <w:marRight w:val="0"/>
      <w:marTop w:val="0"/>
      <w:marBottom w:val="0"/>
      <w:divBdr>
        <w:top w:val="none" w:sz="0" w:space="0" w:color="auto"/>
        <w:left w:val="none" w:sz="0" w:space="0" w:color="auto"/>
        <w:bottom w:val="none" w:sz="0" w:space="0" w:color="auto"/>
        <w:right w:val="none" w:sz="0" w:space="0" w:color="auto"/>
      </w:divBdr>
    </w:div>
    <w:div w:id="245578636">
      <w:bodyDiv w:val="1"/>
      <w:marLeft w:val="0"/>
      <w:marRight w:val="0"/>
      <w:marTop w:val="0"/>
      <w:marBottom w:val="0"/>
      <w:divBdr>
        <w:top w:val="none" w:sz="0" w:space="0" w:color="auto"/>
        <w:left w:val="none" w:sz="0" w:space="0" w:color="auto"/>
        <w:bottom w:val="none" w:sz="0" w:space="0" w:color="auto"/>
        <w:right w:val="none" w:sz="0" w:space="0" w:color="auto"/>
      </w:divBdr>
    </w:div>
    <w:div w:id="349338462">
      <w:bodyDiv w:val="1"/>
      <w:marLeft w:val="0"/>
      <w:marRight w:val="0"/>
      <w:marTop w:val="0"/>
      <w:marBottom w:val="0"/>
      <w:divBdr>
        <w:top w:val="none" w:sz="0" w:space="0" w:color="auto"/>
        <w:left w:val="none" w:sz="0" w:space="0" w:color="auto"/>
        <w:bottom w:val="none" w:sz="0" w:space="0" w:color="auto"/>
        <w:right w:val="none" w:sz="0" w:space="0" w:color="auto"/>
      </w:divBdr>
    </w:div>
    <w:div w:id="370349084">
      <w:bodyDiv w:val="1"/>
      <w:marLeft w:val="0"/>
      <w:marRight w:val="0"/>
      <w:marTop w:val="0"/>
      <w:marBottom w:val="0"/>
      <w:divBdr>
        <w:top w:val="none" w:sz="0" w:space="0" w:color="auto"/>
        <w:left w:val="none" w:sz="0" w:space="0" w:color="auto"/>
        <w:bottom w:val="none" w:sz="0" w:space="0" w:color="auto"/>
        <w:right w:val="none" w:sz="0" w:space="0" w:color="auto"/>
      </w:divBdr>
    </w:div>
    <w:div w:id="386533752">
      <w:bodyDiv w:val="1"/>
      <w:marLeft w:val="0"/>
      <w:marRight w:val="0"/>
      <w:marTop w:val="0"/>
      <w:marBottom w:val="0"/>
      <w:divBdr>
        <w:top w:val="none" w:sz="0" w:space="0" w:color="auto"/>
        <w:left w:val="none" w:sz="0" w:space="0" w:color="auto"/>
        <w:bottom w:val="none" w:sz="0" w:space="0" w:color="auto"/>
        <w:right w:val="none" w:sz="0" w:space="0" w:color="auto"/>
      </w:divBdr>
    </w:div>
    <w:div w:id="412704991">
      <w:bodyDiv w:val="1"/>
      <w:marLeft w:val="0"/>
      <w:marRight w:val="0"/>
      <w:marTop w:val="0"/>
      <w:marBottom w:val="0"/>
      <w:divBdr>
        <w:top w:val="none" w:sz="0" w:space="0" w:color="auto"/>
        <w:left w:val="none" w:sz="0" w:space="0" w:color="auto"/>
        <w:bottom w:val="none" w:sz="0" w:space="0" w:color="auto"/>
        <w:right w:val="none" w:sz="0" w:space="0" w:color="auto"/>
      </w:divBdr>
    </w:div>
    <w:div w:id="429863077">
      <w:bodyDiv w:val="1"/>
      <w:marLeft w:val="0"/>
      <w:marRight w:val="0"/>
      <w:marTop w:val="0"/>
      <w:marBottom w:val="0"/>
      <w:divBdr>
        <w:top w:val="none" w:sz="0" w:space="0" w:color="auto"/>
        <w:left w:val="none" w:sz="0" w:space="0" w:color="auto"/>
        <w:bottom w:val="none" w:sz="0" w:space="0" w:color="auto"/>
        <w:right w:val="none" w:sz="0" w:space="0" w:color="auto"/>
      </w:divBdr>
    </w:div>
    <w:div w:id="492718568">
      <w:bodyDiv w:val="1"/>
      <w:marLeft w:val="0"/>
      <w:marRight w:val="0"/>
      <w:marTop w:val="0"/>
      <w:marBottom w:val="0"/>
      <w:divBdr>
        <w:top w:val="none" w:sz="0" w:space="0" w:color="auto"/>
        <w:left w:val="none" w:sz="0" w:space="0" w:color="auto"/>
        <w:bottom w:val="none" w:sz="0" w:space="0" w:color="auto"/>
        <w:right w:val="none" w:sz="0" w:space="0" w:color="auto"/>
      </w:divBdr>
    </w:div>
    <w:div w:id="512695648">
      <w:bodyDiv w:val="1"/>
      <w:marLeft w:val="0"/>
      <w:marRight w:val="0"/>
      <w:marTop w:val="0"/>
      <w:marBottom w:val="0"/>
      <w:divBdr>
        <w:top w:val="none" w:sz="0" w:space="0" w:color="auto"/>
        <w:left w:val="none" w:sz="0" w:space="0" w:color="auto"/>
        <w:bottom w:val="none" w:sz="0" w:space="0" w:color="auto"/>
        <w:right w:val="none" w:sz="0" w:space="0" w:color="auto"/>
      </w:divBdr>
    </w:div>
    <w:div w:id="519587464">
      <w:bodyDiv w:val="1"/>
      <w:marLeft w:val="0"/>
      <w:marRight w:val="0"/>
      <w:marTop w:val="0"/>
      <w:marBottom w:val="0"/>
      <w:divBdr>
        <w:top w:val="none" w:sz="0" w:space="0" w:color="auto"/>
        <w:left w:val="none" w:sz="0" w:space="0" w:color="auto"/>
        <w:bottom w:val="none" w:sz="0" w:space="0" w:color="auto"/>
        <w:right w:val="none" w:sz="0" w:space="0" w:color="auto"/>
      </w:divBdr>
    </w:div>
    <w:div w:id="535580094">
      <w:bodyDiv w:val="1"/>
      <w:marLeft w:val="0"/>
      <w:marRight w:val="0"/>
      <w:marTop w:val="0"/>
      <w:marBottom w:val="0"/>
      <w:divBdr>
        <w:top w:val="none" w:sz="0" w:space="0" w:color="auto"/>
        <w:left w:val="none" w:sz="0" w:space="0" w:color="auto"/>
        <w:bottom w:val="none" w:sz="0" w:space="0" w:color="auto"/>
        <w:right w:val="none" w:sz="0" w:space="0" w:color="auto"/>
      </w:divBdr>
    </w:div>
    <w:div w:id="577440177">
      <w:bodyDiv w:val="1"/>
      <w:marLeft w:val="0"/>
      <w:marRight w:val="0"/>
      <w:marTop w:val="0"/>
      <w:marBottom w:val="0"/>
      <w:divBdr>
        <w:top w:val="none" w:sz="0" w:space="0" w:color="auto"/>
        <w:left w:val="none" w:sz="0" w:space="0" w:color="auto"/>
        <w:bottom w:val="none" w:sz="0" w:space="0" w:color="auto"/>
        <w:right w:val="none" w:sz="0" w:space="0" w:color="auto"/>
      </w:divBdr>
    </w:div>
    <w:div w:id="667096278">
      <w:bodyDiv w:val="1"/>
      <w:marLeft w:val="0"/>
      <w:marRight w:val="0"/>
      <w:marTop w:val="0"/>
      <w:marBottom w:val="0"/>
      <w:divBdr>
        <w:top w:val="none" w:sz="0" w:space="0" w:color="auto"/>
        <w:left w:val="none" w:sz="0" w:space="0" w:color="auto"/>
        <w:bottom w:val="none" w:sz="0" w:space="0" w:color="auto"/>
        <w:right w:val="none" w:sz="0" w:space="0" w:color="auto"/>
      </w:divBdr>
    </w:div>
    <w:div w:id="694499239">
      <w:bodyDiv w:val="1"/>
      <w:marLeft w:val="0"/>
      <w:marRight w:val="0"/>
      <w:marTop w:val="0"/>
      <w:marBottom w:val="0"/>
      <w:divBdr>
        <w:top w:val="none" w:sz="0" w:space="0" w:color="auto"/>
        <w:left w:val="none" w:sz="0" w:space="0" w:color="auto"/>
        <w:bottom w:val="none" w:sz="0" w:space="0" w:color="auto"/>
        <w:right w:val="none" w:sz="0" w:space="0" w:color="auto"/>
      </w:divBdr>
    </w:div>
    <w:div w:id="717126560">
      <w:bodyDiv w:val="1"/>
      <w:marLeft w:val="0"/>
      <w:marRight w:val="0"/>
      <w:marTop w:val="0"/>
      <w:marBottom w:val="0"/>
      <w:divBdr>
        <w:top w:val="none" w:sz="0" w:space="0" w:color="auto"/>
        <w:left w:val="none" w:sz="0" w:space="0" w:color="auto"/>
        <w:bottom w:val="none" w:sz="0" w:space="0" w:color="auto"/>
        <w:right w:val="none" w:sz="0" w:space="0" w:color="auto"/>
      </w:divBdr>
    </w:div>
    <w:div w:id="734399287">
      <w:bodyDiv w:val="1"/>
      <w:marLeft w:val="0"/>
      <w:marRight w:val="0"/>
      <w:marTop w:val="0"/>
      <w:marBottom w:val="0"/>
      <w:divBdr>
        <w:top w:val="none" w:sz="0" w:space="0" w:color="auto"/>
        <w:left w:val="none" w:sz="0" w:space="0" w:color="auto"/>
        <w:bottom w:val="none" w:sz="0" w:space="0" w:color="auto"/>
        <w:right w:val="none" w:sz="0" w:space="0" w:color="auto"/>
      </w:divBdr>
    </w:div>
    <w:div w:id="738870644">
      <w:bodyDiv w:val="1"/>
      <w:marLeft w:val="0"/>
      <w:marRight w:val="0"/>
      <w:marTop w:val="0"/>
      <w:marBottom w:val="0"/>
      <w:divBdr>
        <w:top w:val="none" w:sz="0" w:space="0" w:color="auto"/>
        <w:left w:val="none" w:sz="0" w:space="0" w:color="auto"/>
        <w:bottom w:val="none" w:sz="0" w:space="0" w:color="auto"/>
        <w:right w:val="none" w:sz="0" w:space="0" w:color="auto"/>
      </w:divBdr>
    </w:div>
    <w:div w:id="744298720">
      <w:bodyDiv w:val="1"/>
      <w:marLeft w:val="0"/>
      <w:marRight w:val="0"/>
      <w:marTop w:val="0"/>
      <w:marBottom w:val="0"/>
      <w:divBdr>
        <w:top w:val="none" w:sz="0" w:space="0" w:color="auto"/>
        <w:left w:val="none" w:sz="0" w:space="0" w:color="auto"/>
        <w:bottom w:val="none" w:sz="0" w:space="0" w:color="auto"/>
        <w:right w:val="none" w:sz="0" w:space="0" w:color="auto"/>
      </w:divBdr>
    </w:div>
    <w:div w:id="760492181">
      <w:bodyDiv w:val="1"/>
      <w:marLeft w:val="0"/>
      <w:marRight w:val="0"/>
      <w:marTop w:val="0"/>
      <w:marBottom w:val="0"/>
      <w:divBdr>
        <w:top w:val="none" w:sz="0" w:space="0" w:color="auto"/>
        <w:left w:val="none" w:sz="0" w:space="0" w:color="auto"/>
        <w:bottom w:val="none" w:sz="0" w:space="0" w:color="auto"/>
        <w:right w:val="none" w:sz="0" w:space="0" w:color="auto"/>
      </w:divBdr>
    </w:div>
    <w:div w:id="803892570">
      <w:bodyDiv w:val="1"/>
      <w:marLeft w:val="0"/>
      <w:marRight w:val="0"/>
      <w:marTop w:val="0"/>
      <w:marBottom w:val="0"/>
      <w:divBdr>
        <w:top w:val="none" w:sz="0" w:space="0" w:color="auto"/>
        <w:left w:val="none" w:sz="0" w:space="0" w:color="auto"/>
        <w:bottom w:val="none" w:sz="0" w:space="0" w:color="auto"/>
        <w:right w:val="none" w:sz="0" w:space="0" w:color="auto"/>
      </w:divBdr>
    </w:div>
    <w:div w:id="895358490">
      <w:bodyDiv w:val="1"/>
      <w:marLeft w:val="0"/>
      <w:marRight w:val="0"/>
      <w:marTop w:val="0"/>
      <w:marBottom w:val="0"/>
      <w:divBdr>
        <w:top w:val="none" w:sz="0" w:space="0" w:color="auto"/>
        <w:left w:val="none" w:sz="0" w:space="0" w:color="auto"/>
        <w:bottom w:val="none" w:sz="0" w:space="0" w:color="auto"/>
        <w:right w:val="none" w:sz="0" w:space="0" w:color="auto"/>
      </w:divBdr>
    </w:div>
    <w:div w:id="903955186">
      <w:bodyDiv w:val="1"/>
      <w:marLeft w:val="0"/>
      <w:marRight w:val="0"/>
      <w:marTop w:val="0"/>
      <w:marBottom w:val="0"/>
      <w:divBdr>
        <w:top w:val="none" w:sz="0" w:space="0" w:color="auto"/>
        <w:left w:val="none" w:sz="0" w:space="0" w:color="auto"/>
        <w:bottom w:val="none" w:sz="0" w:space="0" w:color="auto"/>
        <w:right w:val="none" w:sz="0" w:space="0" w:color="auto"/>
      </w:divBdr>
    </w:div>
    <w:div w:id="932668724">
      <w:bodyDiv w:val="1"/>
      <w:marLeft w:val="0"/>
      <w:marRight w:val="0"/>
      <w:marTop w:val="0"/>
      <w:marBottom w:val="0"/>
      <w:divBdr>
        <w:top w:val="none" w:sz="0" w:space="0" w:color="auto"/>
        <w:left w:val="none" w:sz="0" w:space="0" w:color="auto"/>
        <w:bottom w:val="none" w:sz="0" w:space="0" w:color="auto"/>
        <w:right w:val="none" w:sz="0" w:space="0" w:color="auto"/>
      </w:divBdr>
    </w:div>
    <w:div w:id="953899427">
      <w:bodyDiv w:val="1"/>
      <w:marLeft w:val="0"/>
      <w:marRight w:val="0"/>
      <w:marTop w:val="0"/>
      <w:marBottom w:val="0"/>
      <w:divBdr>
        <w:top w:val="none" w:sz="0" w:space="0" w:color="auto"/>
        <w:left w:val="none" w:sz="0" w:space="0" w:color="auto"/>
        <w:bottom w:val="none" w:sz="0" w:space="0" w:color="auto"/>
        <w:right w:val="none" w:sz="0" w:space="0" w:color="auto"/>
      </w:divBdr>
    </w:div>
    <w:div w:id="974215484">
      <w:bodyDiv w:val="1"/>
      <w:marLeft w:val="0"/>
      <w:marRight w:val="0"/>
      <w:marTop w:val="0"/>
      <w:marBottom w:val="0"/>
      <w:divBdr>
        <w:top w:val="none" w:sz="0" w:space="0" w:color="auto"/>
        <w:left w:val="none" w:sz="0" w:space="0" w:color="auto"/>
        <w:bottom w:val="none" w:sz="0" w:space="0" w:color="auto"/>
        <w:right w:val="none" w:sz="0" w:space="0" w:color="auto"/>
      </w:divBdr>
    </w:div>
    <w:div w:id="1026522472">
      <w:bodyDiv w:val="1"/>
      <w:marLeft w:val="0"/>
      <w:marRight w:val="0"/>
      <w:marTop w:val="0"/>
      <w:marBottom w:val="0"/>
      <w:divBdr>
        <w:top w:val="none" w:sz="0" w:space="0" w:color="auto"/>
        <w:left w:val="none" w:sz="0" w:space="0" w:color="auto"/>
        <w:bottom w:val="none" w:sz="0" w:space="0" w:color="auto"/>
        <w:right w:val="none" w:sz="0" w:space="0" w:color="auto"/>
      </w:divBdr>
    </w:div>
    <w:div w:id="1069615424">
      <w:bodyDiv w:val="1"/>
      <w:marLeft w:val="0"/>
      <w:marRight w:val="0"/>
      <w:marTop w:val="0"/>
      <w:marBottom w:val="0"/>
      <w:divBdr>
        <w:top w:val="none" w:sz="0" w:space="0" w:color="auto"/>
        <w:left w:val="none" w:sz="0" w:space="0" w:color="auto"/>
        <w:bottom w:val="none" w:sz="0" w:space="0" w:color="auto"/>
        <w:right w:val="none" w:sz="0" w:space="0" w:color="auto"/>
      </w:divBdr>
    </w:div>
    <w:div w:id="1085609962">
      <w:bodyDiv w:val="1"/>
      <w:marLeft w:val="0"/>
      <w:marRight w:val="0"/>
      <w:marTop w:val="0"/>
      <w:marBottom w:val="0"/>
      <w:divBdr>
        <w:top w:val="none" w:sz="0" w:space="0" w:color="auto"/>
        <w:left w:val="none" w:sz="0" w:space="0" w:color="auto"/>
        <w:bottom w:val="none" w:sz="0" w:space="0" w:color="auto"/>
        <w:right w:val="none" w:sz="0" w:space="0" w:color="auto"/>
      </w:divBdr>
    </w:div>
    <w:div w:id="1089691157">
      <w:bodyDiv w:val="1"/>
      <w:marLeft w:val="0"/>
      <w:marRight w:val="0"/>
      <w:marTop w:val="0"/>
      <w:marBottom w:val="0"/>
      <w:divBdr>
        <w:top w:val="none" w:sz="0" w:space="0" w:color="auto"/>
        <w:left w:val="none" w:sz="0" w:space="0" w:color="auto"/>
        <w:bottom w:val="none" w:sz="0" w:space="0" w:color="auto"/>
        <w:right w:val="none" w:sz="0" w:space="0" w:color="auto"/>
      </w:divBdr>
    </w:div>
    <w:div w:id="1133522949">
      <w:bodyDiv w:val="1"/>
      <w:marLeft w:val="0"/>
      <w:marRight w:val="0"/>
      <w:marTop w:val="0"/>
      <w:marBottom w:val="0"/>
      <w:divBdr>
        <w:top w:val="none" w:sz="0" w:space="0" w:color="auto"/>
        <w:left w:val="none" w:sz="0" w:space="0" w:color="auto"/>
        <w:bottom w:val="none" w:sz="0" w:space="0" w:color="auto"/>
        <w:right w:val="none" w:sz="0" w:space="0" w:color="auto"/>
      </w:divBdr>
    </w:div>
    <w:div w:id="1238436556">
      <w:bodyDiv w:val="1"/>
      <w:marLeft w:val="0"/>
      <w:marRight w:val="0"/>
      <w:marTop w:val="0"/>
      <w:marBottom w:val="0"/>
      <w:divBdr>
        <w:top w:val="none" w:sz="0" w:space="0" w:color="auto"/>
        <w:left w:val="none" w:sz="0" w:space="0" w:color="auto"/>
        <w:bottom w:val="none" w:sz="0" w:space="0" w:color="auto"/>
        <w:right w:val="none" w:sz="0" w:space="0" w:color="auto"/>
      </w:divBdr>
    </w:div>
    <w:div w:id="1335037383">
      <w:bodyDiv w:val="1"/>
      <w:marLeft w:val="0"/>
      <w:marRight w:val="0"/>
      <w:marTop w:val="0"/>
      <w:marBottom w:val="0"/>
      <w:divBdr>
        <w:top w:val="none" w:sz="0" w:space="0" w:color="auto"/>
        <w:left w:val="none" w:sz="0" w:space="0" w:color="auto"/>
        <w:bottom w:val="none" w:sz="0" w:space="0" w:color="auto"/>
        <w:right w:val="none" w:sz="0" w:space="0" w:color="auto"/>
      </w:divBdr>
    </w:div>
    <w:div w:id="1427655936">
      <w:bodyDiv w:val="1"/>
      <w:marLeft w:val="0"/>
      <w:marRight w:val="0"/>
      <w:marTop w:val="0"/>
      <w:marBottom w:val="0"/>
      <w:divBdr>
        <w:top w:val="none" w:sz="0" w:space="0" w:color="auto"/>
        <w:left w:val="none" w:sz="0" w:space="0" w:color="auto"/>
        <w:bottom w:val="none" w:sz="0" w:space="0" w:color="auto"/>
        <w:right w:val="none" w:sz="0" w:space="0" w:color="auto"/>
      </w:divBdr>
    </w:div>
    <w:div w:id="1446583203">
      <w:bodyDiv w:val="1"/>
      <w:marLeft w:val="0"/>
      <w:marRight w:val="0"/>
      <w:marTop w:val="0"/>
      <w:marBottom w:val="0"/>
      <w:divBdr>
        <w:top w:val="none" w:sz="0" w:space="0" w:color="auto"/>
        <w:left w:val="none" w:sz="0" w:space="0" w:color="auto"/>
        <w:bottom w:val="none" w:sz="0" w:space="0" w:color="auto"/>
        <w:right w:val="none" w:sz="0" w:space="0" w:color="auto"/>
      </w:divBdr>
    </w:div>
    <w:div w:id="1468621401">
      <w:bodyDiv w:val="1"/>
      <w:marLeft w:val="0"/>
      <w:marRight w:val="0"/>
      <w:marTop w:val="0"/>
      <w:marBottom w:val="0"/>
      <w:divBdr>
        <w:top w:val="none" w:sz="0" w:space="0" w:color="auto"/>
        <w:left w:val="none" w:sz="0" w:space="0" w:color="auto"/>
        <w:bottom w:val="none" w:sz="0" w:space="0" w:color="auto"/>
        <w:right w:val="none" w:sz="0" w:space="0" w:color="auto"/>
      </w:divBdr>
    </w:div>
    <w:div w:id="1493331179">
      <w:bodyDiv w:val="1"/>
      <w:marLeft w:val="0"/>
      <w:marRight w:val="0"/>
      <w:marTop w:val="0"/>
      <w:marBottom w:val="0"/>
      <w:divBdr>
        <w:top w:val="none" w:sz="0" w:space="0" w:color="auto"/>
        <w:left w:val="none" w:sz="0" w:space="0" w:color="auto"/>
        <w:bottom w:val="none" w:sz="0" w:space="0" w:color="auto"/>
        <w:right w:val="none" w:sz="0" w:space="0" w:color="auto"/>
      </w:divBdr>
    </w:div>
    <w:div w:id="1551376799">
      <w:bodyDiv w:val="1"/>
      <w:marLeft w:val="0"/>
      <w:marRight w:val="0"/>
      <w:marTop w:val="0"/>
      <w:marBottom w:val="0"/>
      <w:divBdr>
        <w:top w:val="none" w:sz="0" w:space="0" w:color="auto"/>
        <w:left w:val="none" w:sz="0" w:space="0" w:color="auto"/>
        <w:bottom w:val="none" w:sz="0" w:space="0" w:color="auto"/>
        <w:right w:val="none" w:sz="0" w:space="0" w:color="auto"/>
      </w:divBdr>
    </w:div>
    <w:div w:id="1613435422">
      <w:bodyDiv w:val="1"/>
      <w:marLeft w:val="0"/>
      <w:marRight w:val="0"/>
      <w:marTop w:val="0"/>
      <w:marBottom w:val="0"/>
      <w:divBdr>
        <w:top w:val="none" w:sz="0" w:space="0" w:color="auto"/>
        <w:left w:val="none" w:sz="0" w:space="0" w:color="auto"/>
        <w:bottom w:val="none" w:sz="0" w:space="0" w:color="auto"/>
        <w:right w:val="none" w:sz="0" w:space="0" w:color="auto"/>
      </w:divBdr>
    </w:div>
    <w:div w:id="1719160184">
      <w:bodyDiv w:val="1"/>
      <w:marLeft w:val="0"/>
      <w:marRight w:val="0"/>
      <w:marTop w:val="0"/>
      <w:marBottom w:val="0"/>
      <w:divBdr>
        <w:top w:val="none" w:sz="0" w:space="0" w:color="auto"/>
        <w:left w:val="none" w:sz="0" w:space="0" w:color="auto"/>
        <w:bottom w:val="none" w:sz="0" w:space="0" w:color="auto"/>
        <w:right w:val="none" w:sz="0" w:space="0" w:color="auto"/>
      </w:divBdr>
    </w:div>
    <w:div w:id="1959290050">
      <w:bodyDiv w:val="1"/>
      <w:marLeft w:val="0"/>
      <w:marRight w:val="0"/>
      <w:marTop w:val="0"/>
      <w:marBottom w:val="0"/>
      <w:divBdr>
        <w:top w:val="none" w:sz="0" w:space="0" w:color="auto"/>
        <w:left w:val="none" w:sz="0" w:space="0" w:color="auto"/>
        <w:bottom w:val="none" w:sz="0" w:space="0" w:color="auto"/>
        <w:right w:val="none" w:sz="0" w:space="0" w:color="auto"/>
      </w:divBdr>
    </w:div>
    <w:div w:id="1973711004">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066024879">
      <w:bodyDiv w:val="1"/>
      <w:marLeft w:val="0"/>
      <w:marRight w:val="0"/>
      <w:marTop w:val="0"/>
      <w:marBottom w:val="0"/>
      <w:divBdr>
        <w:top w:val="none" w:sz="0" w:space="0" w:color="auto"/>
        <w:left w:val="none" w:sz="0" w:space="0" w:color="auto"/>
        <w:bottom w:val="none" w:sz="0" w:space="0" w:color="auto"/>
        <w:right w:val="none" w:sz="0" w:space="0" w:color="auto"/>
      </w:divBdr>
    </w:div>
    <w:div w:id="2123721810">
      <w:bodyDiv w:val="1"/>
      <w:marLeft w:val="0"/>
      <w:marRight w:val="0"/>
      <w:marTop w:val="0"/>
      <w:marBottom w:val="0"/>
      <w:divBdr>
        <w:top w:val="none" w:sz="0" w:space="0" w:color="auto"/>
        <w:left w:val="none" w:sz="0" w:space="0" w:color="auto"/>
        <w:bottom w:val="none" w:sz="0" w:space="0" w:color="auto"/>
        <w:right w:val="none" w:sz="0" w:space="0" w:color="auto"/>
      </w:divBdr>
    </w:div>
    <w:div w:id="212966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fao.org/aquastat/en/geospatial-information/climate-information" TargetMode="External"/><Relationship Id="rId18" Type="http://schemas.openxmlformats.org/officeDocument/2006/relationships/hyperlink" Target="https://doi.org/10.24381/cds.151d3ec6" TargetMode="External"/><Relationship Id="rId26" Type="http://schemas.openxmlformats.org/officeDocument/2006/relationships/hyperlink" Target="https://link.springer.com/article/10.1007/s00484-021-02190-1" TargetMode="External"/><Relationship Id="rId3" Type="http://schemas.openxmlformats.org/officeDocument/2006/relationships/styles" Target="styles.xml"/><Relationship Id="rId21" Type="http://schemas.openxmlformats.org/officeDocument/2006/relationships/hyperlink" Target="https://github.com/lizzieinvancouver/localadaptclim/issues/1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ournals.plos.org/plosone/article?id=10.1371/journal.pone.0156720" TargetMode="External"/><Relationship Id="rId17" Type="http://schemas.openxmlformats.org/officeDocument/2006/relationships/hyperlink" Target="http://www.iwmi.cgiar.org/resources/world-water-and-climate-atlas/" TargetMode="External"/><Relationship Id="rId25" Type="http://schemas.openxmlformats.org/officeDocument/2006/relationships/image" Target="media/image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eog.ox.ac.uk/" TargetMode="External"/><Relationship Id="rId20" Type="http://schemas.openxmlformats.org/officeDocument/2006/relationships/hyperlink" Target="https://www.rdocumentation.org/packages/geosphere/versions/1.5-14/topics/distm" TargetMode="External"/><Relationship Id="rId29" Type="http://schemas.openxmlformats.org/officeDocument/2006/relationships/hyperlink" Target="https://link.springer.com/article/10.1007/s00484-021-0219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webofscience.com/wos/woscc/summary/8fa8c2f9-849b-476b-9b88-f03c05346763-19938b15/relevance/1" TargetMode="External"/><Relationship Id="rId32" Type="http://schemas.openxmlformats.org/officeDocument/2006/relationships/hyperlink" Target="https://link.springer.com/article/10.1007/s00484-021-02190-1" TargetMode="External"/><Relationship Id="rId5" Type="http://schemas.openxmlformats.org/officeDocument/2006/relationships/webSettings" Target="webSettings.xml"/><Relationship Id="rId15" Type="http://schemas.openxmlformats.org/officeDocument/2006/relationships/hyperlink" Target="https://crudata.uea.ac.uk/cru/data/hrg/tmc/new_et_al_10minute_climate_CR.pdf" TargetMode="External"/><Relationship Id="rId23" Type="http://schemas.openxmlformats.org/officeDocument/2006/relationships/image" Target="media/image1.png"/><Relationship Id="rId28" Type="http://schemas.openxmlformats.org/officeDocument/2006/relationships/hyperlink" Target="https://link.springer.com/article/10.1007/s00484-021-02190-1"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3334/ORNLDAAC/1840" TargetMode="External"/><Relationship Id="rId31" Type="http://schemas.openxmlformats.org/officeDocument/2006/relationships/hyperlink" Target="https://link.springer.com/article/10.1007/s00484-021-02190-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ru.uea.ac.uk/~timm/grid/CRU_CL_2_0.html" TargetMode="External"/><Relationship Id="rId22" Type="http://schemas.openxmlformats.org/officeDocument/2006/relationships/hyperlink" Target="https://github.com/lizzieinvancouver/localadaptclim/issues/10" TargetMode="External"/><Relationship Id="rId27" Type="http://schemas.openxmlformats.org/officeDocument/2006/relationships/hyperlink" Target="https://link.springer.com/article/10.1007/s00484-021-02190-1" TargetMode="External"/><Relationship Id="rId30" Type="http://schemas.openxmlformats.org/officeDocument/2006/relationships/hyperlink" Target="https://link.springer.com/article/10.1007/s00484-021-02190-1"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BVI9nZfu0ovi97hdlVJ8LsOegQ==">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20</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Ziyun Zeng</dc:creator>
  <cp:keywords/>
  <dc:description/>
  <cp:lastModifiedBy>azzeng@student.ubc.ca</cp:lastModifiedBy>
  <cp:revision>4</cp:revision>
  <dcterms:created xsi:type="dcterms:W3CDTF">2021-11-13T18:32:00Z</dcterms:created>
  <dcterms:modified xsi:type="dcterms:W3CDTF">2022-12-15T18:58:00Z</dcterms:modified>
</cp:coreProperties>
</file>