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5C00D" w14:textId="27CD445B" w:rsidR="002168DD" w:rsidRDefault="002168DD">
      <w:r>
        <w:t>Christine Brown</w:t>
      </w:r>
    </w:p>
    <w:p w14:paraId="03AA91F3" w14:textId="119377EB" w:rsidR="002168DD" w:rsidRDefault="002168DD">
      <w:r>
        <w:t>November 6, 2020</w:t>
      </w:r>
    </w:p>
    <w:p w14:paraId="616C350E" w14:textId="3B121986" w:rsidR="002168DD" w:rsidRDefault="002168DD">
      <w:r>
        <w:t>U of M Data Analytics &amp; Visualization bootcamp</w:t>
      </w:r>
    </w:p>
    <w:p w14:paraId="4069F116" w14:textId="3B52B6CE" w:rsidR="002168DD" w:rsidRDefault="002168DD"/>
    <w:p w14:paraId="62492351" w14:textId="46516758" w:rsidR="002168DD" w:rsidRDefault="002168DD" w:rsidP="00365922">
      <w:pPr>
        <w:jc w:val="center"/>
      </w:pPr>
      <w:r>
        <w:t xml:space="preserve">Project 1 </w:t>
      </w:r>
      <w:r>
        <w:t>– Housing Market According to Zillow Data</w:t>
      </w:r>
    </w:p>
    <w:p w14:paraId="6F3BC032" w14:textId="2ADCBCA9" w:rsidR="002168DD" w:rsidRDefault="002168DD"/>
    <w:p w14:paraId="7CB4107F" w14:textId="7DE34845" w:rsidR="002168DD" w:rsidRDefault="002168DD" w:rsidP="002168DD">
      <w:pPr>
        <w:pStyle w:val="ListParagraph"/>
        <w:numPr>
          <w:ilvl w:val="0"/>
          <w:numId w:val="1"/>
        </w:numPr>
      </w:pPr>
      <w:r>
        <w:t xml:space="preserve">What does </w:t>
      </w:r>
      <w:proofErr w:type="gramStart"/>
      <w:r>
        <w:t>pending</w:t>
      </w:r>
      <w:proofErr w:type="gramEnd"/>
      <w:r>
        <w:t xml:space="preserve"> mean – </w:t>
      </w:r>
    </w:p>
    <w:p w14:paraId="39CCAC25" w14:textId="7E87D6BC" w:rsidR="002168DD" w:rsidRDefault="002168DD" w:rsidP="002168DD">
      <w:pPr>
        <w:pStyle w:val="ListParagraph"/>
        <w:numPr>
          <w:ilvl w:val="1"/>
          <w:numId w:val="1"/>
        </w:numPr>
      </w:pPr>
      <w:r w:rsidRPr="002168DD">
        <w:rPr>
          <w:b/>
          <w:bCs/>
        </w:rPr>
        <w:t>Days to Pending:</w:t>
      </w:r>
      <w:r>
        <w:t xml:space="preserve"> How long it takes homes in a region to change to pending status on Zillow.com after first being shown as for sale. The reported figure indicates the number of days (mean or median) that it took for homes that went</w:t>
      </w:r>
      <w:r>
        <w:t xml:space="preserve"> </w:t>
      </w:r>
      <w:r>
        <w:t xml:space="preserve">pending during the week being reported, to go pending. This differs from the old “Days on Zillow” metric in that it excludes the in-contract period before a home </w:t>
      </w:r>
      <w:proofErr w:type="gramStart"/>
      <w:r>
        <w:t>sells</w:t>
      </w:r>
      <w:proofErr w:type="gramEnd"/>
      <w:r>
        <w:t>.</w:t>
      </w:r>
    </w:p>
    <w:p w14:paraId="3C45E03C" w14:textId="218B4277" w:rsidR="002168DD" w:rsidRDefault="002168DD" w:rsidP="002168DD">
      <w:pPr>
        <w:pStyle w:val="ListParagraph"/>
        <w:numPr>
          <w:ilvl w:val="0"/>
          <w:numId w:val="1"/>
        </w:numPr>
      </w:pPr>
      <w:r>
        <w:t>Has there been a decrease in days pending on Zillow?</w:t>
      </w:r>
    </w:p>
    <w:p w14:paraId="7681997B" w14:textId="6FD91E36" w:rsidR="002168DD" w:rsidRDefault="002168DD" w:rsidP="002168DD">
      <w:pPr>
        <w:pStyle w:val="ListParagraph"/>
        <w:numPr>
          <w:ilvl w:val="1"/>
          <w:numId w:val="1"/>
        </w:numPr>
      </w:pPr>
      <w:proofErr w:type="gramStart"/>
      <w:r>
        <w:t>Yes</w:t>
      </w:r>
      <w:proofErr w:type="gramEnd"/>
      <w:r>
        <w:t xml:space="preserve"> a significant amount. See graph - </w:t>
      </w:r>
      <w:r>
        <w:rPr>
          <w:noProof/>
        </w:rPr>
        <w:drawing>
          <wp:inline distT="0" distB="0" distL="0" distR="0" wp14:anchorId="7768E58A" wp14:editId="2422AE95">
            <wp:extent cx="4548390" cy="3856753"/>
            <wp:effectExtent l="0" t="0" r="0" b="444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8001" cy="3881862"/>
                    </a:xfrm>
                    <a:prstGeom prst="rect">
                      <a:avLst/>
                    </a:prstGeom>
                  </pic:spPr>
                </pic:pic>
              </a:graphicData>
            </a:graphic>
          </wp:inline>
        </w:drawing>
      </w:r>
    </w:p>
    <w:p w14:paraId="713E57E3" w14:textId="61905282" w:rsidR="002168DD" w:rsidRDefault="002168DD" w:rsidP="002168DD">
      <w:pPr>
        <w:pStyle w:val="ListParagraph"/>
        <w:numPr>
          <w:ilvl w:val="0"/>
          <w:numId w:val="1"/>
        </w:numPr>
      </w:pPr>
      <w:r>
        <w:t xml:space="preserve">What states have the longest days pending on </w:t>
      </w:r>
      <w:proofErr w:type="gramStart"/>
      <w:r>
        <w:t>Zillow.</w:t>
      </w:r>
      <w:proofErr w:type="gramEnd"/>
      <w:r>
        <w:t xml:space="preserve"> Which have the shortest days pending on Zillow.</w:t>
      </w:r>
    </w:p>
    <w:p w14:paraId="78BA30E5" w14:textId="0C34760D" w:rsidR="002168DD" w:rsidRDefault="002168DD" w:rsidP="002168DD">
      <w:pPr>
        <w:pStyle w:val="ListParagraph"/>
        <w:numPr>
          <w:ilvl w:val="1"/>
          <w:numId w:val="1"/>
        </w:numPr>
      </w:pPr>
      <w:r>
        <w:t xml:space="preserve">Top 3 Longest days pending </w:t>
      </w:r>
    </w:p>
    <w:p w14:paraId="53A19B33" w14:textId="0F7B7967" w:rsidR="002168DD" w:rsidRDefault="002168DD" w:rsidP="002168DD">
      <w:pPr>
        <w:pStyle w:val="ListParagraph"/>
        <w:numPr>
          <w:ilvl w:val="2"/>
          <w:numId w:val="1"/>
        </w:numPr>
      </w:pPr>
      <w:r>
        <w:t>Texas – 106</w:t>
      </w:r>
    </w:p>
    <w:p w14:paraId="1C0CD151" w14:textId="6C36F9FB" w:rsidR="002168DD" w:rsidRDefault="002168DD" w:rsidP="002168DD">
      <w:pPr>
        <w:pStyle w:val="ListParagraph"/>
        <w:numPr>
          <w:ilvl w:val="2"/>
          <w:numId w:val="1"/>
        </w:numPr>
      </w:pPr>
      <w:r>
        <w:t>Florida – 93</w:t>
      </w:r>
    </w:p>
    <w:p w14:paraId="40ACE4B4" w14:textId="1653A14C" w:rsidR="002168DD" w:rsidRDefault="002168DD" w:rsidP="002168DD">
      <w:pPr>
        <w:pStyle w:val="ListParagraph"/>
        <w:numPr>
          <w:ilvl w:val="2"/>
          <w:numId w:val="1"/>
        </w:numPr>
      </w:pPr>
      <w:r>
        <w:t>Virginia – 91</w:t>
      </w:r>
    </w:p>
    <w:p w14:paraId="69F9C228" w14:textId="74A3544A" w:rsidR="002168DD" w:rsidRDefault="002168DD" w:rsidP="002168DD">
      <w:pPr>
        <w:pStyle w:val="ListParagraph"/>
        <w:numPr>
          <w:ilvl w:val="1"/>
          <w:numId w:val="1"/>
        </w:numPr>
      </w:pPr>
      <w:r>
        <w:t xml:space="preserve">Top 3 Shortest days pending </w:t>
      </w:r>
    </w:p>
    <w:p w14:paraId="38E590AC" w14:textId="17E7C725" w:rsidR="002168DD" w:rsidRDefault="002168DD" w:rsidP="002168DD">
      <w:pPr>
        <w:pStyle w:val="ListParagraph"/>
        <w:numPr>
          <w:ilvl w:val="2"/>
          <w:numId w:val="1"/>
        </w:numPr>
      </w:pPr>
      <w:r>
        <w:t>Utah - 36</w:t>
      </w:r>
    </w:p>
    <w:p w14:paraId="2F1ECBE7" w14:textId="6125000F" w:rsidR="002168DD" w:rsidRDefault="002168DD" w:rsidP="002168DD">
      <w:pPr>
        <w:pStyle w:val="ListParagraph"/>
        <w:numPr>
          <w:ilvl w:val="2"/>
          <w:numId w:val="1"/>
        </w:numPr>
      </w:pPr>
      <w:r>
        <w:lastRenderedPageBreak/>
        <w:t>Idaho – 35</w:t>
      </w:r>
    </w:p>
    <w:p w14:paraId="6D888986" w14:textId="75B7812A" w:rsidR="002168DD" w:rsidRDefault="002168DD" w:rsidP="002168DD">
      <w:pPr>
        <w:pStyle w:val="ListParagraph"/>
        <w:numPr>
          <w:ilvl w:val="2"/>
          <w:numId w:val="1"/>
        </w:numPr>
      </w:pPr>
      <w:r>
        <w:t>Washington – 27</w:t>
      </w:r>
    </w:p>
    <w:p w14:paraId="78532B17" w14:textId="457BE7C7" w:rsidR="002168DD" w:rsidRDefault="002168DD" w:rsidP="002168DD">
      <w:pPr>
        <w:pStyle w:val="ListParagraph"/>
        <w:numPr>
          <w:ilvl w:val="0"/>
          <w:numId w:val="1"/>
        </w:numPr>
      </w:pPr>
      <w:r>
        <w:t>Does the list price directly correlate with days pending?</w:t>
      </w:r>
    </w:p>
    <w:p w14:paraId="5E81F5FF" w14:textId="5CD46916" w:rsidR="002168DD" w:rsidRDefault="002168DD" w:rsidP="002168DD">
      <w:pPr>
        <w:pStyle w:val="ListParagraph"/>
        <w:numPr>
          <w:ilvl w:val="1"/>
          <w:numId w:val="1"/>
        </w:numPr>
      </w:pPr>
      <w:r>
        <w:t>No, see graph</w:t>
      </w:r>
    </w:p>
    <w:p w14:paraId="0BA80588" w14:textId="77777777" w:rsidR="002168DD" w:rsidRDefault="002168DD" w:rsidP="002168DD">
      <w:pPr>
        <w:pStyle w:val="ListParagraph"/>
        <w:numPr>
          <w:ilvl w:val="1"/>
          <w:numId w:val="1"/>
        </w:numPr>
      </w:pPr>
      <w:r>
        <w:t>As you can see, some of the longest days pending have some of the cheaper list prices and the shortest days pending have some of the highest list prices, which means we need to look at this from a different angle.</w:t>
      </w:r>
    </w:p>
    <w:p w14:paraId="4E1551C5" w14:textId="0B9C6583" w:rsidR="002168DD" w:rsidRDefault="002168DD" w:rsidP="002168DD">
      <w:pPr>
        <w:pStyle w:val="ListParagraph"/>
        <w:numPr>
          <w:ilvl w:val="1"/>
          <w:numId w:val="1"/>
        </w:numPr>
      </w:pPr>
      <w:r>
        <w:rPr>
          <w:noProof/>
        </w:rPr>
        <w:drawing>
          <wp:inline distT="0" distB="0" distL="0" distR="0" wp14:anchorId="09EF1175" wp14:editId="3A08F9AA">
            <wp:extent cx="5943600" cy="2002790"/>
            <wp:effectExtent l="0" t="0" r="0" b="381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002790"/>
                    </a:xfrm>
                    <a:prstGeom prst="rect">
                      <a:avLst/>
                    </a:prstGeom>
                  </pic:spPr>
                </pic:pic>
              </a:graphicData>
            </a:graphic>
          </wp:inline>
        </w:drawing>
      </w:r>
    </w:p>
    <w:p w14:paraId="412CA089" w14:textId="3D7784C6" w:rsidR="002168DD" w:rsidRDefault="002168DD" w:rsidP="002168DD">
      <w:pPr>
        <w:pStyle w:val="ListParagraph"/>
        <w:numPr>
          <w:ilvl w:val="0"/>
          <w:numId w:val="1"/>
        </w:numPr>
      </w:pPr>
      <w:r>
        <w:t>Does population directly correlate with days pending?</w:t>
      </w:r>
    </w:p>
    <w:p w14:paraId="2D2D84B6" w14:textId="766537F7" w:rsidR="002168DD" w:rsidRDefault="0016294D" w:rsidP="002168DD">
      <w:pPr>
        <w:pStyle w:val="ListParagraph"/>
        <w:numPr>
          <w:ilvl w:val="1"/>
          <w:numId w:val="1"/>
        </w:numPr>
      </w:pPr>
      <w:r>
        <w:t>Yes, see graph</w:t>
      </w:r>
    </w:p>
    <w:p w14:paraId="24210501" w14:textId="310B31BC" w:rsidR="00365922" w:rsidRDefault="00365922" w:rsidP="002168DD">
      <w:pPr>
        <w:pStyle w:val="ListParagraph"/>
        <w:numPr>
          <w:ilvl w:val="1"/>
          <w:numId w:val="1"/>
        </w:numPr>
      </w:pPr>
      <w:r>
        <w:t xml:space="preserve">The higher the population the longer time the houses were pending </w:t>
      </w:r>
    </w:p>
    <w:p w14:paraId="157FBED5" w14:textId="270FE7A6" w:rsidR="00365922" w:rsidRDefault="00365922" w:rsidP="002168DD">
      <w:pPr>
        <w:pStyle w:val="ListParagraph"/>
        <w:numPr>
          <w:ilvl w:val="1"/>
          <w:numId w:val="1"/>
        </w:numPr>
      </w:pPr>
      <w:r>
        <w:t>The lower the population the shorter time the houses were pending</w:t>
      </w:r>
    </w:p>
    <w:p w14:paraId="76CDB073" w14:textId="1BA71E06" w:rsidR="002168DD" w:rsidRDefault="00365922" w:rsidP="002168DD">
      <w:pPr>
        <w:pStyle w:val="ListParagraph"/>
        <w:ind w:left="1440"/>
      </w:pPr>
      <w:r>
        <w:rPr>
          <w:noProof/>
        </w:rPr>
        <w:drawing>
          <wp:inline distT="0" distB="0" distL="0" distR="0" wp14:anchorId="75379D79" wp14:editId="341AAAA9">
            <wp:extent cx="5943600" cy="18427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42770"/>
                    </a:xfrm>
                    <a:prstGeom prst="rect">
                      <a:avLst/>
                    </a:prstGeom>
                  </pic:spPr>
                </pic:pic>
              </a:graphicData>
            </a:graphic>
          </wp:inline>
        </w:drawing>
      </w:r>
    </w:p>
    <w:sectPr w:rsidR="002168DD" w:rsidSect="000E6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40307A"/>
    <w:multiLevelType w:val="hybridMultilevel"/>
    <w:tmpl w:val="37705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DD"/>
    <w:rsid w:val="000E6C55"/>
    <w:rsid w:val="0016294D"/>
    <w:rsid w:val="002168DD"/>
    <w:rsid w:val="00296C58"/>
    <w:rsid w:val="0036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9C836"/>
  <w15:chartTrackingRefBased/>
  <w15:docId w15:val="{446BC473-19F0-9C4A-8ADE-FB7F5BFD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dc:creator>
  <cp:keywords/>
  <dc:description/>
  <cp:lastModifiedBy>C B</cp:lastModifiedBy>
  <cp:revision>1</cp:revision>
  <dcterms:created xsi:type="dcterms:W3CDTF">2020-11-06T20:05:00Z</dcterms:created>
  <dcterms:modified xsi:type="dcterms:W3CDTF">2020-11-06T21:07:00Z</dcterms:modified>
</cp:coreProperties>
</file>