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D9D" w:rsidRDefault="00C57D9D" w:rsidP="00C57D9D">
      <w:pPr>
        <w:pStyle w:val="1"/>
        <w:rPr>
          <w:rFonts w:hint="eastAsia"/>
          <w:kern w:val="0"/>
        </w:rPr>
      </w:pPr>
      <w:r>
        <w:rPr>
          <w:rFonts w:hint="eastAsia"/>
          <w:kern w:val="0"/>
        </w:rPr>
        <w:t>MOSSCO</w:t>
      </w:r>
      <w:r>
        <w:rPr>
          <w:rFonts w:hint="eastAsia"/>
          <w:kern w:val="0"/>
        </w:rPr>
        <w:t>耦合模拟系统学习</w:t>
      </w:r>
    </w:p>
    <w:p w:rsidR="00C57D9D" w:rsidRDefault="00C57D9D" w:rsidP="00C57D9D">
      <w:pPr>
        <w:pStyle w:val="2"/>
        <w:rPr>
          <w:kern w:val="0"/>
        </w:rPr>
      </w:pPr>
      <w:r>
        <w:rPr>
          <w:rFonts w:hint="eastAsia"/>
          <w:kern w:val="0"/>
        </w:rPr>
        <w:t xml:space="preserve">1 </w:t>
      </w:r>
      <w:r>
        <w:rPr>
          <w:rFonts w:hint="eastAsia"/>
          <w:kern w:val="0"/>
        </w:rPr>
        <w:t>前言</w:t>
      </w:r>
    </w:p>
    <w:p w:rsidR="00C57D9D" w:rsidRDefault="00C57D9D" w:rsidP="00C57D9D">
      <w:pPr>
        <w:ind w:firstLine="480"/>
      </w:pPr>
      <w:r>
        <w:rPr>
          <w:kern w:val="0"/>
        </w:rPr>
        <w:t>Modular System for Shelves and</w:t>
      </w:r>
      <w:r>
        <w:rPr>
          <w:rFonts w:hint="eastAsia"/>
          <w:kern w:val="0"/>
        </w:rPr>
        <w:t xml:space="preserve"> </w:t>
      </w:r>
      <w:r>
        <w:rPr>
          <w:kern w:val="0"/>
        </w:rPr>
        <w:t xml:space="preserve">Coasts (MOSSCO; </w:t>
      </w:r>
      <w:hyperlink r:id="rId6" w:history="1">
        <w:r w:rsidRPr="00A36D8E">
          <w:rPr>
            <w:rStyle w:val="a6"/>
            <w:kern w:val="0"/>
          </w:rPr>
          <w:t>http://www.mossco.de</w:t>
        </w:r>
      </w:hyperlink>
      <w:r>
        <w:rPr>
          <w:kern w:val="0"/>
        </w:rPr>
        <w:t>),</w:t>
      </w:r>
      <w:r>
        <w:rPr>
          <w:rFonts w:hint="eastAsia"/>
          <w:kern w:val="0"/>
        </w:rPr>
        <w:t xml:space="preserve"> </w:t>
      </w:r>
      <w:r>
        <w:rPr>
          <w:rFonts w:hint="eastAsia"/>
        </w:rPr>
        <w:t>目前</w:t>
      </w:r>
      <w:r>
        <w:rPr>
          <w:rFonts w:hint="eastAsia"/>
        </w:rPr>
        <w:t>MOSSCO</w:t>
      </w:r>
      <w:r>
        <w:rPr>
          <w:rFonts w:hint="eastAsia"/>
          <w:highlight w:val="yellow"/>
        </w:rPr>
        <w:t>尚未有</w:t>
      </w:r>
      <w:r w:rsidRPr="00014718">
        <w:rPr>
          <w:rFonts w:hint="eastAsia"/>
          <w:highlight w:val="yellow"/>
        </w:rPr>
        <w:t>大气模型、波浪模型</w:t>
      </w:r>
      <w:r>
        <w:rPr>
          <w:rFonts w:hint="eastAsia"/>
        </w:rPr>
        <w:t>，包含的模型主要有：水动力模型（</w:t>
      </w:r>
      <w:r>
        <w:rPr>
          <w:rFonts w:hint="eastAsia"/>
        </w:rPr>
        <w:t>GOTM</w:t>
      </w:r>
      <w:r>
        <w:rPr>
          <w:rFonts w:hint="eastAsia"/>
        </w:rPr>
        <w:t>，</w:t>
      </w:r>
      <w:r>
        <w:rPr>
          <w:rFonts w:hint="eastAsia"/>
        </w:rPr>
        <w:t>GETM</w:t>
      </w:r>
      <w:r>
        <w:rPr>
          <w:rFonts w:hint="eastAsia"/>
        </w:rPr>
        <w:t>），生态模型（</w:t>
      </w:r>
      <w:r>
        <w:rPr>
          <w:rFonts w:hint="eastAsia"/>
        </w:rPr>
        <w:t>FABM</w:t>
      </w:r>
      <w:r>
        <w:rPr>
          <w:rFonts w:hint="eastAsia"/>
        </w:rPr>
        <w:t>）和地球生化模型等。</w:t>
      </w:r>
    </w:p>
    <w:p w:rsidR="00C57D9D" w:rsidRDefault="00C57D9D" w:rsidP="00C57D9D">
      <w:pPr>
        <w:ind w:firstLine="480"/>
      </w:pPr>
      <w:r>
        <w:rPr>
          <w:rFonts w:hint="eastAsia"/>
        </w:rPr>
        <w:t>目前近海岸的生态系统模型一般都是经验性的，通常生态和生物地球化学模型都是以模块化的形式，与水动力模型紧密耦合。例如，</w:t>
      </w:r>
      <w:r w:rsidRPr="004A1768">
        <w:rPr>
          <w:kern w:val="0"/>
          <w:highlight w:val="yellow"/>
        </w:rPr>
        <w:t>Pelagic</w:t>
      </w:r>
      <w:r>
        <w:rPr>
          <w:rFonts w:hint="eastAsia"/>
          <w:kern w:val="0"/>
          <w:highlight w:val="yellow"/>
        </w:rPr>
        <w:t>(</w:t>
      </w:r>
      <w:r>
        <w:rPr>
          <w:rFonts w:hint="eastAsia"/>
          <w:kern w:val="0"/>
          <w:highlight w:val="yellow"/>
        </w:rPr>
        <w:t>深海的</w:t>
      </w:r>
      <w:r>
        <w:rPr>
          <w:rFonts w:hint="eastAsia"/>
          <w:kern w:val="0"/>
          <w:highlight w:val="yellow"/>
        </w:rPr>
        <w:t>)</w:t>
      </w:r>
      <w:r w:rsidRPr="004A1768">
        <w:rPr>
          <w:kern w:val="0"/>
          <w:highlight w:val="yellow"/>
        </w:rPr>
        <w:t xml:space="preserve"> Interactions Scheme for Carbon and Ecosystem</w:t>
      </w:r>
      <w:r w:rsidRPr="004A1768">
        <w:rPr>
          <w:rFonts w:hint="eastAsia"/>
          <w:kern w:val="0"/>
          <w:highlight w:val="yellow"/>
        </w:rPr>
        <w:t xml:space="preserve"> </w:t>
      </w:r>
      <w:r w:rsidRPr="004A1768">
        <w:rPr>
          <w:kern w:val="0"/>
          <w:highlight w:val="yellow"/>
        </w:rPr>
        <w:t>Studies</w:t>
      </w:r>
      <w:r>
        <w:rPr>
          <w:kern w:val="0"/>
        </w:rPr>
        <w:t xml:space="preserve"> (PISCES; Aumont et al., 2015) has been integrated</w:t>
      </w:r>
      <w:r>
        <w:rPr>
          <w:rFonts w:hint="eastAsia"/>
          <w:kern w:val="0"/>
        </w:rPr>
        <w:t xml:space="preserve"> </w:t>
      </w:r>
      <w:r>
        <w:rPr>
          <w:kern w:val="0"/>
        </w:rPr>
        <w:t xml:space="preserve">into the </w:t>
      </w:r>
      <w:r w:rsidRPr="00014718">
        <w:rPr>
          <w:kern w:val="0"/>
          <w:highlight w:val="yellow"/>
        </w:rPr>
        <w:t>Nucleus for European Modelling of the Ocean</w:t>
      </w:r>
      <w:r w:rsidRPr="00014718">
        <w:rPr>
          <w:rFonts w:hint="eastAsia"/>
          <w:kern w:val="0"/>
          <w:highlight w:val="yellow"/>
        </w:rPr>
        <w:t xml:space="preserve"> </w:t>
      </w:r>
      <w:r w:rsidRPr="00014718">
        <w:rPr>
          <w:kern w:val="0"/>
          <w:highlight w:val="yellow"/>
        </w:rPr>
        <w:t>(NEMO; Van Pham</w:t>
      </w:r>
      <w:r>
        <w:rPr>
          <w:kern w:val="0"/>
        </w:rPr>
        <w:t xml:space="preserve"> et al., 2014) and the Regional Ocean</w:t>
      </w:r>
      <w:r>
        <w:rPr>
          <w:rFonts w:hint="eastAsia"/>
          <w:kern w:val="0"/>
        </w:rPr>
        <w:t xml:space="preserve"> </w:t>
      </w:r>
      <w:r>
        <w:rPr>
          <w:kern w:val="0"/>
        </w:rPr>
        <w:t>Modeling System (ROMS; Jaffrés, 2011).</w:t>
      </w:r>
      <w:r>
        <w:rPr>
          <w:rFonts w:hint="eastAsia"/>
          <w:kern w:val="0"/>
        </w:rPr>
        <w:t xml:space="preserve"> </w:t>
      </w:r>
      <w:r>
        <w:rPr>
          <w:kern w:val="0"/>
        </w:rPr>
        <w:t xml:space="preserve">The </w:t>
      </w:r>
      <w:r w:rsidRPr="00014718">
        <w:rPr>
          <w:kern w:val="0"/>
          <w:highlight w:val="yellow"/>
        </w:rPr>
        <w:t>Biogeochemical</w:t>
      </w:r>
      <w:r w:rsidRPr="00014718">
        <w:rPr>
          <w:rFonts w:hint="eastAsia"/>
          <w:kern w:val="0"/>
          <w:highlight w:val="yellow"/>
        </w:rPr>
        <w:t xml:space="preserve"> </w:t>
      </w:r>
      <w:r w:rsidRPr="00014718">
        <w:rPr>
          <w:kern w:val="0"/>
          <w:highlight w:val="yellow"/>
        </w:rPr>
        <w:t>Flux Model (BFM)</w:t>
      </w:r>
      <w:r>
        <w:rPr>
          <w:kern w:val="0"/>
        </w:rPr>
        <w:t xml:space="preserve"> has been integrated into the Massachusetts</w:t>
      </w:r>
      <w:r>
        <w:rPr>
          <w:rFonts w:hint="eastAsia"/>
          <w:kern w:val="0"/>
        </w:rPr>
        <w:t xml:space="preserve"> </w:t>
      </w:r>
      <w:r>
        <w:rPr>
          <w:kern w:val="0"/>
        </w:rPr>
        <w:t>Institute of Technology Global Circulation Model</w:t>
      </w:r>
      <w:r>
        <w:rPr>
          <w:rFonts w:hint="eastAsia"/>
          <w:kern w:val="0"/>
        </w:rPr>
        <w:t xml:space="preserve"> </w:t>
      </w:r>
      <w:r>
        <w:rPr>
          <w:kern w:val="0"/>
        </w:rPr>
        <w:t>(MITgcm) (Cossarini et al., 2017) and ROMS.</w:t>
      </w:r>
      <w:r>
        <w:rPr>
          <w:rFonts w:hint="eastAsia"/>
          <w:kern w:val="0"/>
        </w:rPr>
        <w:t xml:space="preserve"> </w:t>
      </w:r>
      <w:r>
        <w:rPr>
          <w:rFonts w:hint="eastAsia"/>
          <w:kern w:val="0"/>
        </w:rPr>
        <w:t>这些紧密耦合不仅没有考虑海洋边缘或深海区域的重要过程，他们也缺乏交换的灵活性或测试不同过程的描述。</w:t>
      </w:r>
    </w:p>
    <w:p w:rsidR="00C57D9D" w:rsidRDefault="00C57D9D" w:rsidP="00C57D9D">
      <w:pPr>
        <w:ind w:firstLine="480"/>
      </w:pPr>
      <w:r>
        <w:rPr>
          <w:kern w:val="0"/>
        </w:rPr>
        <w:t>Bruggeman and Bolding</w:t>
      </w:r>
      <w:r>
        <w:rPr>
          <w:rFonts w:hint="eastAsia"/>
          <w:kern w:val="0"/>
        </w:rPr>
        <w:t xml:space="preserve"> </w:t>
      </w:r>
      <w:r>
        <w:rPr>
          <w:kern w:val="0"/>
        </w:rPr>
        <w:t>(2014)</w:t>
      </w:r>
      <w:r>
        <w:rPr>
          <w:rFonts w:hint="eastAsia"/>
          <w:kern w:val="0"/>
        </w:rPr>
        <w:t>建立的</w:t>
      </w:r>
      <w:r w:rsidRPr="00014718">
        <w:rPr>
          <w:kern w:val="0"/>
          <w:highlight w:val="yellow"/>
        </w:rPr>
        <w:t>Framework for Aquatic Biogeochemical</w:t>
      </w:r>
      <w:r w:rsidRPr="00014718">
        <w:rPr>
          <w:rFonts w:hint="eastAsia"/>
          <w:kern w:val="0"/>
          <w:highlight w:val="yellow"/>
        </w:rPr>
        <w:t xml:space="preserve"> </w:t>
      </w:r>
      <w:r w:rsidRPr="00014718">
        <w:rPr>
          <w:kern w:val="0"/>
          <w:highlight w:val="yellow"/>
        </w:rPr>
        <w:t>Models (FABM)</w:t>
      </w:r>
      <w:r>
        <w:rPr>
          <w:kern w:val="0"/>
        </w:rPr>
        <w:t>,</w:t>
      </w:r>
      <w:r>
        <w:rPr>
          <w:rFonts w:hint="eastAsia"/>
          <w:kern w:val="0"/>
        </w:rPr>
        <w:t xml:space="preserve"> </w:t>
      </w:r>
      <w:r>
        <w:rPr>
          <w:rFonts w:hint="eastAsia"/>
          <w:kern w:val="0"/>
        </w:rPr>
        <w:t>可作为</w:t>
      </w:r>
      <w:r w:rsidRPr="003C7ECB">
        <w:rPr>
          <w:rFonts w:hint="eastAsia"/>
          <w:kern w:val="0"/>
          <w:highlight w:val="yellow"/>
        </w:rPr>
        <w:t>0</w:t>
      </w:r>
      <w:r w:rsidRPr="003C7ECB">
        <w:rPr>
          <w:rFonts w:hint="eastAsia"/>
          <w:kern w:val="0"/>
          <w:highlight w:val="yellow"/>
        </w:rPr>
        <w:t>维的</w:t>
      </w:r>
      <w:r>
        <w:rPr>
          <w:rFonts w:hint="eastAsia"/>
          <w:kern w:val="0"/>
        </w:rPr>
        <w:t>生物地球化学过程模型与</w:t>
      </w:r>
      <w:r w:rsidRPr="003C7ECB">
        <w:rPr>
          <w:rFonts w:hint="eastAsia"/>
          <w:kern w:val="0"/>
          <w:highlight w:val="yellow"/>
        </w:rPr>
        <w:t>3D</w:t>
      </w:r>
      <w:r w:rsidRPr="003C7ECB">
        <w:rPr>
          <w:rFonts w:hint="eastAsia"/>
          <w:kern w:val="0"/>
          <w:highlight w:val="yellow"/>
        </w:rPr>
        <w:t>地球物理模型</w:t>
      </w:r>
      <w:r>
        <w:rPr>
          <w:rFonts w:hint="eastAsia"/>
          <w:kern w:val="0"/>
        </w:rPr>
        <w:t>的中间层。</w:t>
      </w:r>
      <w:r>
        <w:rPr>
          <w:rFonts w:hint="eastAsia"/>
          <w:kern w:val="0"/>
        </w:rPr>
        <w:t>FABM</w:t>
      </w:r>
      <w:r>
        <w:rPr>
          <w:rFonts w:hint="eastAsia"/>
          <w:kern w:val="0"/>
        </w:rPr>
        <w:t>已与</w:t>
      </w:r>
      <w:r>
        <w:rPr>
          <w:rFonts w:hint="eastAsia"/>
          <w:kern w:val="0"/>
        </w:rPr>
        <w:t xml:space="preserve">Modular Ocean Model (MOM), NEMO, FVCOM (Cazenave et al., 2016), </w:t>
      </w:r>
      <w:r>
        <w:rPr>
          <w:kern w:val="0"/>
        </w:rPr>
        <w:t>General Estuarine Transport Model</w:t>
      </w:r>
      <w:r>
        <w:rPr>
          <w:rFonts w:hint="eastAsia"/>
          <w:kern w:val="0"/>
        </w:rPr>
        <w:t xml:space="preserve"> (GETM; Kerimoglu et al., 2017)</w:t>
      </w:r>
      <w:r>
        <w:rPr>
          <w:rFonts w:hint="eastAsia"/>
          <w:kern w:val="0"/>
        </w:rPr>
        <w:t>耦合实施。</w:t>
      </w:r>
      <w:r>
        <w:rPr>
          <w:rFonts w:hint="eastAsia"/>
          <w:kern w:val="0"/>
        </w:rPr>
        <w:t xml:space="preserve"> FABM</w:t>
      </w:r>
      <w:r>
        <w:rPr>
          <w:rFonts w:hint="eastAsia"/>
          <w:kern w:val="0"/>
        </w:rPr>
        <w:t>包含了超过</w:t>
      </w:r>
      <w:r>
        <w:rPr>
          <w:rFonts w:hint="eastAsia"/>
          <w:kern w:val="0"/>
        </w:rPr>
        <w:t>20</w:t>
      </w:r>
      <w:r>
        <w:rPr>
          <w:rFonts w:hint="eastAsia"/>
          <w:kern w:val="0"/>
        </w:rPr>
        <w:t>种生物地球化学和生态模型，可用于海洋生态系统研究，描述很多水环境过程。</w:t>
      </w:r>
    </w:p>
    <w:p w:rsidR="00C57D9D" w:rsidRPr="004F3A50" w:rsidRDefault="00C57D9D" w:rsidP="00C57D9D">
      <w:pPr>
        <w:ind w:firstLine="480"/>
        <w:rPr>
          <w:color w:val="FF0000"/>
        </w:rPr>
      </w:pPr>
      <w:r>
        <w:rPr>
          <w:rFonts w:hint="eastAsia"/>
        </w:rPr>
        <w:t>区域耦合模型有：</w:t>
      </w:r>
      <w:r>
        <w:rPr>
          <w:rFonts w:hint="eastAsia"/>
        </w:rPr>
        <w:t>COAWST (Warner et al., 2010)</w:t>
      </w:r>
      <w:r>
        <w:rPr>
          <w:rFonts w:hint="eastAsia"/>
        </w:rPr>
        <w:t>，区域耦合中的每个模型都以某种特殊的“耦合模式”运行。各模块</w:t>
      </w:r>
      <w:r>
        <w:rPr>
          <w:rFonts w:hint="eastAsia"/>
        </w:rPr>
        <w:t>(component)</w:t>
      </w:r>
      <w:r>
        <w:rPr>
          <w:rFonts w:hint="eastAsia"/>
        </w:rPr>
        <w:t>间通过耦合基础架构链接，诸如</w:t>
      </w:r>
      <w:r>
        <w:rPr>
          <w:kern w:val="0"/>
        </w:rPr>
        <w:t>Flexible Modeling System (FMS; Dunne et al., 2012), the</w:t>
      </w:r>
      <w:r>
        <w:rPr>
          <w:rFonts w:hint="eastAsia"/>
          <w:kern w:val="0"/>
        </w:rPr>
        <w:t xml:space="preserve"> </w:t>
      </w:r>
      <w:r w:rsidRPr="009C71DB">
        <w:rPr>
          <w:kern w:val="0"/>
          <w:highlight w:val="yellow"/>
        </w:rPr>
        <w:t>Model Coupling Toolkit (MCT; Warner et al., 2008)</w:t>
      </w:r>
      <w:r>
        <w:rPr>
          <w:kern w:val="0"/>
        </w:rPr>
        <w:t xml:space="preserve"> and/or</w:t>
      </w:r>
      <w:r>
        <w:rPr>
          <w:rFonts w:hint="eastAsia"/>
          <w:kern w:val="0"/>
        </w:rPr>
        <w:t xml:space="preserve"> </w:t>
      </w:r>
      <w:r>
        <w:rPr>
          <w:kern w:val="0"/>
        </w:rPr>
        <w:t xml:space="preserve">the </w:t>
      </w:r>
      <w:r w:rsidRPr="00C32E13">
        <w:rPr>
          <w:kern w:val="0"/>
          <w:highlight w:val="yellow"/>
        </w:rPr>
        <w:t>Ocean Atmosphere Sea Ice Soil (OASIS) coupler (Craig</w:t>
      </w:r>
      <w:r w:rsidRPr="00C32E13">
        <w:rPr>
          <w:rFonts w:hint="eastAsia"/>
          <w:kern w:val="0"/>
          <w:highlight w:val="yellow"/>
        </w:rPr>
        <w:t xml:space="preserve"> </w:t>
      </w:r>
      <w:r w:rsidRPr="00C32E13">
        <w:rPr>
          <w:kern w:val="0"/>
          <w:highlight w:val="yellow"/>
        </w:rPr>
        <w:t>et al., 2017)</w:t>
      </w:r>
      <w:r>
        <w:rPr>
          <w:kern w:val="0"/>
        </w:rPr>
        <w:t>, or the Earth System Modeling Framework</w:t>
      </w:r>
      <w:r>
        <w:rPr>
          <w:rFonts w:hint="eastAsia"/>
          <w:kern w:val="0"/>
        </w:rPr>
        <w:t xml:space="preserve"> </w:t>
      </w:r>
      <w:r>
        <w:rPr>
          <w:kern w:val="0"/>
        </w:rPr>
        <w:t>(ESMF; Theurich et al., 2016</w:t>
      </w:r>
      <w:r>
        <w:rPr>
          <w:rFonts w:hint="eastAsia"/>
          <w:kern w:val="0"/>
        </w:rPr>
        <w:t xml:space="preserve">). </w:t>
      </w:r>
      <w:r w:rsidRPr="004F3A50">
        <w:rPr>
          <w:rFonts w:hint="eastAsia"/>
          <w:color w:val="FF0000"/>
          <w:kern w:val="0"/>
        </w:rPr>
        <w:t>耦合器的比较综述见</w:t>
      </w:r>
      <w:r w:rsidRPr="004F3A50">
        <w:rPr>
          <w:rFonts w:hint="eastAsia"/>
          <w:color w:val="FF0000"/>
          <w:kern w:val="0"/>
        </w:rPr>
        <w:t>(</w:t>
      </w:r>
      <w:r w:rsidRPr="004F3A50">
        <w:rPr>
          <w:color w:val="FF0000"/>
          <w:kern w:val="0"/>
        </w:rPr>
        <w:t>Jagers, 2010).</w:t>
      </w:r>
    </w:p>
    <w:p w:rsidR="00C57D9D" w:rsidRPr="009301EA" w:rsidRDefault="00C57D9D" w:rsidP="00C57D9D">
      <w:pPr>
        <w:ind w:firstLine="480"/>
      </w:pPr>
      <w:r>
        <w:rPr>
          <w:kern w:val="0"/>
        </w:rPr>
        <w:t xml:space="preserve">Pelupessy et al. (2017) introduced the </w:t>
      </w:r>
      <w:r w:rsidRPr="00040918">
        <w:rPr>
          <w:kern w:val="0"/>
          <w:highlight w:val="yellow"/>
        </w:rPr>
        <w:t>Oceanographic Multipurpose</w:t>
      </w:r>
      <w:r w:rsidRPr="00040918">
        <w:rPr>
          <w:rFonts w:hint="eastAsia"/>
          <w:kern w:val="0"/>
          <w:highlight w:val="yellow"/>
        </w:rPr>
        <w:t xml:space="preserve"> </w:t>
      </w:r>
      <w:r w:rsidRPr="00040918">
        <w:rPr>
          <w:kern w:val="0"/>
          <w:highlight w:val="yellow"/>
        </w:rPr>
        <w:t>Software Environment (OMUSE)</w:t>
      </w:r>
      <w:r>
        <w:rPr>
          <w:kern w:val="0"/>
        </w:rPr>
        <w:t xml:space="preserve"> and demonstrated</w:t>
      </w:r>
      <w:r>
        <w:rPr>
          <w:rFonts w:hint="eastAsia"/>
          <w:kern w:val="0"/>
        </w:rPr>
        <w:t xml:space="preserve"> </w:t>
      </w:r>
      <w:r>
        <w:rPr>
          <w:kern w:val="0"/>
        </w:rPr>
        <w:t xml:space="preserve">nested ocean and ocean–wave domain </w:t>
      </w:r>
      <w:r>
        <w:rPr>
          <w:kern w:val="0"/>
        </w:rPr>
        <w:lastRenderedPageBreak/>
        <w:t>couplings. Their intention</w:t>
      </w:r>
      <w:r>
        <w:rPr>
          <w:rFonts w:hint="eastAsia"/>
          <w:kern w:val="0"/>
        </w:rPr>
        <w:t xml:space="preserve"> </w:t>
      </w:r>
      <w:r>
        <w:rPr>
          <w:kern w:val="0"/>
        </w:rPr>
        <w:t>is to provide a high-level user interface and infrastructure</w:t>
      </w:r>
      <w:r>
        <w:rPr>
          <w:rFonts w:hint="eastAsia"/>
          <w:kern w:val="0"/>
        </w:rPr>
        <w:t xml:space="preserve"> </w:t>
      </w:r>
      <w:r>
        <w:rPr>
          <w:kern w:val="0"/>
        </w:rPr>
        <w:t>for coupling existing and new oceanographic models</w:t>
      </w:r>
      <w:r>
        <w:rPr>
          <w:rFonts w:hint="eastAsia"/>
          <w:kern w:val="0"/>
        </w:rPr>
        <w:t xml:space="preserve"> </w:t>
      </w:r>
      <w:r>
        <w:rPr>
          <w:kern w:val="0"/>
        </w:rPr>
        <w:t>whose spatial representations differ greatly, in particular</w:t>
      </w:r>
      <w:r>
        <w:rPr>
          <w:rFonts w:hint="eastAsia"/>
          <w:kern w:val="0"/>
        </w:rPr>
        <w:t xml:space="preserve"> </w:t>
      </w:r>
      <w:r>
        <w:rPr>
          <w:kern w:val="0"/>
        </w:rPr>
        <w:t>between Lagrangian- and Eulerian-type representations.</w:t>
      </w:r>
      <w:r>
        <w:rPr>
          <w:rFonts w:hint="eastAsia"/>
          <w:kern w:val="0"/>
        </w:rPr>
        <w:t xml:space="preserve"> </w:t>
      </w:r>
      <w:r>
        <w:rPr>
          <w:kern w:val="0"/>
        </w:rPr>
        <w:t xml:space="preserve">The </w:t>
      </w:r>
      <w:r w:rsidRPr="00040918">
        <w:rPr>
          <w:kern w:val="0"/>
          <w:highlight w:val="yellow"/>
        </w:rPr>
        <w:t>Community Surface Dynamics Modeling System (CSDMS;</w:t>
      </w:r>
      <w:r w:rsidRPr="00040918">
        <w:rPr>
          <w:rFonts w:hint="eastAsia"/>
          <w:kern w:val="0"/>
          <w:highlight w:val="yellow"/>
        </w:rPr>
        <w:t xml:space="preserve"> </w:t>
      </w:r>
      <w:r w:rsidRPr="00040918">
        <w:rPr>
          <w:kern w:val="0"/>
          <w:highlight w:val="yellow"/>
        </w:rPr>
        <w:t>Peckham et al., 2013)</w:t>
      </w:r>
      <w:r>
        <w:rPr>
          <w:kern w:val="0"/>
        </w:rPr>
        <w:t xml:space="preserve"> even allows for the coupling</w:t>
      </w:r>
      <w:r>
        <w:rPr>
          <w:rFonts w:hint="eastAsia"/>
          <w:kern w:val="0"/>
        </w:rPr>
        <w:t xml:space="preserve"> </w:t>
      </w:r>
      <w:r>
        <w:rPr>
          <w:kern w:val="0"/>
        </w:rPr>
        <w:t>of models implemented in many different languages, as long</w:t>
      </w:r>
      <w:r>
        <w:rPr>
          <w:rFonts w:hint="eastAsia"/>
          <w:kern w:val="0"/>
        </w:rPr>
        <w:t xml:space="preserve"> </w:t>
      </w:r>
      <w:r>
        <w:rPr>
          <w:kern w:val="0"/>
        </w:rPr>
        <w:t>as all of these describe their capabilities in basic model interface</w:t>
      </w:r>
      <w:r>
        <w:rPr>
          <w:rFonts w:hint="eastAsia"/>
          <w:kern w:val="0"/>
        </w:rPr>
        <w:t xml:space="preserve"> </w:t>
      </w:r>
      <w:r>
        <w:rPr>
          <w:kern w:val="0"/>
        </w:rPr>
        <w:t>(BMI; Peckham et al., 2013) descriptions. Typically,</w:t>
      </w:r>
      <w:r>
        <w:rPr>
          <w:rFonts w:hint="eastAsia"/>
          <w:kern w:val="0"/>
        </w:rPr>
        <w:t xml:space="preserve"> </w:t>
      </w:r>
      <w:r>
        <w:rPr>
          <w:kern w:val="0"/>
        </w:rPr>
        <w:t>however, only three to five domain components are coupled</w:t>
      </w:r>
      <w:r>
        <w:rPr>
          <w:rFonts w:hint="eastAsia"/>
          <w:kern w:val="0"/>
        </w:rPr>
        <w:t xml:space="preserve"> </w:t>
      </w:r>
      <w:r>
        <w:rPr>
          <w:kern w:val="0"/>
        </w:rPr>
        <w:t>through one of the above technologies (Alexander and Easterbrook,</w:t>
      </w:r>
      <w:r>
        <w:rPr>
          <w:rFonts w:hint="eastAsia"/>
          <w:kern w:val="0"/>
        </w:rPr>
        <w:t xml:space="preserve"> </w:t>
      </w:r>
      <w:r>
        <w:rPr>
          <w:kern w:val="0"/>
        </w:rPr>
        <w:t>2015).</w:t>
      </w:r>
    </w:p>
    <w:p w:rsidR="00C57D9D" w:rsidRDefault="00C57D9D" w:rsidP="00C57D9D">
      <w:pPr>
        <w:ind w:firstLine="480"/>
      </w:pPr>
      <w:r>
        <w:rPr>
          <w:rFonts w:hint="eastAsia"/>
        </w:rPr>
        <w:t>ESMF</w:t>
      </w:r>
      <w:r>
        <w:rPr>
          <w:rFonts w:hint="eastAsia"/>
        </w:rPr>
        <w:t>不仅能实施求解域耦合，还能实施过程耦合。</w:t>
      </w:r>
      <w:r>
        <w:rPr>
          <w:kern w:val="0"/>
        </w:rPr>
        <w:t>Modeling Analysis and Prediction Layer (MAPL; Suarez</w:t>
      </w:r>
      <w:r>
        <w:rPr>
          <w:rFonts w:hint="eastAsia"/>
          <w:kern w:val="0"/>
        </w:rPr>
        <w:t xml:space="preserve"> </w:t>
      </w:r>
      <w:r>
        <w:rPr>
          <w:kern w:val="0"/>
        </w:rPr>
        <w:t>et al., 2007), the Goddard Earth Observing System version 5</w:t>
      </w:r>
      <w:r>
        <w:rPr>
          <w:rFonts w:hint="eastAsia"/>
          <w:kern w:val="0"/>
        </w:rPr>
        <w:t xml:space="preserve"> </w:t>
      </w:r>
      <w:r>
        <w:rPr>
          <w:kern w:val="0"/>
        </w:rPr>
        <w:t>(GEOS-5)</w:t>
      </w:r>
      <w:r>
        <w:rPr>
          <w:rFonts w:hint="eastAsia"/>
          <w:kern w:val="0"/>
        </w:rPr>
        <w:t>包含</w:t>
      </w:r>
      <w:r>
        <w:rPr>
          <w:rFonts w:hint="eastAsia"/>
          <w:kern w:val="0"/>
        </w:rPr>
        <w:t>39</w:t>
      </w:r>
      <w:r>
        <w:rPr>
          <w:rFonts w:hint="eastAsia"/>
          <w:kern w:val="0"/>
        </w:rPr>
        <w:t>个过程模型，通过</w:t>
      </w:r>
      <w:r>
        <w:rPr>
          <w:rFonts w:hint="eastAsia"/>
          <w:kern w:val="0"/>
        </w:rPr>
        <w:t>ESMF</w:t>
      </w:r>
      <w:r>
        <w:rPr>
          <w:rFonts w:hint="eastAsia"/>
          <w:kern w:val="0"/>
        </w:rPr>
        <w:t>实现层级式耦合。</w:t>
      </w:r>
      <w:r>
        <w:rPr>
          <w:kern w:val="0"/>
        </w:rPr>
        <w:t>Modular Earth Submodel System (MESSy; Jöckel et al.,</w:t>
      </w:r>
      <w:r>
        <w:rPr>
          <w:rFonts w:hint="eastAsia"/>
          <w:kern w:val="0"/>
        </w:rPr>
        <w:t xml:space="preserve"> </w:t>
      </w:r>
      <w:r>
        <w:rPr>
          <w:kern w:val="0"/>
        </w:rPr>
        <w:t>2005)</w:t>
      </w:r>
      <w:r>
        <w:rPr>
          <w:rFonts w:hint="eastAsia"/>
          <w:kern w:val="0"/>
        </w:rPr>
        <w:t>初步实施了大部分的大气过程的链接，并通用化允许</w:t>
      </w:r>
      <w:r w:rsidRPr="00C06800">
        <w:rPr>
          <w:rFonts w:hint="eastAsia"/>
          <w:kern w:val="0"/>
          <w:highlight w:val="yellow"/>
        </w:rPr>
        <w:t>用户选择粒度</w:t>
      </w:r>
      <w:r>
        <w:rPr>
          <w:rFonts w:hint="eastAsia"/>
          <w:kern w:val="0"/>
        </w:rPr>
        <w:t>的链接，不用考虑过程与求解域的矛盾</w:t>
      </w:r>
      <w:r>
        <w:rPr>
          <w:rFonts w:hint="eastAsia"/>
          <w:kern w:val="0"/>
        </w:rPr>
        <w:t>(</w:t>
      </w:r>
      <w:r>
        <w:rPr>
          <w:kern w:val="0"/>
        </w:rPr>
        <w:t>Kerkweg and Jöckel, 2012)</w:t>
      </w:r>
      <w:r>
        <w:rPr>
          <w:rFonts w:hint="eastAsia"/>
          <w:kern w:val="0"/>
        </w:rPr>
        <w:t>。</w:t>
      </w:r>
    </w:p>
    <w:p w:rsidR="00C57D9D" w:rsidRDefault="00C57D9D" w:rsidP="00C57D9D">
      <w:pPr>
        <w:ind w:firstLine="480"/>
      </w:pPr>
      <w:r>
        <w:rPr>
          <w:rFonts w:hint="eastAsia"/>
        </w:rPr>
        <w:t>MOSSCO</w:t>
      </w:r>
      <w:r>
        <w:rPr>
          <w:rFonts w:hint="eastAsia"/>
        </w:rPr>
        <w:t>系统首次实施</w:t>
      </w:r>
      <w:r w:rsidRPr="00CF65C9">
        <w:rPr>
          <w:rFonts w:hint="eastAsia"/>
          <w:highlight w:val="yellow"/>
        </w:rPr>
        <w:t>近海岸环境模拟</w:t>
      </w:r>
      <w:r>
        <w:rPr>
          <w:rFonts w:hint="eastAsia"/>
        </w:rPr>
        <w:t>的耦合系统，可实施模块化</w:t>
      </w:r>
      <w:r>
        <w:rPr>
          <w:rFonts w:hint="eastAsia"/>
        </w:rPr>
        <w:t>(modular)</w:t>
      </w:r>
      <w:r>
        <w:rPr>
          <w:rFonts w:hint="eastAsia"/>
        </w:rPr>
        <w:t>和灵活性过程（模型）整合与同时间的跨域耦合，</w:t>
      </w:r>
      <w:r w:rsidRPr="00CF65C9">
        <w:rPr>
          <w:rFonts w:hint="eastAsia"/>
          <w:highlight w:val="yellow"/>
        </w:rPr>
        <w:t>主要针对地球系统尺度中的局地过程尺度</w:t>
      </w:r>
      <w:r>
        <w:rPr>
          <w:rFonts w:hint="eastAsia"/>
        </w:rPr>
        <w:t>。</w:t>
      </w:r>
      <w:r>
        <w:rPr>
          <w:rFonts w:hint="eastAsia"/>
        </w:rPr>
        <w:t>MOSSCO</w:t>
      </w:r>
      <w:r>
        <w:rPr>
          <w:rFonts w:hint="eastAsia"/>
        </w:rPr>
        <w:t>系统是基于</w:t>
      </w:r>
      <w:r>
        <w:rPr>
          <w:rFonts w:hint="eastAsia"/>
        </w:rPr>
        <w:t>FABM</w:t>
      </w:r>
      <w:r>
        <w:rPr>
          <w:rFonts w:hint="eastAsia"/>
        </w:rPr>
        <w:t>的灵活性和</w:t>
      </w:r>
      <w:r>
        <w:rPr>
          <w:rFonts w:hint="eastAsia"/>
        </w:rPr>
        <w:t>ESMF</w:t>
      </w:r>
      <w:r>
        <w:rPr>
          <w:rFonts w:hint="eastAsia"/>
        </w:rPr>
        <w:t>基础构架的跨域和多子模型层级式能力而建设的。</w:t>
      </w:r>
    </w:p>
    <w:p w:rsidR="00C57D9D" w:rsidRDefault="00C57D9D" w:rsidP="00C57D9D">
      <w:pPr>
        <w:pStyle w:val="2"/>
      </w:pPr>
      <w:r>
        <w:rPr>
          <w:rFonts w:hint="eastAsia"/>
        </w:rPr>
        <w:t>2 MOSSCO</w:t>
      </w:r>
      <w:r>
        <w:rPr>
          <w:rFonts w:hint="eastAsia"/>
        </w:rPr>
        <w:t>的设计理念</w:t>
      </w:r>
    </w:p>
    <w:p w:rsidR="00C57D9D" w:rsidRDefault="00C57D9D" w:rsidP="00C57D9D">
      <w:pPr>
        <w:ind w:firstLine="480"/>
      </w:pPr>
      <w:r>
        <w:rPr>
          <w:rFonts w:hint="eastAsia"/>
        </w:rPr>
        <w:t>支持：（</w:t>
      </w:r>
      <w:r>
        <w:rPr>
          <w:rFonts w:hint="eastAsia"/>
        </w:rPr>
        <w:t>1</w:t>
      </w:r>
      <w:r>
        <w:rPr>
          <w:rFonts w:hint="eastAsia"/>
        </w:rPr>
        <w:t>）</w:t>
      </w:r>
    </w:p>
    <w:p w:rsidR="00C57D9D" w:rsidRDefault="00C57D9D" w:rsidP="00C57D9D">
      <w:pPr>
        <w:ind w:firstLine="480"/>
      </w:pPr>
    </w:p>
    <w:p w:rsidR="00C57D9D" w:rsidRDefault="00C57D9D" w:rsidP="00C57D9D">
      <w:pPr>
        <w:ind w:firstLine="480"/>
      </w:pPr>
      <w:r>
        <w:rPr>
          <w:rFonts w:hint="eastAsia"/>
        </w:rPr>
        <w:t>MOSSCO</w:t>
      </w:r>
      <w:r>
        <w:rPr>
          <w:rFonts w:hint="eastAsia"/>
        </w:rPr>
        <w:t>的设计主要是针对实施和改善</w:t>
      </w:r>
      <w:r w:rsidRPr="00AD1F99">
        <w:rPr>
          <w:rFonts w:hint="eastAsia"/>
          <w:highlight w:val="yellow"/>
        </w:rPr>
        <w:t>区域性的近海岸模拟</w:t>
      </w:r>
      <w:r>
        <w:rPr>
          <w:rFonts w:hint="eastAsia"/>
        </w:rPr>
        <w:t>。目标是构建支持局部政策实施的决策支持耦合系统，该耦合系统的特点是：</w:t>
      </w:r>
    </w:p>
    <w:p w:rsidR="00C57D9D" w:rsidRPr="00AC4790" w:rsidRDefault="00C57D9D" w:rsidP="00C57D9D">
      <w:pPr>
        <w:ind w:firstLine="480"/>
      </w:pPr>
      <w:r>
        <w:rPr>
          <w:rFonts w:hint="eastAsia"/>
        </w:rPr>
        <w:t>（</w:t>
      </w:r>
      <w:r>
        <w:rPr>
          <w:rFonts w:hint="eastAsia"/>
        </w:rPr>
        <w:t>1</w:t>
      </w:r>
      <w:r>
        <w:rPr>
          <w:rFonts w:hint="eastAsia"/>
        </w:rPr>
        <w:t>）灵活性：一方面，系统本身可以处理多种小型或大型的耦合模式组件的整合。另一方面，以不同顺序的时空分辨率大小，平等描述</w:t>
      </w:r>
      <w:r>
        <w:rPr>
          <w:rFonts w:hint="eastAsia"/>
        </w:rPr>
        <w:t>0D</w:t>
      </w:r>
      <w:r>
        <w:rPr>
          <w:rFonts w:hint="eastAsia"/>
        </w:rPr>
        <w:t>，</w:t>
      </w:r>
      <w:r>
        <w:rPr>
          <w:rFonts w:hint="eastAsia"/>
        </w:rPr>
        <w:t>1D</w:t>
      </w:r>
      <w:r>
        <w:rPr>
          <w:rFonts w:hint="eastAsia"/>
        </w:rPr>
        <w:t>，</w:t>
      </w:r>
      <w:r>
        <w:rPr>
          <w:rFonts w:hint="eastAsia"/>
        </w:rPr>
        <w:t>2D</w:t>
      </w:r>
      <w:r>
        <w:rPr>
          <w:rFonts w:hint="eastAsia"/>
        </w:rPr>
        <w:t>和</w:t>
      </w:r>
      <w:r>
        <w:rPr>
          <w:rFonts w:hint="eastAsia"/>
        </w:rPr>
        <w:t>3D</w:t>
      </w:r>
      <w:r>
        <w:rPr>
          <w:rFonts w:hint="eastAsia"/>
        </w:rPr>
        <w:t>近海岸系统。灵活性意味着封装现有的模型，创建一个或多个不同的“模型生态系统”，实现单个模型组件的无缝链接，这也是集成系统的持续研发中的重要过程。可灵活地替换组件，对比研究或测试不同模型。</w:t>
      </w:r>
    </w:p>
    <w:p w:rsidR="00C57D9D" w:rsidRDefault="00C57D9D" w:rsidP="00C57D9D">
      <w:pPr>
        <w:ind w:firstLine="480"/>
      </w:pPr>
      <w:r>
        <w:rPr>
          <w:rFonts w:hint="eastAsia"/>
        </w:rPr>
        <w:lastRenderedPageBreak/>
        <w:t>（</w:t>
      </w:r>
      <w:r>
        <w:rPr>
          <w:rFonts w:hint="eastAsia"/>
        </w:rPr>
        <w:t>2</w:t>
      </w:r>
      <w:r>
        <w:rPr>
          <w:rFonts w:hint="eastAsia"/>
        </w:rPr>
        <w:t>）平等性：耦合框架中的所有模型都平等重要地对待，没有哪儿模型比其他的模型更重要。该准则避免水动力模型或大气模型在耦合系统中作为核心枢纽的地位。另外，数据组件与过程组件或模型输出同等重要。关于模型重要性的任何差别都以研究问题来论证，而不只是在技术层面上。随着耦合系统复杂度的增大，平等性要求某一特殊模型的专家能利用系统中其他模型组件的功能，而并不需要也是这些模型的专家。</w:t>
      </w:r>
    </w:p>
    <w:p w:rsidR="00C57D9D" w:rsidRDefault="00C57D9D" w:rsidP="00C57D9D">
      <w:pPr>
        <w:ind w:firstLine="480"/>
        <w:jc w:val="center"/>
      </w:pPr>
      <w:r>
        <w:rPr>
          <w:noProof/>
        </w:rPr>
        <w:drawing>
          <wp:inline distT="0" distB="0" distL="0" distR="0">
            <wp:extent cx="3265474" cy="2299712"/>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265244" cy="2299550"/>
                    </a:xfrm>
                    <a:prstGeom prst="rect">
                      <a:avLst/>
                    </a:prstGeom>
                    <a:noFill/>
                    <a:ln w="9525">
                      <a:noFill/>
                      <a:miter lim="800000"/>
                      <a:headEnd/>
                      <a:tailEnd/>
                    </a:ln>
                  </pic:spPr>
                </pic:pic>
              </a:graphicData>
            </a:graphic>
          </wp:inline>
        </w:drawing>
      </w:r>
    </w:p>
    <w:p w:rsidR="00C57D9D" w:rsidRDefault="00C57D9D" w:rsidP="00C57D9D">
      <w:pPr>
        <w:ind w:firstLine="480"/>
        <w:jc w:val="center"/>
      </w:pPr>
      <w:r>
        <w:rPr>
          <w:rFonts w:hint="eastAsia"/>
        </w:rPr>
        <w:t>图</w:t>
      </w:r>
      <w:r>
        <w:rPr>
          <w:rFonts w:hint="eastAsia"/>
        </w:rPr>
        <w:t>1 MOSSCO</w:t>
      </w:r>
      <w:r>
        <w:rPr>
          <w:rFonts w:hint="eastAsia"/>
        </w:rPr>
        <w:t>对模式代码的修改根据</w:t>
      </w:r>
      <w:r>
        <w:rPr>
          <w:rFonts w:hint="eastAsia"/>
        </w:rPr>
        <w:t>BMI-CMI</w:t>
      </w:r>
      <w:r>
        <w:rPr>
          <w:rFonts w:hint="eastAsia"/>
        </w:rPr>
        <w:t>双层策略</w:t>
      </w:r>
      <w:r>
        <w:rPr>
          <w:rFonts w:hint="eastAsia"/>
        </w:rPr>
        <w:t>(Basic model interface-component model interface)</w:t>
      </w:r>
    </w:p>
    <w:p w:rsidR="00C57D9D" w:rsidRDefault="00C57D9D" w:rsidP="00C57D9D">
      <w:pPr>
        <w:ind w:firstLine="480"/>
      </w:pPr>
    </w:p>
    <w:p w:rsidR="00C57D9D" w:rsidRDefault="00C57D9D" w:rsidP="00C57D9D">
      <w:pPr>
        <w:ind w:firstLine="480"/>
      </w:pPr>
      <w:r>
        <w:rPr>
          <w:rFonts w:hint="eastAsia"/>
        </w:rPr>
        <w:t>MOSSCO</w:t>
      </w:r>
      <w:r>
        <w:rPr>
          <w:rFonts w:hint="eastAsia"/>
        </w:rPr>
        <w:t>包装模型的步骤：</w:t>
      </w:r>
    </w:p>
    <w:p w:rsidR="00C57D9D" w:rsidRPr="007149D3" w:rsidRDefault="00C57D9D" w:rsidP="00C57D9D">
      <w:pPr>
        <w:ind w:firstLine="482"/>
        <w:rPr>
          <w:color w:val="FF0000"/>
          <w:kern w:val="0"/>
        </w:rPr>
      </w:pPr>
      <w:r w:rsidRPr="007149D3">
        <w:rPr>
          <w:rFonts w:ascii="NimbusMonL-Bold" w:hAnsi="NimbusMonL-Bold" w:cs="NimbusMonL-Bold"/>
          <w:b/>
          <w:bCs/>
          <w:color w:val="FF0000"/>
          <w:kern w:val="0"/>
        </w:rPr>
        <w:t xml:space="preserve">P </w:t>
      </w:r>
      <w:r w:rsidRPr="007149D3">
        <w:rPr>
          <w:color w:val="FF0000"/>
          <w:kern w:val="0"/>
        </w:rPr>
        <w:t>repare the user code by splitting it into three phases that</w:t>
      </w:r>
      <w:r w:rsidRPr="007149D3">
        <w:rPr>
          <w:rFonts w:hint="eastAsia"/>
          <w:color w:val="FF0000"/>
          <w:kern w:val="0"/>
        </w:rPr>
        <w:t xml:space="preserve"> </w:t>
      </w:r>
      <w:r w:rsidRPr="007149D3">
        <w:rPr>
          <w:color w:val="FF0000"/>
          <w:kern w:val="0"/>
        </w:rPr>
        <w:t>initialise, run, and finalise a model.</w:t>
      </w:r>
    </w:p>
    <w:p w:rsidR="00C57D9D" w:rsidRPr="007149D3" w:rsidRDefault="00C57D9D" w:rsidP="00C57D9D">
      <w:pPr>
        <w:ind w:firstLine="482"/>
        <w:rPr>
          <w:color w:val="FF0000"/>
          <w:kern w:val="0"/>
        </w:rPr>
      </w:pPr>
      <w:r w:rsidRPr="007149D3">
        <w:rPr>
          <w:rFonts w:ascii="NimbusMonL-Bold" w:hAnsi="NimbusMonL-Bold" w:cs="NimbusMonL-Bold"/>
          <w:b/>
          <w:bCs/>
          <w:color w:val="FF0000"/>
          <w:kern w:val="0"/>
        </w:rPr>
        <w:t xml:space="preserve">A </w:t>
      </w:r>
      <w:r w:rsidRPr="007149D3">
        <w:rPr>
          <w:color w:val="FF0000"/>
          <w:kern w:val="0"/>
        </w:rPr>
        <w:t>dapt the model data structures by wrapping them in</w:t>
      </w:r>
      <w:r w:rsidRPr="007149D3">
        <w:rPr>
          <w:rFonts w:hint="eastAsia"/>
          <w:color w:val="FF0000"/>
          <w:kern w:val="0"/>
        </w:rPr>
        <w:t xml:space="preserve"> </w:t>
      </w:r>
      <w:r w:rsidRPr="007149D3">
        <w:rPr>
          <w:color w:val="FF0000"/>
          <w:kern w:val="0"/>
        </w:rPr>
        <w:t>ESMF infrastructure like states and fields.</w:t>
      </w:r>
    </w:p>
    <w:p w:rsidR="00C57D9D" w:rsidRPr="007149D3" w:rsidRDefault="00C57D9D" w:rsidP="00C57D9D">
      <w:pPr>
        <w:ind w:firstLine="482"/>
        <w:rPr>
          <w:color w:val="FF0000"/>
          <w:kern w:val="0"/>
        </w:rPr>
      </w:pPr>
      <w:r w:rsidRPr="007149D3">
        <w:rPr>
          <w:rFonts w:ascii="NimbusMonL-Bold" w:hAnsi="NimbusMonL-Bold" w:cs="NimbusMonL-Bold"/>
          <w:b/>
          <w:bCs/>
          <w:color w:val="FF0000"/>
          <w:kern w:val="0"/>
        </w:rPr>
        <w:t xml:space="preserve">R </w:t>
      </w:r>
      <w:r w:rsidRPr="007149D3">
        <w:rPr>
          <w:color w:val="FF0000"/>
          <w:kern w:val="0"/>
        </w:rPr>
        <w:t>egister the user’s initialise, run, and finalise routines</w:t>
      </w:r>
      <w:r w:rsidRPr="007149D3">
        <w:rPr>
          <w:rFonts w:hint="eastAsia"/>
          <w:color w:val="FF0000"/>
          <w:kern w:val="0"/>
        </w:rPr>
        <w:t xml:space="preserve"> </w:t>
      </w:r>
      <w:r w:rsidRPr="007149D3">
        <w:rPr>
          <w:color w:val="FF0000"/>
          <w:kern w:val="0"/>
        </w:rPr>
        <w:t>through ESMF.</w:t>
      </w:r>
    </w:p>
    <w:p w:rsidR="00C57D9D" w:rsidRPr="007149D3" w:rsidRDefault="00C57D9D" w:rsidP="00C57D9D">
      <w:pPr>
        <w:ind w:firstLine="482"/>
        <w:rPr>
          <w:color w:val="FF0000"/>
          <w:kern w:val="0"/>
        </w:rPr>
      </w:pPr>
      <w:r w:rsidRPr="007149D3">
        <w:rPr>
          <w:rFonts w:ascii="NimbusMonL-Bold" w:hAnsi="NimbusMonL-Bold" w:cs="NimbusMonL-Bold"/>
          <w:b/>
          <w:bCs/>
          <w:color w:val="FF0000"/>
          <w:kern w:val="0"/>
        </w:rPr>
        <w:t xml:space="preserve">S </w:t>
      </w:r>
      <w:r w:rsidRPr="007149D3">
        <w:rPr>
          <w:color w:val="FF0000"/>
          <w:kern w:val="0"/>
        </w:rPr>
        <w:t>chedule data exchange between components.</w:t>
      </w:r>
    </w:p>
    <w:p w:rsidR="00C57D9D" w:rsidRPr="007149D3" w:rsidRDefault="00C57D9D" w:rsidP="00C57D9D">
      <w:pPr>
        <w:ind w:firstLine="482"/>
        <w:rPr>
          <w:color w:val="FF0000"/>
          <w:kern w:val="0"/>
        </w:rPr>
      </w:pPr>
      <w:r w:rsidRPr="007149D3">
        <w:rPr>
          <w:rFonts w:ascii="NimbusMonL-Bold" w:hAnsi="NimbusMonL-Bold" w:cs="NimbusMonL-Bold"/>
          <w:b/>
          <w:bCs/>
          <w:color w:val="FF0000"/>
          <w:kern w:val="0"/>
        </w:rPr>
        <w:t xml:space="preserve">E </w:t>
      </w:r>
      <w:r w:rsidRPr="007149D3">
        <w:rPr>
          <w:color w:val="FF0000"/>
          <w:kern w:val="0"/>
        </w:rPr>
        <w:t>xecute a user application by calling it from an ESMF</w:t>
      </w:r>
      <w:r w:rsidRPr="007149D3">
        <w:rPr>
          <w:rFonts w:hint="eastAsia"/>
          <w:color w:val="FF0000"/>
          <w:kern w:val="0"/>
        </w:rPr>
        <w:t xml:space="preserve"> </w:t>
      </w:r>
      <w:r w:rsidRPr="007149D3">
        <w:rPr>
          <w:color w:val="FF0000"/>
          <w:kern w:val="0"/>
        </w:rPr>
        <w:t>driver.</w:t>
      </w:r>
    </w:p>
    <w:p w:rsidR="00C57D9D" w:rsidRDefault="00C57D9D" w:rsidP="00C57D9D">
      <w:pPr>
        <w:ind w:firstLine="480"/>
        <w:rPr>
          <w:kern w:val="0"/>
        </w:rPr>
      </w:pPr>
      <w:r w:rsidRPr="004356D9">
        <w:rPr>
          <w:rFonts w:hint="eastAsia"/>
          <w:kern w:val="0"/>
          <w:highlight w:val="yellow"/>
        </w:rPr>
        <w:t>Preparation</w:t>
      </w:r>
      <w:r w:rsidRPr="004356D9">
        <w:rPr>
          <w:rFonts w:hint="eastAsia"/>
          <w:kern w:val="0"/>
          <w:highlight w:val="yellow"/>
        </w:rPr>
        <w:t>（准备）</w:t>
      </w:r>
      <w:r>
        <w:rPr>
          <w:rFonts w:hint="eastAsia"/>
          <w:kern w:val="0"/>
        </w:rPr>
        <w:t>：将模型编写为初始化、运行和结束的形式，实施</w:t>
      </w:r>
      <w:r>
        <w:rPr>
          <w:rFonts w:hint="eastAsia"/>
          <w:kern w:val="0"/>
        </w:rPr>
        <w:t>BMI</w:t>
      </w:r>
      <w:r>
        <w:rPr>
          <w:rFonts w:hint="eastAsia"/>
          <w:kern w:val="0"/>
        </w:rPr>
        <w:t>。运行阶段，需要是独立的模型时间步，而不是整个时间循环。</w:t>
      </w:r>
    </w:p>
    <w:p w:rsidR="00C57D9D" w:rsidRDefault="00C57D9D" w:rsidP="00C57D9D">
      <w:pPr>
        <w:ind w:firstLine="480"/>
      </w:pPr>
      <w:r w:rsidRPr="004356D9">
        <w:rPr>
          <w:rFonts w:hint="eastAsia"/>
          <w:highlight w:val="yellow"/>
        </w:rPr>
        <w:t>Adaption</w:t>
      </w:r>
      <w:r w:rsidRPr="004356D9">
        <w:rPr>
          <w:rFonts w:hint="eastAsia"/>
          <w:highlight w:val="yellow"/>
        </w:rPr>
        <w:t>（修改）</w:t>
      </w:r>
      <w:r>
        <w:rPr>
          <w:rFonts w:hint="eastAsia"/>
        </w:rPr>
        <w:t>：到</w:t>
      </w:r>
      <w:r>
        <w:rPr>
          <w:rFonts w:hint="eastAsia"/>
        </w:rPr>
        <w:t>ESMF</w:t>
      </w:r>
      <w:r>
        <w:rPr>
          <w:rFonts w:hint="eastAsia"/>
        </w:rPr>
        <w:t>的模型内部结构，将数据包装入</w:t>
      </w:r>
      <w:r>
        <w:rPr>
          <w:rFonts w:hint="eastAsia"/>
        </w:rPr>
        <w:t>ESMF</w:t>
      </w:r>
      <w:r>
        <w:rPr>
          <w:rFonts w:hint="eastAsia"/>
        </w:rPr>
        <w:t>通信对象，提供足够的通信元数据。元数据格式有：</w:t>
      </w:r>
      <w:r>
        <w:rPr>
          <w:rFonts w:hint="eastAsia"/>
        </w:rPr>
        <w:t>CF, CSDMS, GSN</w:t>
      </w:r>
      <w:r>
        <w:rPr>
          <w:rFonts w:hint="eastAsia"/>
        </w:rPr>
        <w:t>。</w:t>
      </w:r>
    </w:p>
    <w:p w:rsidR="00C57D9D" w:rsidRDefault="00C57D9D" w:rsidP="00C57D9D">
      <w:pPr>
        <w:ind w:firstLine="480"/>
      </w:pPr>
      <w:r w:rsidRPr="004356D9">
        <w:rPr>
          <w:rFonts w:hint="eastAsia"/>
          <w:highlight w:val="yellow"/>
        </w:rPr>
        <w:lastRenderedPageBreak/>
        <w:t>Registration</w:t>
      </w:r>
      <w:r w:rsidRPr="004356D9">
        <w:rPr>
          <w:rFonts w:hint="eastAsia"/>
          <w:highlight w:val="yellow"/>
        </w:rPr>
        <w:t>（注册</w:t>
      </w:r>
      <w:r>
        <w:rPr>
          <w:rFonts w:hint="eastAsia"/>
        </w:rPr>
        <w:t>）：加入用户模型，使用</w:t>
      </w:r>
      <w:r>
        <w:rPr>
          <w:rFonts w:hint="eastAsia"/>
        </w:rPr>
        <w:t>ESMF</w:t>
      </w:r>
      <w:r>
        <w:rPr>
          <w:rFonts w:hint="eastAsia"/>
        </w:rPr>
        <w:t>提供的模板代码。</w:t>
      </w:r>
    </w:p>
    <w:p w:rsidR="00C57D9D" w:rsidRDefault="00C57D9D" w:rsidP="00C57D9D">
      <w:pPr>
        <w:ind w:firstLine="480"/>
      </w:pPr>
      <w:r w:rsidRPr="00AB3A1E">
        <w:rPr>
          <w:rFonts w:hint="eastAsia"/>
          <w:highlight w:val="yellow"/>
        </w:rPr>
        <w:t>Scheduling</w:t>
      </w:r>
      <w:r w:rsidRPr="00AB3A1E">
        <w:rPr>
          <w:rFonts w:hint="eastAsia"/>
          <w:highlight w:val="yellow"/>
        </w:rPr>
        <w:t>（计划）</w:t>
      </w:r>
      <w:r>
        <w:rPr>
          <w:rFonts w:hint="eastAsia"/>
        </w:rPr>
        <w:t>：</w:t>
      </w:r>
      <w:r>
        <w:rPr>
          <w:rFonts w:hint="eastAsia"/>
        </w:rPr>
        <w:t>MOSSCO</w:t>
      </w:r>
      <w:r>
        <w:rPr>
          <w:rFonts w:hint="eastAsia"/>
        </w:rPr>
        <w:t>以顺序模式、并发模式和混合模式执行耦合模拟。</w:t>
      </w:r>
      <w:r>
        <w:rPr>
          <w:rFonts w:hint="eastAsia"/>
        </w:rPr>
        <w:t>Balaji et al. (2016)</w:t>
      </w:r>
      <w:r>
        <w:rPr>
          <w:rFonts w:hint="eastAsia"/>
        </w:rPr>
        <w:t>研究了如何使用混合耦合模式和细粒度，提高包含高并行度和低并行度的耦合系统的计算效率。在</w:t>
      </w:r>
      <w:r>
        <w:rPr>
          <w:rFonts w:hint="eastAsia"/>
        </w:rPr>
        <w:t>Balaji</w:t>
      </w:r>
      <w:r>
        <w:rPr>
          <w:rFonts w:hint="eastAsia"/>
        </w:rPr>
        <w:t>的系统中，一个海洋模式和一个大气模式并发模式运行，在大气组件中，</w:t>
      </w:r>
      <w:r w:rsidRPr="000A5D01">
        <w:rPr>
          <w:rFonts w:hint="eastAsia"/>
          <w:highlight w:val="yellow"/>
        </w:rPr>
        <w:t>辐射代码</w:t>
      </w:r>
      <w:r>
        <w:rPr>
          <w:rFonts w:hint="eastAsia"/>
        </w:rPr>
        <w:t>与</w:t>
      </w:r>
      <w:r w:rsidRPr="000A5D01">
        <w:rPr>
          <w:rFonts w:hint="eastAsia"/>
          <w:highlight w:val="yellow"/>
        </w:rPr>
        <w:t>包含有顺序耦合的非辐射大气过程的复合组件</w:t>
      </w:r>
      <w:r>
        <w:rPr>
          <w:rFonts w:hint="eastAsia"/>
        </w:rPr>
        <w:t>执行</w:t>
      </w:r>
      <w:r w:rsidRPr="000A5D01">
        <w:rPr>
          <w:rFonts w:hint="eastAsia"/>
          <w:color w:val="FF0000"/>
        </w:rPr>
        <w:t>并发</w:t>
      </w:r>
      <w:r>
        <w:rPr>
          <w:rFonts w:hint="eastAsia"/>
        </w:rPr>
        <w:t>运行。</w:t>
      </w:r>
      <w:r>
        <w:rPr>
          <w:rFonts w:hint="eastAsia"/>
        </w:rPr>
        <w:t>2</w:t>
      </w:r>
      <w:r>
        <w:rPr>
          <w:rFonts w:hint="eastAsia"/>
        </w:rPr>
        <w:t>种执行模式的</w:t>
      </w:r>
      <w:r>
        <w:rPr>
          <w:rFonts w:hint="eastAsia"/>
        </w:rPr>
        <w:t>MOSSCO</w:t>
      </w:r>
      <w:r>
        <w:rPr>
          <w:rFonts w:hint="eastAsia"/>
        </w:rPr>
        <w:t>的组件间的耦合都是显式的，即：</w:t>
      </w:r>
      <w:r w:rsidRPr="008A2D77">
        <w:rPr>
          <w:rFonts w:hint="eastAsia"/>
          <w:highlight w:val="yellow"/>
        </w:rPr>
        <w:t>scheduler</w:t>
      </w:r>
      <w:r w:rsidRPr="008A2D77">
        <w:rPr>
          <w:rFonts w:hint="eastAsia"/>
          <w:highlight w:val="yellow"/>
        </w:rPr>
        <w:t>运行</w:t>
      </w:r>
      <w:r w:rsidRPr="008A2D77">
        <w:rPr>
          <w:rFonts w:hint="eastAsia"/>
          <w:highlight w:val="yellow"/>
        </w:rPr>
        <w:t>connectors</w:t>
      </w:r>
      <w:r w:rsidRPr="008A2D77">
        <w:rPr>
          <w:rFonts w:hint="eastAsia"/>
          <w:highlight w:val="yellow"/>
        </w:rPr>
        <w:t>和</w:t>
      </w:r>
      <w:r w:rsidRPr="008A2D77">
        <w:rPr>
          <w:rFonts w:hint="eastAsia"/>
          <w:highlight w:val="yellow"/>
        </w:rPr>
        <w:t>mediator</w:t>
      </w:r>
      <w:r>
        <w:rPr>
          <w:rFonts w:hint="eastAsia"/>
        </w:rPr>
        <w:t>组件，在组件运行之前交换数据。对于顺序执行模式，耦合配置还允许实施内存高效格式，其中在</w:t>
      </w:r>
      <w:r w:rsidRPr="009B09FD">
        <w:rPr>
          <w:rFonts w:hint="eastAsia"/>
          <w:highlight w:val="yellow"/>
        </w:rPr>
        <w:t>共享数据</w:t>
      </w:r>
      <w:r>
        <w:rPr>
          <w:rFonts w:hint="eastAsia"/>
        </w:rPr>
        <w:t>（</w:t>
      </w:r>
      <w:r>
        <w:rPr>
          <w:rFonts w:hint="eastAsia"/>
          <w:highlight w:val="yellow"/>
        </w:rPr>
        <w:t>总是反映由之前</w:t>
      </w:r>
      <w:r w:rsidRPr="009B09FD">
        <w:rPr>
          <w:rFonts w:hint="eastAsia"/>
          <w:highlight w:val="yellow"/>
        </w:rPr>
        <w:t>组件得到的最新计算数据</w:t>
      </w:r>
      <w:r>
        <w:rPr>
          <w:rFonts w:hint="eastAsia"/>
        </w:rPr>
        <w:t>）上执行连续的组件（见图</w:t>
      </w:r>
      <w:r>
        <w:rPr>
          <w:rFonts w:hint="eastAsia"/>
        </w:rPr>
        <w:t>2</w:t>
      </w:r>
      <w:r>
        <w:rPr>
          <w:rFonts w:hint="eastAsia"/>
        </w:rPr>
        <w:t>），这样的基于共享数据的顺序耦合可能会引入</w:t>
      </w:r>
      <w:r w:rsidRPr="009B09FD">
        <w:rPr>
          <w:rFonts w:hint="eastAsia"/>
          <w:highlight w:val="yellow"/>
        </w:rPr>
        <w:t>质量不平衡</w:t>
      </w:r>
      <w:r>
        <w:rPr>
          <w:rFonts w:hint="eastAsia"/>
        </w:rPr>
        <w:t>。</w:t>
      </w:r>
    </w:p>
    <w:p w:rsidR="00C57D9D" w:rsidRDefault="00C57D9D" w:rsidP="00C57D9D">
      <w:pPr>
        <w:ind w:firstLine="480"/>
        <w:jc w:val="center"/>
      </w:pPr>
      <w:r>
        <w:rPr>
          <w:rFonts w:hint="eastAsia"/>
          <w:noProof/>
        </w:rPr>
        <w:drawing>
          <wp:inline distT="0" distB="0" distL="0" distR="0">
            <wp:extent cx="3826457" cy="3247949"/>
            <wp:effectExtent l="19050" t="0" r="2593"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826460" cy="3247951"/>
                    </a:xfrm>
                    <a:prstGeom prst="rect">
                      <a:avLst/>
                    </a:prstGeom>
                    <a:noFill/>
                    <a:ln w="9525">
                      <a:noFill/>
                      <a:miter lim="800000"/>
                      <a:headEnd/>
                      <a:tailEnd/>
                    </a:ln>
                  </pic:spPr>
                </pic:pic>
              </a:graphicData>
            </a:graphic>
          </wp:inline>
        </w:drawing>
      </w:r>
    </w:p>
    <w:p w:rsidR="00C57D9D" w:rsidRDefault="00C57D9D" w:rsidP="00C57D9D">
      <w:pPr>
        <w:ind w:firstLine="480"/>
        <w:jc w:val="center"/>
      </w:pPr>
      <w:r>
        <w:rPr>
          <w:rFonts w:hint="eastAsia"/>
        </w:rPr>
        <w:t>图</w:t>
      </w:r>
      <w:r>
        <w:rPr>
          <w:rFonts w:hint="eastAsia"/>
        </w:rPr>
        <w:t xml:space="preserve">2 </w:t>
      </w:r>
      <w:r>
        <w:rPr>
          <w:rFonts w:hint="eastAsia"/>
        </w:rPr>
        <w:t>三个耦合组件</w:t>
      </w:r>
      <w:r>
        <w:rPr>
          <w:rFonts w:hint="eastAsia"/>
        </w:rPr>
        <w:t>A, B, C</w:t>
      </w:r>
      <w:r>
        <w:rPr>
          <w:rFonts w:hint="eastAsia"/>
        </w:rPr>
        <w:t>的调度，以及根据成对的耦合配置（图</w:t>
      </w:r>
      <w:r>
        <w:rPr>
          <w:rFonts w:hint="eastAsia"/>
        </w:rPr>
        <w:t>3b</w:t>
      </w:r>
      <w:r>
        <w:rPr>
          <w:rFonts w:hint="eastAsia"/>
        </w:rPr>
        <w:t>）的数据交换</w:t>
      </w:r>
    </w:p>
    <w:p w:rsidR="00C57D9D" w:rsidRDefault="00C57D9D" w:rsidP="00C57D9D">
      <w:pPr>
        <w:ind w:firstLine="480"/>
      </w:pPr>
      <w:r>
        <w:rPr>
          <w:rFonts w:hint="eastAsia"/>
        </w:rPr>
        <w:t>MOSSCO</w:t>
      </w:r>
      <w:r>
        <w:rPr>
          <w:rFonts w:hint="eastAsia"/>
        </w:rPr>
        <w:t>用户使用</w:t>
      </w:r>
      <w:r>
        <w:rPr>
          <w:rFonts w:hint="eastAsia"/>
        </w:rPr>
        <w:t>YAML</w:t>
      </w:r>
      <w:r>
        <w:rPr>
          <w:rFonts w:hint="eastAsia"/>
        </w:rPr>
        <w:t>标记，以文本格式定义耦合。</w:t>
      </w:r>
      <w:r>
        <w:rPr>
          <w:rFonts w:hint="eastAsia"/>
        </w:rPr>
        <w:t>coupling</w:t>
      </w:r>
      <w:r>
        <w:rPr>
          <w:rFonts w:hint="eastAsia"/>
        </w:rPr>
        <w:t>包含</w:t>
      </w:r>
      <w:r>
        <w:rPr>
          <w:rFonts w:hint="eastAsia"/>
        </w:rPr>
        <w:t>components</w:t>
      </w:r>
      <w:r>
        <w:rPr>
          <w:rFonts w:hint="eastAsia"/>
        </w:rPr>
        <w:t>列表</w:t>
      </w:r>
      <w:r>
        <w:rPr>
          <w:rFonts w:hint="eastAsia"/>
        </w:rPr>
        <w:t>---</w:t>
      </w:r>
      <w:r>
        <w:rPr>
          <w:rFonts w:hint="eastAsia"/>
        </w:rPr>
        <w:t>自身包含耦合组件的列表。</w:t>
      </w:r>
    </w:p>
    <w:p w:rsidR="00C57D9D" w:rsidRDefault="00C57D9D" w:rsidP="00C57D9D">
      <w:pPr>
        <w:ind w:firstLine="480"/>
        <w:jc w:val="center"/>
      </w:pPr>
      <w:r>
        <w:rPr>
          <w:rFonts w:hint="eastAsia"/>
          <w:noProof/>
        </w:rPr>
        <w:lastRenderedPageBreak/>
        <w:drawing>
          <wp:inline distT="0" distB="0" distL="0" distR="0">
            <wp:extent cx="4494428" cy="3161828"/>
            <wp:effectExtent l="19050" t="0" r="1372"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496448" cy="3163249"/>
                    </a:xfrm>
                    <a:prstGeom prst="rect">
                      <a:avLst/>
                    </a:prstGeom>
                    <a:noFill/>
                    <a:ln w="9525">
                      <a:noFill/>
                      <a:miter lim="800000"/>
                      <a:headEnd/>
                      <a:tailEnd/>
                    </a:ln>
                  </pic:spPr>
                </pic:pic>
              </a:graphicData>
            </a:graphic>
          </wp:inline>
        </w:drawing>
      </w:r>
    </w:p>
    <w:p w:rsidR="00C57D9D" w:rsidRDefault="00C57D9D" w:rsidP="00C57D9D">
      <w:pPr>
        <w:ind w:firstLine="480"/>
        <w:jc w:val="center"/>
      </w:pPr>
      <w:r>
        <w:rPr>
          <w:rFonts w:hint="eastAsia"/>
        </w:rPr>
        <w:t>图</w:t>
      </w:r>
      <w:r>
        <w:rPr>
          <w:rFonts w:hint="eastAsia"/>
        </w:rPr>
        <w:t xml:space="preserve">3 </w:t>
      </w:r>
      <w:r>
        <w:rPr>
          <w:rFonts w:hint="eastAsia"/>
        </w:rPr>
        <w:t>耦合设置</w:t>
      </w:r>
      <w:r>
        <w:rPr>
          <w:rFonts w:hint="eastAsia"/>
        </w:rPr>
        <w:t>(YAML)</w:t>
      </w:r>
    </w:p>
    <w:p w:rsidR="00C57D9D" w:rsidRDefault="00C57D9D" w:rsidP="00C57D9D">
      <w:pPr>
        <w:ind w:firstLine="480"/>
        <w:rPr>
          <w:kern w:val="0"/>
        </w:rPr>
      </w:pPr>
      <w:r w:rsidRPr="002343AD">
        <w:rPr>
          <w:rFonts w:ascii="NimbusMonL-Bold" w:hAnsi="NimbusMonL-Bold" w:cs="NimbusMonL-Bold"/>
          <w:bCs/>
          <w:kern w:val="0"/>
          <w:highlight w:val="yellow"/>
        </w:rPr>
        <w:t>E</w:t>
      </w:r>
      <w:r w:rsidRPr="00AB3A1E">
        <w:rPr>
          <w:kern w:val="0"/>
          <w:highlight w:val="yellow"/>
        </w:rPr>
        <w:t>xecute</w:t>
      </w:r>
      <w:r w:rsidRPr="00AB3A1E">
        <w:rPr>
          <w:rFonts w:hint="eastAsia"/>
          <w:kern w:val="0"/>
          <w:highlight w:val="yellow"/>
        </w:rPr>
        <w:t>（执行）</w:t>
      </w:r>
      <w:r>
        <w:rPr>
          <w:rFonts w:hint="eastAsia"/>
          <w:kern w:val="0"/>
        </w:rPr>
        <w:t>：</w:t>
      </w:r>
      <w:r>
        <w:rPr>
          <w:rFonts w:hint="eastAsia"/>
          <w:kern w:val="0"/>
        </w:rPr>
        <w:t>MOSSCO</w:t>
      </w:r>
      <w:r>
        <w:rPr>
          <w:rFonts w:hint="eastAsia"/>
          <w:kern w:val="0"/>
        </w:rPr>
        <w:t>提供基于</w:t>
      </w:r>
      <w:r>
        <w:rPr>
          <w:rFonts w:hint="eastAsia"/>
          <w:kern w:val="0"/>
        </w:rPr>
        <w:t>Python</w:t>
      </w:r>
      <w:r>
        <w:rPr>
          <w:rFonts w:hint="eastAsia"/>
          <w:kern w:val="0"/>
        </w:rPr>
        <w:t>生成器以行星拓扑形式，动态创建</w:t>
      </w:r>
      <w:r>
        <w:rPr>
          <w:rFonts w:hint="eastAsia"/>
          <w:kern w:val="0"/>
        </w:rPr>
        <w:t>ESMF driver componnet</w:t>
      </w:r>
      <w:r>
        <w:rPr>
          <w:rFonts w:hint="eastAsia"/>
          <w:kern w:val="0"/>
        </w:rPr>
        <w:t>的功能，作用是耦合系统的</w:t>
      </w:r>
      <w:r>
        <w:rPr>
          <w:rFonts w:hint="eastAsia"/>
          <w:kern w:val="0"/>
        </w:rPr>
        <w:t>scheduler</w:t>
      </w:r>
      <w:r>
        <w:rPr>
          <w:rFonts w:hint="eastAsia"/>
          <w:kern w:val="0"/>
        </w:rPr>
        <w:t>。生成器读取成对的耦合定义（图</w:t>
      </w:r>
      <w:r>
        <w:rPr>
          <w:rFonts w:hint="eastAsia"/>
          <w:kern w:val="0"/>
        </w:rPr>
        <w:t>3</w:t>
      </w:r>
      <w:r>
        <w:rPr>
          <w:rFonts w:hint="eastAsia"/>
          <w:kern w:val="0"/>
        </w:rPr>
        <w:t>），然后生成一个</w:t>
      </w:r>
      <w:r>
        <w:rPr>
          <w:rFonts w:hint="eastAsia"/>
          <w:kern w:val="0"/>
        </w:rPr>
        <w:t>FORTRAN</w:t>
      </w:r>
      <w:r>
        <w:rPr>
          <w:rFonts w:hint="eastAsia"/>
          <w:kern w:val="0"/>
        </w:rPr>
        <w:t>源码文件表示</w:t>
      </w:r>
      <w:r>
        <w:rPr>
          <w:rFonts w:hint="eastAsia"/>
          <w:kern w:val="0"/>
        </w:rPr>
        <w:t>scheduler component</w:t>
      </w:r>
      <w:r>
        <w:rPr>
          <w:rFonts w:hint="eastAsia"/>
          <w:kern w:val="0"/>
        </w:rPr>
        <w:t>。</w:t>
      </w:r>
      <w:r>
        <w:rPr>
          <w:rFonts w:hint="eastAsia"/>
          <w:kern w:val="0"/>
        </w:rPr>
        <w:t>MOSSCO</w:t>
      </w:r>
      <w:r>
        <w:rPr>
          <w:rFonts w:hint="eastAsia"/>
          <w:kern w:val="0"/>
        </w:rPr>
        <w:t>用户命令提供友好地接口，生成</w:t>
      </w:r>
      <w:r>
        <w:rPr>
          <w:rFonts w:hint="eastAsia"/>
          <w:kern w:val="0"/>
        </w:rPr>
        <w:t>scheduler</w:t>
      </w:r>
      <w:r>
        <w:rPr>
          <w:rFonts w:hint="eastAsia"/>
          <w:kern w:val="0"/>
        </w:rPr>
        <w:t>，编译所有代码，生成一个可执行程序，在多处理器系统上执行。通过</w:t>
      </w:r>
      <w:r w:rsidRPr="006E3CC3">
        <w:rPr>
          <w:rFonts w:hint="eastAsia"/>
          <w:kern w:val="0"/>
          <w:highlight w:val="yellow"/>
        </w:rPr>
        <w:t>设计命令行工具和自动调度组件</w:t>
      </w:r>
      <w:r>
        <w:rPr>
          <w:rFonts w:hint="eastAsia"/>
          <w:kern w:val="0"/>
        </w:rPr>
        <w:t>（基于</w:t>
      </w:r>
      <w:r>
        <w:rPr>
          <w:rFonts w:hint="eastAsia"/>
          <w:kern w:val="0"/>
        </w:rPr>
        <w:t>YAML</w:t>
      </w:r>
      <w:r>
        <w:rPr>
          <w:rFonts w:hint="eastAsia"/>
          <w:kern w:val="0"/>
        </w:rPr>
        <w:t>文本耦合设置），</w:t>
      </w:r>
      <w:r>
        <w:rPr>
          <w:rFonts w:hint="eastAsia"/>
          <w:kern w:val="0"/>
        </w:rPr>
        <w:t>MOSSCO</w:t>
      </w:r>
      <w:r>
        <w:rPr>
          <w:rFonts w:hint="eastAsia"/>
          <w:kern w:val="0"/>
        </w:rPr>
        <w:t>提供重新配置、重新安排、拓展或简化的耦合模拟的快速实施（相比图形化耦合工具</w:t>
      </w:r>
      <w:r>
        <w:rPr>
          <w:rFonts w:hint="eastAsia"/>
          <w:kern w:val="0"/>
        </w:rPr>
        <w:t>CUPID, Eclipse</w:t>
      </w:r>
      <w:r>
        <w:rPr>
          <w:rFonts w:hint="eastAsia"/>
          <w:kern w:val="0"/>
        </w:rPr>
        <w:t>接口</w:t>
      </w:r>
      <w:r>
        <w:rPr>
          <w:rFonts w:hint="eastAsia"/>
          <w:kern w:val="0"/>
        </w:rPr>
        <w:t>, Dunlap, 2013</w:t>
      </w:r>
      <w:r>
        <w:rPr>
          <w:rFonts w:hint="eastAsia"/>
          <w:kern w:val="0"/>
        </w:rPr>
        <w:t>，仅针对</w:t>
      </w:r>
      <w:r>
        <w:rPr>
          <w:rFonts w:hint="eastAsia"/>
          <w:kern w:val="0"/>
        </w:rPr>
        <w:t>NUOPC</w:t>
      </w:r>
      <w:r>
        <w:rPr>
          <w:rFonts w:hint="eastAsia"/>
          <w:kern w:val="0"/>
        </w:rPr>
        <w:t>）。</w:t>
      </w:r>
    </w:p>
    <w:p w:rsidR="00C57D9D" w:rsidRPr="004356D9" w:rsidRDefault="00C57D9D" w:rsidP="00C57D9D">
      <w:pPr>
        <w:ind w:firstLine="480"/>
      </w:pPr>
      <w:r>
        <w:rPr>
          <w:rFonts w:hint="eastAsia"/>
        </w:rPr>
        <w:t>MOSSCO</w:t>
      </w:r>
      <w:r>
        <w:rPr>
          <w:rFonts w:hint="eastAsia"/>
        </w:rPr>
        <w:t>耦合层采用</w:t>
      </w:r>
      <w:r>
        <w:rPr>
          <w:rFonts w:hint="eastAsia"/>
        </w:rPr>
        <w:t>FORTRAN</w:t>
      </w:r>
      <w:r>
        <w:rPr>
          <w:rFonts w:hint="eastAsia"/>
        </w:rPr>
        <w:t>语言编写，而大部分的支持结构采用</w:t>
      </w:r>
      <w:r>
        <w:rPr>
          <w:rFonts w:hint="eastAsia"/>
        </w:rPr>
        <w:t>Python</w:t>
      </w:r>
      <w:r>
        <w:rPr>
          <w:rFonts w:hint="eastAsia"/>
        </w:rPr>
        <w:t>语言编写，部分采用</w:t>
      </w:r>
      <w:r>
        <w:rPr>
          <w:rFonts w:hint="eastAsia"/>
        </w:rPr>
        <w:t>bash</w:t>
      </w:r>
      <w:r>
        <w:rPr>
          <w:rFonts w:hint="eastAsia"/>
        </w:rPr>
        <w:t>语法。系统需要：</w:t>
      </w:r>
      <w:r>
        <w:rPr>
          <w:rFonts w:hint="eastAsia"/>
        </w:rPr>
        <w:t>FORTRAN 2003, CMAKE, Git, YAML-Python(&gt;v2.6)</w:t>
      </w:r>
      <w:r>
        <w:rPr>
          <w:rFonts w:hint="eastAsia"/>
        </w:rPr>
        <w:t>，</w:t>
      </w:r>
      <w:r>
        <w:rPr>
          <w:rFonts w:hint="eastAsia"/>
        </w:rPr>
        <w:t>NetCDF</w:t>
      </w:r>
      <w:r>
        <w:rPr>
          <w:rFonts w:hint="eastAsia"/>
        </w:rPr>
        <w:t>，</w:t>
      </w:r>
      <w:r>
        <w:rPr>
          <w:rFonts w:hint="eastAsia"/>
        </w:rPr>
        <w:t>ESMF(&gt;v7.0), MPI</w:t>
      </w:r>
      <w:r>
        <w:rPr>
          <w:rFonts w:hint="eastAsia"/>
        </w:rPr>
        <w:t>。</w:t>
      </w:r>
      <w:r>
        <w:rPr>
          <w:rFonts w:hint="eastAsia"/>
        </w:rPr>
        <w:t>MOSSCO</w:t>
      </w:r>
      <w:r>
        <w:rPr>
          <w:rFonts w:hint="eastAsia"/>
        </w:rPr>
        <w:t>提供半自动安装</w:t>
      </w:r>
      <w:r>
        <w:rPr>
          <w:rFonts w:hint="eastAsia"/>
        </w:rPr>
        <w:t>ESMF</w:t>
      </w:r>
      <w:r>
        <w:rPr>
          <w:rFonts w:hint="eastAsia"/>
        </w:rPr>
        <w:t>。</w:t>
      </w:r>
    </w:p>
    <w:p w:rsidR="00C57D9D" w:rsidRDefault="00C57D9D" w:rsidP="00C57D9D">
      <w:pPr>
        <w:pStyle w:val="2"/>
      </w:pPr>
      <w:r>
        <w:rPr>
          <w:rFonts w:hint="eastAsia"/>
        </w:rPr>
        <w:t>3 MOSSCO</w:t>
      </w:r>
      <w:r>
        <w:rPr>
          <w:rFonts w:hint="eastAsia"/>
        </w:rPr>
        <w:t>组件和工具</w:t>
      </w:r>
    </w:p>
    <w:p w:rsidR="00C57D9D" w:rsidRDefault="00C57D9D" w:rsidP="00C57D9D">
      <w:pPr>
        <w:ind w:firstLine="480"/>
      </w:pPr>
      <w:r>
        <w:rPr>
          <w:rFonts w:hint="eastAsia"/>
        </w:rPr>
        <w:t>由用户需求驱动，目前</w:t>
      </w:r>
      <w:r>
        <w:rPr>
          <w:rFonts w:hint="eastAsia"/>
        </w:rPr>
        <w:t>MOSSCO</w:t>
      </w:r>
      <w:r>
        <w:rPr>
          <w:rFonts w:hint="eastAsia"/>
        </w:rPr>
        <w:t>包含</w:t>
      </w:r>
      <w:r>
        <w:rPr>
          <w:rFonts w:hint="eastAsia"/>
        </w:rPr>
        <w:t>I/O</w:t>
      </w:r>
      <w:r>
        <w:rPr>
          <w:rFonts w:hint="eastAsia"/>
        </w:rPr>
        <w:t>工具、广泛的模型库、耦合功能（见图</w:t>
      </w:r>
      <w:r>
        <w:rPr>
          <w:rFonts w:hint="eastAsia"/>
        </w:rPr>
        <w:t>4</w:t>
      </w:r>
      <w:r>
        <w:rPr>
          <w:rFonts w:hint="eastAsia"/>
        </w:rPr>
        <w:t>和表</w:t>
      </w:r>
      <w:r>
        <w:rPr>
          <w:rFonts w:hint="eastAsia"/>
        </w:rPr>
        <w:t>1</w:t>
      </w:r>
      <w:r>
        <w:rPr>
          <w:rFonts w:hint="eastAsia"/>
        </w:rPr>
        <w:t>）。</w:t>
      </w:r>
      <w:r>
        <w:rPr>
          <w:rFonts w:hint="eastAsia"/>
        </w:rPr>
        <w:t>MOSSCO</w:t>
      </w:r>
      <w:r>
        <w:rPr>
          <w:rFonts w:hint="eastAsia"/>
        </w:rPr>
        <w:t>还拓展了</w:t>
      </w:r>
      <w:r>
        <w:rPr>
          <w:rFonts w:hint="eastAsia"/>
        </w:rPr>
        <w:t>ESNF</w:t>
      </w:r>
      <w:r>
        <w:rPr>
          <w:rFonts w:hint="eastAsia"/>
        </w:rPr>
        <w:t>的</w:t>
      </w:r>
      <w:r>
        <w:rPr>
          <w:rFonts w:hint="eastAsia"/>
        </w:rPr>
        <w:t>API</w:t>
      </w:r>
      <w:r>
        <w:rPr>
          <w:rFonts w:hint="eastAsia"/>
        </w:rPr>
        <w:t>，提供方便处理时间、元数据（属性）、设置和统一化配置文件和耦合框架间科学数据转移的方法。</w:t>
      </w:r>
      <w:r w:rsidRPr="006E521F">
        <w:rPr>
          <w:rFonts w:hint="eastAsia"/>
          <w:highlight w:val="yellow"/>
        </w:rPr>
        <w:t>该工具层不是强制使用的</w:t>
      </w:r>
      <w:r>
        <w:rPr>
          <w:rFonts w:hint="eastAsia"/>
        </w:rPr>
        <w:t>，任何基于</w:t>
      </w:r>
      <w:r>
        <w:rPr>
          <w:rFonts w:hint="eastAsia"/>
        </w:rPr>
        <w:t>ESMF</w:t>
      </w:r>
      <w:r>
        <w:rPr>
          <w:rFonts w:hint="eastAsia"/>
        </w:rPr>
        <w:t>的组件都可以</w:t>
      </w:r>
      <w:r w:rsidRPr="00650D4D">
        <w:rPr>
          <w:rFonts w:hint="eastAsia"/>
          <w:color w:val="FF0000"/>
        </w:rPr>
        <w:t>无需使用这个工具层</w:t>
      </w:r>
      <w:r>
        <w:rPr>
          <w:rFonts w:hint="eastAsia"/>
        </w:rPr>
        <w:t>与</w:t>
      </w:r>
      <w:r>
        <w:rPr>
          <w:rFonts w:hint="eastAsia"/>
        </w:rPr>
        <w:lastRenderedPageBreak/>
        <w:t>MOSSCO</w:t>
      </w:r>
      <w:r>
        <w:rPr>
          <w:rFonts w:hint="eastAsia"/>
        </w:rPr>
        <w:t>提供的组件耦合。</w:t>
      </w:r>
    </w:p>
    <w:p w:rsidR="00C57D9D" w:rsidRDefault="00C57D9D" w:rsidP="00C57D9D">
      <w:pPr>
        <w:ind w:firstLine="480"/>
        <w:jc w:val="center"/>
      </w:pPr>
      <w:r>
        <w:rPr>
          <w:rFonts w:hint="eastAsia"/>
        </w:rPr>
        <w:t>表</w:t>
      </w:r>
      <w:r>
        <w:rPr>
          <w:rFonts w:hint="eastAsia"/>
        </w:rPr>
        <w:t>1 MOSSCO</w:t>
      </w:r>
      <w:r>
        <w:rPr>
          <w:rFonts w:hint="eastAsia"/>
        </w:rPr>
        <w:t>中耦合的组件，尚有部分组件在开发</w:t>
      </w:r>
    </w:p>
    <w:p w:rsidR="00C57D9D" w:rsidRDefault="00C57D9D" w:rsidP="00C57D9D">
      <w:pPr>
        <w:ind w:firstLine="480"/>
        <w:jc w:val="center"/>
      </w:pPr>
      <w:r>
        <w:rPr>
          <w:noProof/>
        </w:rPr>
        <w:drawing>
          <wp:inline distT="0" distB="0" distL="0" distR="0">
            <wp:extent cx="4708448" cy="2185916"/>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708177" cy="2185790"/>
                    </a:xfrm>
                    <a:prstGeom prst="rect">
                      <a:avLst/>
                    </a:prstGeom>
                    <a:noFill/>
                    <a:ln w="9525">
                      <a:noFill/>
                      <a:miter lim="800000"/>
                      <a:headEnd/>
                      <a:tailEnd/>
                    </a:ln>
                  </pic:spPr>
                </pic:pic>
              </a:graphicData>
            </a:graphic>
          </wp:inline>
        </w:drawing>
      </w:r>
    </w:p>
    <w:p w:rsidR="00C57D9D" w:rsidRDefault="00C57D9D" w:rsidP="00C57D9D">
      <w:pPr>
        <w:ind w:firstLine="480"/>
        <w:jc w:val="center"/>
      </w:pPr>
      <w:r>
        <w:rPr>
          <w:noProof/>
        </w:rPr>
        <w:drawing>
          <wp:inline distT="0" distB="0" distL="0" distR="0">
            <wp:extent cx="4304233" cy="3853807"/>
            <wp:effectExtent l="19050" t="0" r="1067"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4303985" cy="3853585"/>
                    </a:xfrm>
                    <a:prstGeom prst="rect">
                      <a:avLst/>
                    </a:prstGeom>
                    <a:noFill/>
                    <a:ln w="9525">
                      <a:noFill/>
                      <a:miter lim="800000"/>
                      <a:headEnd/>
                      <a:tailEnd/>
                    </a:ln>
                  </pic:spPr>
                </pic:pic>
              </a:graphicData>
            </a:graphic>
          </wp:inline>
        </w:drawing>
      </w:r>
    </w:p>
    <w:p w:rsidR="00C57D9D" w:rsidRDefault="00C57D9D" w:rsidP="00C57D9D">
      <w:pPr>
        <w:ind w:firstLine="480"/>
        <w:jc w:val="center"/>
      </w:pPr>
      <w:r>
        <w:rPr>
          <w:rFonts w:hint="eastAsia"/>
        </w:rPr>
        <w:t>图</w:t>
      </w:r>
      <w:r>
        <w:rPr>
          <w:rFonts w:hint="eastAsia"/>
        </w:rPr>
        <w:t>4 MOSSCO</w:t>
      </w:r>
      <w:r>
        <w:rPr>
          <w:rFonts w:hint="eastAsia"/>
        </w:rPr>
        <w:t>的模块化组件：蓝色分支表示新建立的子模型和包装</w:t>
      </w:r>
      <w:r>
        <w:rPr>
          <w:rFonts w:hint="eastAsia"/>
        </w:rPr>
        <w:t>legacy code</w:t>
      </w:r>
      <w:r>
        <w:rPr>
          <w:rFonts w:hint="eastAsia"/>
        </w:rPr>
        <w:t>的组件；紫色分支表示耦合功能模块；桔色表示输入输出工具。</w:t>
      </w:r>
    </w:p>
    <w:p w:rsidR="00C57D9D" w:rsidRDefault="00C57D9D" w:rsidP="00C57D9D">
      <w:pPr>
        <w:ind w:firstLine="480"/>
      </w:pPr>
    </w:p>
    <w:p w:rsidR="00C57D9D" w:rsidRDefault="00C57D9D" w:rsidP="00C57D9D">
      <w:pPr>
        <w:ind w:firstLine="480"/>
      </w:pPr>
      <w:r>
        <w:rPr>
          <w:rFonts w:hint="eastAsia"/>
        </w:rPr>
        <w:t>MOSSCO</w:t>
      </w:r>
      <w:r>
        <w:rPr>
          <w:rFonts w:hint="eastAsia"/>
        </w:rPr>
        <w:t>设计的主要特点是：从</w:t>
      </w:r>
      <w:r>
        <w:rPr>
          <w:rFonts w:hint="eastAsia"/>
        </w:rPr>
        <w:t>0</w:t>
      </w:r>
      <w:r>
        <w:rPr>
          <w:rFonts w:hint="eastAsia"/>
        </w:rPr>
        <w:t>维到</w:t>
      </w:r>
      <w:r>
        <w:rPr>
          <w:rFonts w:hint="eastAsia"/>
        </w:rPr>
        <w:t>3</w:t>
      </w:r>
      <w:r>
        <w:rPr>
          <w:rFonts w:hint="eastAsia"/>
        </w:rPr>
        <w:t>维的空间表征，而保持最大可能范围的耦合设置。该设计原则构建在</w:t>
      </w:r>
      <w:r>
        <w:rPr>
          <w:rFonts w:hint="eastAsia"/>
        </w:rPr>
        <w:t>FABM</w:t>
      </w:r>
      <w:r>
        <w:rPr>
          <w:rFonts w:hint="eastAsia"/>
        </w:rPr>
        <w:t>的维度独立的理念（过程的局部描述，可视为</w:t>
      </w:r>
      <w:r>
        <w:rPr>
          <w:rFonts w:hint="eastAsia"/>
        </w:rPr>
        <w:t>box</w:t>
      </w:r>
      <w:r>
        <w:rPr>
          <w:rFonts w:hint="eastAsia"/>
        </w:rPr>
        <w:t>模型），其中，由水动力模型定义的变量与</w:t>
      </w:r>
      <w:r>
        <w:rPr>
          <w:rFonts w:hint="eastAsia"/>
        </w:rPr>
        <w:t>FABM</w:t>
      </w:r>
      <w:r>
        <w:rPr>
          <w:rFonts w:hint="eastAsia"/>
        </w:rPr>
        <w:t>耦合。</w:t>
      </w:r>
      <w:r>
        <w:rPr>
          <w:rFonts w:hint="eastAsia"/>
        </w:rPr>
        <w:t>MOSCCO</w:t>
      </w:r>
      <w:r>
        <w:rPr>
          <w:rFonts w:hint="eastAsia"/>
        </w:rPr>
        <w:lastRenderedPageBreak/>
        <w:t>推广此理念，是新的生态或化学模型的开发者能从</w:t>
      </w:r>
      <w:r>
        <w:rPr>
          <w:rFonts w:hint="eastAsia"/>
        </w:rPr>
        <w:t>Box</w:t>
      </w:r>
      <w:r>
        <w:rPr>
          <w:rFonts w:hint="eastAsia"/>
        </w:rPr>
        <w:t>模型（</w:t>
      </w:r>
      <w:r>
        <w:rPr>
          <w:rFonts w:hint="eastAsia"/>
        </w:rPr>
        <w:t>0</w:t>
      </w:r>
      <w:r>
        <w:rPr>
          <w:rFonts w:hint="eastAsia"/>
        </w:rPr>
        <w:t>维），升尺度化到水柱（</w:t>
      </w:r>
      <w:r>
        <w:rPr>
          <w:rFonts w:hint="eastAsia"/>
        </w:rPr>
        <w:t>1</w:t>
      </w:r>
      <w:r>
        <w:rPr>
          <w:rFonts w:hint="eastAsia"/>
        </w:rPr>
        <w:t>维）、泥沙平面或垂向断面（</w:t>
      </w:r>
      <w:r>
        <w:rPr>
          <w:rFonts w:hint="eastAsia"/>
        </w:rPr>
        <w:t>2</w:t>
      </w:r>
      <w:r>
        <w:rPr>
          <w:rFonts w:hint="eastAsia"/>
        </w:rPr>
        <w:t>维）以及完全的大气或海洋模式（</w:t>
      </w:r>
      <w:r>
        <w:rPr>
          <w:rFonts w:hint="eastAsia"/>
        </w:rPr>
        <w:t>3</w:t>
      </w:r>
      <w:r>
        <w:rPr>
          <w:rFonts w:hint="eastAsia"/>
        </w:rPr>
        <w:t>维）。</w:t>
      </w:r>
    </w:p>
    <w:p w:rsidR="00C57D9D" w:rsidRDefault="00C57D9D" w:rsidP="00C57D9D">
      <w:pPr>
        <w:ind w:firstLine="480"/>
      </w:pPr>
      <w:r w:rsidRPr="004863AF">
        <w:rPr>
          <w:rFonts w:hint="eastAsia"/>
          <w:highlight w:val="yellow"/>
        </w:rPr>
        <w:t>MOSSCO</w:t>
      </w:r>
      <w:r w:rsidRPr="004863AF">
        <w:rPr>
          <w:rFonts w:hint="eastAsia"/>
          <w:highlight w:val="yellow"/>
        </w:rPr>
        <w:t>中耦合的模型库有：</w:t>
      </w:r>
    </w:p>
    <w:p w:rsidR="00C57D9D" w:rsidRDefault="00C57D9D" w:rsidP="00C57D9D">
      <w:pPr>
        <w:ind w:firstLine="480"/>
      </w:pPr>
      <w:r>
        <w:rPr>
          <w:rFonts w:hint="eastAsia"/>
          <w:kern w:val="0"/>
        </w:rPr>
        <w:t>正在包装的水动力模型：</w:t>
      </w:r>
      <w:r>
        <w:rPr>
          <w:kern w:val="0"/>
        </w:rPr>
        <w:t>Hamburg Shelf Ocean Model (HamSOM; Harms, 1997)</w:t>
      </w:r>
      <w:r>
        <w:rPr>
          <w:rFonts w:hint="eastAsia"/>
          <w:kern w:val="0"/>
        </w:rPr>
        <w:t xml:space="preserve"> </w:t>
      </w:r>
      <w:r>
        <w:rPr>
          <w:kern w:val="0"/>
        </w:rPr>
        <w:t>and a Lagrangian particle tracer model</w:t>
      </w:r>
    </w:p>
    <w:p w:rsidR="00C57D9D" w:rsidRDefault="00C57D9D" w:rsidP="00C57D9D">
      <w:pPr>
        <w:ind w:firstLine="480"/>
      </w:pPr>
      <w:r>
        <w:rPr>
          <w:rFonts w:hint="eastAsia"/>
        </w:rPr>
        <w:t>深海生态系统组件：</w:t>
      </w:r>
      <w:r>
        <w:rPr>
          <w:rFonts w:hint="eastAsia"/>
        </w:rPr>
        <w:t>fabm_pelagic_component</w:t>
      </w:r>
    </w:p>
    <w:p w:rsidR="00C57D9D" w:rsidRDefault="00C57D9D" w:rsidP="00C57D9D">
      <w:pPr>
        <w:ind w:firstLine="480"/>
      </w:pPr>
      <w:r>
        <w:rPr>
          <w:rFonts w:hint="eastAsia"/>
        </w:rPr>
        <w:t>泥沙和土壤组件：</w:t>
      </w:r>
      <w:r>
        <w:rPr>
          <w:rFonts w:hint="eastAsia"/>
        </w:rPr>
        <w:t>fabm_sediment_component</w:t>
      </w:r>
    </w:p>
    <w:p w:rsidR="00C57D9D" w:rsidRDefault="00C57D9D" w:rsidP="00C57D9D">
      <w:pPr>
        <w:ind w:firstLine="480"/>
      </w:pPr>
      <w:r>
        <w:rPr>
          <w:rFonts w:hint="eastAsia"/>
        </w:rPr>
        <w:t>垂向</w:t>
      </w:r>
      <w:r>
        <w:rPr>
          <w:rFonts w:hint="eastAsia"/>
        </w:rPr>
        <w:t>1D</w:t>
      </w:r>
      <w:r>
        <w:rPr>
          <w:rFonts w:hint="eastAsia"/>
        </w:rPr>
        <w:t>水动力组件（</w:t>
      </w:r>
      <w:r>
        <w:rPr>
          <w:rFonts w:hint="eastAsia"/>
        </w:rPr>
        <w:t>GOTM</w:t>
      </w:r>
      <w:r>
        <w:rPr>
          <w:rFonts w:hint="eastAsia"/>
        </w:rPr>
        <w:t>）：</w:t>
      </w:r>
      <w:r>
        <w:rPr>
          <w:rFonts w:hint="eastAsia"/>
        </w:rPr>
        <w:t>gotm_fabm_component</w:t>
      </w:r>
    </w:p>
    <w:p w:rsidR="00C57D9D" w:rsidRDefault="00C57D9D" w:rsidP="00C57D9D">
      <w:pPr>
        <w:ind w:firstLine="480"/>
      </w:pPr>
      <w:r>
        <w:rPr>
          <w:rFonts w:hint="eastAsia"/>
        </w:rPr>
        <w:t>3D</w:t>
      </w:r>
      <w:r>
        <w:rPr>
          <w:rFonts w:hint="eastAsia"/>
        </w:rPr>
        <w:t>近海岸水动力组件（</w:t>
      </w:r>
      <w:r>
        <w:rPr>
          <w:rFonts w:hint="eastAsia"/>
        </w:rPr>
        <w:t>GETM</w:t>
      </w:r>
      <w:r>
        <w:rPr>
          <w:rFonts w:hint="eastAsia"/>
        </w:rPr>
        <w:t>）：</w:t>
      </w:r>
      <w:r>
        <w:rPr>
          <w:rFonts w:hint="eastAsia"/>
        </w:rPr>
        <w:t>getm_component</w:t>
      </w:r>
    </w:p>
    <w:p w:rsidR="00C57D9D" w:rsidRDefault="00C57D9D" w:rsidP="00C57D9D">
      <w:pPr>
        <w:ind w:firstLine="480"/>
      </w:pPr>
      <w:r>
        <w:rPr>
          <w:rFonts w:hint="eastAsia"/>
        </w:rPr>
        <w:t>粘性沙组件（</w:t>
      </w:r>
      <w:r>
        <w:rPr>
          <w:rFonts w:hint="eastAsia"/>
        </w:rPr>
        <w:t>Delft3D-EROSED</w:t>
      </w:r>
      <w:r>
        <w:rPr>
          <w:rFonts w:hint="eastAsia"/>
        </w:rPr>
        <w:t>）和生物对粘性沙的干扰：</w:t>
      </w:r>
      <w:r>
        <w:rPr>
          <w:rFonts w:hint="eastAsia"/>
        </w:rPr>
        <w:t>erosed_component</w:t>
      </w:r>
      <w:r>
        <w:rPr>
          <w:rFonts w:hint="eastAsia"/>
        </w:rPr>
        <w:t>，</w:t>
      </w:r>
      <w:r>
        <w:rPr>
          <w:rFonts w:hint="eastAsia"/>
        </w:rPr>
        <w:t>benthos_component</w:t>
      </w:r>
    </w:p>
    <w:p w:rsidR="00C57D9D" w:rsidRDefault="00C57D9D" w:rsidP="00C57D9D">
      <w:pPr>
        <w:ind w:firstLine="480"/>
      </w:pPr>
      <w:r>
        <w:rPr>
          <w:rFonts w:hint="eastAsia"/>
        </w:rPr>
        <w:t>生物过滤模型：</w:t>
      </w:r>
      <w:r>
        <w:rPr>
          <w:rFonts w:hint="eastAsia"/>
        </w:rPr>
        <w:t>filtration_component</w:t>
      </w:r>
    </w:p>
    <w:p w:rsidR="00C57D9D" w:rsidRDefault="00C57D9D" w:rsidP="00C57D9D">
      <w:pPr>
        <w:ind w:firstLine="480"/>
      </w:pPr>
      <w:r>
        <w:rPr>
          <w:rFonts w:hint="eastAsia"/>
        </w:rPr>
        <w:t>简化的风浪模型：还需要施加</w:t>
      </w:r>
      <w:r>
        <w:rPr>
          <w:rFonts w:hint="eastAsia"/>
        </w:rPr>
        <w:t>SWAN, WW3</w:t>
      </w:r>
      <w:r>
        <w:rPr>
          <w:rFonts w:hint="eastAsia"/>
        </w:rPr>
        <w:t>和</w:t>
      </w:r>
      <w:r>
        <w:rPr>
          <w:rFonts w:hint="eastAsia"/>
        </w:rPr>
        <w:t>WAM</w:t>
      </w:r>
      <w:r>
        <w:rPr>
          <w:rFonts w:hint="eastAsia"/>
        </w:rPr>
        <w:t>的实际风浪模型</w:t>
      </w:r>
    </w:p>
    <w:p w:rsidR="00C57D9D" w:rsidRPr="00AF3DA1" w:rsidRDefault="00C57D9D" w:rsidP="00C57D9D">
      <w:pPr>
        <w:ind w:firstLine="480"/>
      </w:pPr>
      <w:r>
        <w:rPr>
          <w:rFonts w:hint="eastAsia"/>
        </w:rPr>
        <w:t>输入和输出工具：</w:t>
      </w:r>
      <w:r>
        <w:rPr>
          <w:rFonts w:hint="eastAsia"/>
        </w:rPr>
        <w:t>netCDF</w:t>
      </w:r>
      <w:r>
        <w:rPr>
          <w:rFonts w:hint="eastAsia"/>
        </w:rPr>
        <w:t>输出（</w:t>
      </w:r>
      <w:r>
        <w:rPr>
          <w:rFonts w:hint="eastAsia"/>
        </w:rPr>
        <w:t>netcdf_component</w:t>
      </w:r>
      <w:r>
        <w:rPr>
          <w:rFonts w:hint="eastAsia"/>
        </w:rPr>
        <w:t>）和</w:t>
      </w:r>
      <w:r>
        <w:rPr>
          <w:rFonts w:hint="eastAsia"/>
        </w:rPr>
        <w:t>netCDF</w:t>
      </w:r>
      <w:r>
        <w:rPr>
          <w:rFonts w:hint="eastAsia"/>
        </w:rPr>
        <w:t>输入（</w:t>
      </w:r>
      <w:r>
        <w:rPr>
          <w:rFonts w:hint="eastAsia"/>
        </w:rPr>
        <w:t>netcdf_input_component</w:t>
      </w:r>
      <w:r>
        <w:rPr>
          <w:rFonts w:hint="eastAsia"/>
        </w:rPr>
        <w:t>）</w:t>
      </w:r>
    </w:p>
    <w:p w:rsidR="00C57D9D" w:rsidRDefault="00C57D9D" w:rsidP="00C57D9D">
      <w:pPr>
        <w:ind w:firstLine="480"/>
      </w:pPr>
    </w:p>
    <w:p w:rsidR="00C57D9D" w:rsidRDefault="00C57D9D" w:rsidP="00C57D9D">
      <w:pPr>
        <w:ind w:firstLine="480"/>
      </w:pPr>
      <w:r w:rsidRPr="00F70586">
        <w:rPr>
          <w:rFonts w:hint="eastAsia"/>
          <w:highlight w:val="yellow"/>
        </w:rPr>
        <w:t>MOSSCO connector and mediators</w:t>
      </w:r>
      <w:r w:rsidRPr="00F70586">
        <w:rPr>
          <w:rFonts w:hint="eastAsia"/>
          <w:highlight w:val="yellow"/>
        </w:rPr>
        <w:t>：</w:t>
      </w:r>
      <w:r>
        <w:rPr>
          <w:rFonts w:hint="eastAsia"/>
        </w:rPr>
        <w:t>以</w:t>
      </w:r>
      <w:r>
        <w:rPr>
          <w:rFonts w:hint="eastAsia"/>
        </w:rPr>
        <w:t>ESMF state</w:t>
      </w:r>
      <w:r>
        <w:rPr>
          <w:rFonts w:hint="eastAsia"/>
        </w:rPr>
        <w:t>形式的信息包含了每个组件的输出</w:t>
      </w:r>
      <w:r>
        <w:rPr>
          <w:rFonts w:hint="eastAsia"/>
        </w:rPr>
        <w:t>fields</w:t>
      </w:r>
      <w:r>
        <w:rPr>
          <w:rFonts w:hint="eastAsia"/>
        </w:rPr>
        <w:t>，与</w:t>
      </w:r>
      <w:r>
        <w:rPr>
          <w:rFonts w:hint="eastAsia"/>
        </w:rPr>
        <w:t>ESMF driver</w:t>
      </w:r>
      <w:r>
        <w:rPr>
          <w:rFonts w:hint="eastAsia"/>
        </w:rPr>
        <w:t>通信，每个组件需要的数据也与</w:t>
      </w:r>
      <w:r>
        <w:rPr>
          <w:rFonts w:hint="eastAsia"/>
        </w:rPr>
        <w:t>ESMF driver</w:t>
      </w:r>
      <w:r>
        <w:rPr>
          <w:rFonts w:hint="eastAsia"/>
        </w:rPr>
        <w:t>通信。</w:t>
      </w:r>
      <w:r>
        <w:rPr>
          <w:rFonts w:hint="eastAsia"/>
        </w:rPr>
        <w:t>MOSSCO connectors</w:t>
      </w:r>
      <w:r>
        <w:rPr>
          <w:rFonts w:hint="eastAsia"/>
        </w:rPr>
        <w:t>是独立的组件，与成对耦合组件间的输出和需要的</w:t>
      </w:r>
      <w:r>
        <w:rPr>
          <w:rFonts w:hint="eastAsia"/>
        </w:rPr>
        <w:t>field</w:t>
      </w:r>
      <w:r>
        <w:rPr>
          <w:rFonts w:hint="eastAsia"/>
        </w:rPr>
        <w:t>连接。</w:t>
      </w:r>
      <w:r>
        <w:rPr>
          <w:rFonts w:hint="eastAsia"/>
        </w:rPr>
        <w:t>MOSSCO</w:t>
      </w:r>
      <w:r>
        <w:rPr>
          <w:rFonts w:hint="eastAsia"/>
        </w:rPr>
        <w:t>区分完全步操作（或操作很少的）</w:t>
      </w:r>
      <w:r>
        <w:rPr>
          <w:rFonts w:hint="eastAsia"/>
        </w:rPr>
        <w:t>field</w:t>
      </w:r>
      <w:r>
        <w:rPr>
          <w:rFonts w:hint="eastAsia"/>
        </w:rPr>
        <w:t>数据的</w:t>
      </w:r>
      <w:r>
        <w:rPr>
          <w:rFonts w:hint="eastAsia"/>
        </w:rPr>
        <w:t>connectors components</w:t>
      </w:r>
      <w:r>
        <w:rPr>
          <w:rFonts w:hint="eastAsia"/>
        </w:rPr>
        <w:t>和提取及计算输入数据的新的数据输出的</w:t>
      </w:r>
      <w:r>
        <w:rPr>
          <w:rFonts w:hint="eastAsia"/>
        </w:rPr>
        <w:t>mediator</w:t>
      </w:r>
      <w:r>
        <w:rPr>
          <w:rFonts w:hint="eastAsia"/>
        </w:rPr>
        <w:t>组件。</w:t>
      </w:r>
    </w:p>
    <w:p w:rsidR="00C57D9D" w:rsidRDefault="00C57D9D" w:rsidP="00C57D9D">
      <w:pPr>
        <w:ind w:firstLine="480"/>
      </w:pPr>
      <w:r w:rsidRPr="0012679F">
        <w:rPr>
          <w:rFonts w:hint="eastAsia"/>
          <w:highlight w:val="yellow"/>
        </w:rPr>
        <w:t>Link, Copy and nudge connectors</w:t>
      </w:r>
      <w:r>
        <w:rPr>
          <w:rFonts w:hint="eastAsia"/>
        </w:rPr>
        <w:t>：组件间最简单和默认的连接行为是共享与驻留在内存内的单独</w:t>
      </w:r>
      <w:r>
        <w:rPr>
          <w:rFonts w:hint="eastAsia"/>
        </w:rPr>
        <w:t>field</w:t>
      </w:r>
      <w:r>
        <w:rPr>
          <w:rFonts w:hint="eastAsia"/>
        </w:rPr>
        <w:t>的引用（即连接），可被各组件操作。相反，</w:t>
      </w:r>
      <w:r>
        <w:rPr>
          <w:rFonts w:hint="eastAsia"/>
        </w:rPr>
        <w:t>copy_connector</w:t>
      </w:r>
      <w:r>
        <w:rPr>
          <w:rFonts w:hint="eastAsia"/>
        </w:rPr>
        <w:t>在耦合时间复制一个</w:t>
      </w:r>
      <w:r>
        <w:rPr>
          <w:rFonts w:hint="eastAsia"/>
        </w:rPr>
        <w:t>field</w:t>
      </w:r>
      <w:r>
        <w:rPr>
          <w:rFonts w:hint="eastAsia"/>
        </w:rPr>
        <w:t>。</w:t>
      </w:r>
      <w:r>
        <w:rPr>
          <w:rFonts w:hint="eastAsia"/>
        </w:rPr>
        <w:t>nudge_component</w:t>
      </w:r>
      <w:r>
        <w:rPr>
          <w:rFonts w:hint="eastAsia"/>
        </w:rPr>
        <w:t>用来通过加权平均连接的</w:t>
      </w:r>
      <w:r>
        <w:rPr>
          <w:rFonts w:hint="eastAsia"/>
        </w:rPr>
        <w:t>field</w:t>
      </w:r>
      <w:r>
        <w:rPr>
          <w:rFonts w:hint="eastAsia"/>
        </w:rPr>
        <w:t>融合来自</w:t>
      </w:r>
      <w:r>
        <w:rPr>
          <w:rFonts w:hint="eastAsia"/>
        </w:rPr>
        <w:t>2</w:t>
      </w:r>
      <w:r>
        <w:rPr>
          <w:rFonts w:hint="eastAsia"/>
        </w:rPr>
        <w:t>个组件的输出，这个简单地用作数据同化工具，驱动模型的</w:t>
      </w:r>
      <w:r>
        <w:rPr>
          <w:rFonts w:hint="eastAsia"/>
        </w:rPr>
        <w:t>state</w:t>
      </w:r>
      <w:r>
        <w:rPr>
          <w:rFonts w:hint="eastAsia"/>
        </w:rPr>
        <w:t>朝观测</w:t>
      </w:r>
      <w:r>
        <w:rPr>
          <w:rFonts w:hint="eastAsia"/>
        </w:rPr>
        <w:t>state</w:t>
      </w:r>
      <w:r>
        <w:rPr>
          <w:rFonts w:hint="eastAsia"/>
        </w:rPr>
        <w:t>变化或施加边界。</w:t>
      </w:r>
    </w:p>
    <w:p w:rsidR="00C57D9D" w:rsidRDefault="00C57D9D" w:rsidP="00C57D9D">
      <w:pPr>
        <w:ind w:firstLine="480"/>
      </w:pPr>
      <w:r>
        <w:rPr>
          <w:rFonts w:hint="eastAsia"/>
        </w:rPr>
        <w:t>以上</w:t>
      </w:r>
      <w:r>
        <w:rPr>
          <w:rFonts w:hint="eastAsia"/>
        </w:rPr>
        <w:t>connectors</w:t>
      </w:r>
      <w:r>
        <w:rPr>
          <w:rFonts w:hint="eastAsia"/>
        </w:rPr>
        <w:t>仅能用于运行于相同网格的组件之间，但可以用于不同的子分解区域。</w:t>
      </w:r>
      <w:r>
        <w:rPr>
          <w:rFonts w:hint="eastAsia"/>
        </w:rPr>
        <w:t>link_connector</w:t>
      </w:r>
      <w:r>
        <w:rPr>
          <w:rFonts w:hint="eastAsia"/>
        </w:rPr>
        <w:t>仅能用于具有相同子分解区域的组件之间，因此组件访问相同的内存。位于不同网格上的</w:t>
      </w:r>
      <w:r>
        <w:rPr>
          <w:rFonts w:hint="eastAsia"/>
        </w:rPr>
        <w:t>Components</w:t>
      </w:r>
      <w:r>
        <w:rPr>
          <w:rFonts w:hint="eastAsia"/>
        </w:rPr>
        <w:t>需要</w:t>
      </w:r>
      <w:r>
        <w:rPr>
          <w:rFonts w:hint="eastAsia"/>
        </w:rPr>
        <w:t>regridding</w:t>
      </w:r>
      <w:r>
        <w:rPr>
          <w:rFonts w:hint="eastAsia"/>
        </w:rPr>
        <w:t>，在</w:t>
      </w:r>
      <w:r>
        <w:rPr>
          <w:rFonts w:hint="eastAsia"/>
        </w:rPr>
        <w:t>MOSSCO</w:t>
      </w:r>
      <w:r>
        <w:rPr>
          <w:rFonts w:hint="eastAsia"/>
        </w:rPr>
        <w:lastRenderedPageBreak/>
        <w:t>尚在开发中。</w:t>
      </w:r>
    </w:p>
    <w:p w:rsidR="00C57D9D" w:rsidRDefault="00C57D9D" w:rsidP="00C57D9D">
      <w:pPr>
        <w:ind w:firstLine="480"/>
      </w:pPr>
    </w:p>
    <w:p w:rsidR="00C57D9D" w:rsidRDefault="00C57D9D" w:rsidP="00C57D9D">
      <w:pPr>
        <w:pStyle w:val="2"/>
      </w:pPr>
      <w:r>
        <w:rPr>
          <w:rFonts w:hint="eastAsia"/>
        </w:rPr>
        <w:t xml:space="preserve">4 </w:t>
      </w:r>
      <w:r>
        <w:rPr>
          <w:rFonts w:hint="eastAsia"/>
        </w:rPr>
        <w:t>应用案例</w:t>
      </w:r>
    </w:p>
    <w:p w:rsidR="00C57D9D" w:rsidRDefault="00C57D9D" w:rsidP="00C57D9D">
      <w:pPr>
        <w:ind w:firstLine="480"/>
      </w:pPr>
    </w:p>
    <w:p w:rsidR="00C57D9D" w:rsidRPr="00AF3DA1" w:rsidRDefault="00C57D9D" w:rsidP="00C57D9D">
      <w:pPr>
        <w:pStyle w:val="2"/>
      </w:pPr>
      <w:r>
        <w:rPr>
          <w:rFonts w:hint="eastAsia"/>
        </w:rPr>
        <w:t xml:space="preserve">5 </w:t>
      </w:r>
      <w:r>
        <w:rPr>
          <w:rFonts w:hint="eastAsia"/>
        </w:rPr>
        <w:t>讨论和展望</w:t>
      </w:r>
    </w:p>
    <w:p w:rsidR="00C57D9D" w:rsidRDefault="00C57D9D" w:rsidP="00C57D9D">
      <w:pPr>
        <w:ind w:firstLine="480"/>
      </w:pPr>
      <w:r>
        <w:rPr>
          <w:rFonts w:hint="eastAsia"/>
        </w:rPr>
        <w:t>当</w:t>
      </w:r>
      <w:r>
        <w:rPr>
          <w:rFonts w:hint="eastAsia"/>
        </w:rPr>
        <w:t>legacy code</w:t>
      </w:r>
      <w:r>
        <w:rPr>
          <w:rFonts w:hint="eastAsia"/>
        </w:rPr>
        <w:t>组装到耦合框架界面上时，遇到了</w:t>
      </w:r>
      <w:r>
        <w:rPr>
          <w:rFonts w:hint="eastAsia"/>
        </w:rPr>
        <w:t>4</w:t>
      </w:r>
      <w:r>
        <w:rPr>
          <w:rFonts w:hint="eastAsia"/>
        </w:rPr>
        <w:t>个困难：</w:t>
      </w:r>
    </w:p>
    <w:p w:rsidR="00C57D9D" w:rsidRPr="006D6F2B" w:rsidRDefault="00C57D9D" w:rsidP="00C57D9D">
      <w:pPr>
        <w:ind w:firstLine="480"/>
      </w:pPr>
      <w:r>
        <w:rPr>
          <w:rFonts w:hint="eastAsia"/>
        </w:rPr>
        <w:t>（</w:t>
      </w:r>
      <w:r>
        <w:rPr>
          <w:rFonts w:hint="eastAsia"/>
        </w:rPr>
        <w:t>1</w:t>
      </w:r>
      <w:r>
        <w:rPr>
          <w:rFonts w:hint="eastAsia"/>
        </w:rPr>
        <w:t>）变量命名的不一致。解决：</w:t>
      </w:r>
      <w:r w:rsidRPr="00D5055A">
        <w:rPr>
          <w:rFonts w:hint="eastAsia"/>
          <w:highlight w:val="yellow"/>
        </w:rPr>
        <w:t>GSN</w:t>
      </w:r>
    </w:p>
    <w:p w:rsidR="00C57D9D" w:rsidRDefault="00C57D9D" w:rsidP="00C57D9D">
      <w:pPr>
        <w:ind w:firstLine="480"/>
      </w:pPr>
      <w:r>
        <w:rPr>
          <w:rFonts w:hint="eastAsia"/>
        </w:rPr>
        <w:t>（</w:t>
      </w:r>
      <w:r>
        <w:rPr>
          <w:rFonts w:hint="eastAsia"/>
        </w:rPr>
        <w:t>2</w:t>
      </w:r>
      <w:r>
        <w:rPr>
          <w:rFonts w:hint="eastAsia"/>
        </w:rPr>
        <w:t>）当前模型的子程序深度层级，使得独立相关的功能模块较为困难。例如，某函数模块独立出当前的第</w:t>
      </w:r>
      <w:r>
        <w:rPr>
          <w:rFonts w:hint="eastAsia"/>
        </w:rPr>
        <w:t>3</w:t>
      </w:r>
      <w:r>
        <w:rPr>
          <w:rFonts w:hint="eastAsia"/>
        </w:rPr>
        <w:t>方耦合系统的上下文，模块与很多分散在第</w:t>
      </w:r>
      <w:r>
        <w:rPr>
          <w:rFonts w:hint="eastAsia"/>
        </w:rPr>
        <w:t>3</w:t>
      </w:r>
      <w:r>
        <w:rPr>
          <w:rFonts w:hint="eastAsia"/>
        </w:rPr>
        <w:t>方系统中的很多子程序相关。</w:t>
      </w:r>
    </w:p>
    <w:p w:rsidR="00C57D9D" w:rsidRDefault="00C57D9D" w:rsidP="00C57D9D">
      <w:pPr>
        <w:ind w:firstLine="480"/>
      </w:pPr>
      <w:r>
        <w:rPr>
          <w:rFonts w:hint="eastAsia"/>
        </w:rPr>
        <w:t>（</w:t>
      </w:r>
      <w:r>
        <w:rPr>
          <w:rFonts w:hint="eastAsia"/>
        </w:rPr>
        <w:t>3</w:t>
      </w:r>
      <w:r>
        <w:rPr>
          <w:rFonts w:hint="eastAsia"/>
        </w:rPr>
        <w:t>）组件基于独立运行的模型在开发中，使用自己的</w:t>
      </w:r>
      <w:r>
        <w:rPr>
          <w:rFonts w:hint="eastAsia"/>
        </w:rPr>
        <w:t>IO</w:t>
      </w:r>
      <w:r>
        <w:rPr>
          <w:rFonts w:hint="eastAsia"/>
        </w:rPr>
        <w:t>基础架构测试，仅部分提供他们的</w:t>
      </w:r>
      <w:r>
        <w:rPr>
          <w:rFonts w:hint="eastAsia"/>
        </w:rPr>
        <w:t>state</w:t>
      </w:r>
      <w:r>
        <w:rPr>
          <w:rFonts w:hint="eastAsia"/>
        </w:rPr>
        <w:t>和输入数据场的</w:t>
      </w:r>
      <w:r>
        <w:rPr>
          <w:rFonts w:hint="eastAsia"/>
        </w:rPr>
        <w:t>BMI</w:t>
      </w:r>
      <w:r>
        <w:rPr>
          <w:rFonts w:hint="eastAsia"/>
        </w:rPr>
        <w:t>实施。</w:t>
      </w:r>
    </w:p>
    <w:p w:rsidR="00C57D9D" w:rsidRDefault="00C57D9D" w:rsidP="00C57D9D">
      <w:pPr>
        <w:ind w:firstLine="480"/>
      </w:pPr>
      <w:r>
        <w:rPr>
          <w:rFonts w:hint="eastAsia"/>
        </w:rPr>
        <w:t>（</w:t>
      </w:r>
      <w:r>
        <w:rPr>
          <w:rFonts w:hint="eastAsia"/>
        </w:rPr>
        <w:t>4</w:t>
      </w:r>
      <w:r>
        <w:rPr>
          <w:rFonts w:hint="eastAsia"/>
        </w:rPr>
        <w:t>）在耦合组件交换时需要保证质量和能量守恒。</w:t>
      </w:r>
    </w:p>
    <w:p w:rsidR="00D832B8" w:rsidRDefault="00D832B8"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3B2C" w:rsidRDefault="00973B2C" w:rsidP="00D832B8">
      <w:pPr>
        <w:spacing w:line="240" w:lineRule="auto"/>
        <w:ind w:firstLine="480"/>
      </w:pPr>
      <w:r>
        <w:separator/>
      </w:r>
    </w:p>
  </w:endnote>
  <w:endnote w:type="continuationSeparator" w:id="1">
    <w:p w:rsidR="00973B2C" w:rsidRDefault="00973B2C"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NimbusMonL-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3B2C" w:rsidRDefault="00973B2C" w:rsidP="00D832B8">
      <w:pPr>
        <w:spacing w:line="240" w:lineRule="auto"/>
        <w:ind w:firstLine="480"/>
      </w:pPr>
      <w:r>
        <w:separator/>
      </w:r>
    </w:p>
  </w:footnote>
  <w:footnote w:type="continuationSeparator" w:id="1">
    <w:p w:rsidR="00973B2C" w:rsidRDefault="00973B2C"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1A187E"/>
    <w:rsid w:val="00386B9C"/>
    <w:rsid w:val="003D15D0"/>
    <w:rsid w:val="00480798"/>
    <w:rsid w:val="006510DC"/>
    <w:rsid w:val="0078114F"/>
    <w:rsid w:val="00973B2C"/>
    <w:rsid w:val="00AC26C9"/>
    <w:rsid w:val="00C57D9D"/>
    <w:rsid w:val="00D01E9C"/>
    <w:rsid w:val="00D832B8"/>
    <w:rsid w:val="00D87A4C"/>
    <w:rsid w:val="00DC3A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character" w:styleId="a6">
    <w:name w:val="Hyperlink"/>
    <w:basedOn w:val="a0"/>
    <w:uiPriority w:val="99"/>
    <w:unhideWhenUsed/>
    <w:rsid w:val="00C57D9D"/>
    <w:rPr>
      <w:color w:val="0000FF" w:themeColor="hyperlink"/>
      <w:u w:val="single"/>
    </w:rPr>
  </w:style>
  <w:style w:type="paragraph" w:styleId="a7">
    <w:name w:val="Document Map"/>
    <w:basedOn w:val="a"/>
    <w:link w:val="Char1"/>
    <w:uiPriority w:val="99"/>
    <w:semiHidden/>
    <w:unhideWhenUsed/>
    <w:rsid w:val="00C57D9D"/>
    <w:rPr>
      <w:rFonts w:ascii="宋体" w:eastAsia="宋体"/>
      <w:sz w:val="18"/>
      <w:szCs w:val="18"/>
    </w:rPr>
  </w:style>
  <w:style w:type="character" w:customStyle="1" w:styleId="Char1">
    <w:name w:val="文档结构图 Char"/>
    <w:basedOn w:val="a0"/>
    <w:link w:val="a7"/>
    <w:uiPriority w:val="99"/>
    <w:semiHidden/>
    <w:rsid w:val="00C57D9D"/>
    <w:rPr>
      <w:rFonts w:ascii="宋体" w:eastAsia="宋体"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www.mossco.de" TargetMode="External"/><Relationship Id="rId11" Type="http://schemas.openxmlformats.org/officeDocument/2006/relationships/image" Target="media/image5.emf"/><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952</Words>
  <Characters>5433</Characters>
  <Application>Microsoft Office Word</Application>
  <DocSecurity>0</DocSecurity>
  <Lines>45</Lines>
  <Paragraphs>12</Paragraphs>
  <ScaleCrop>false</ScaleCrop>
  <Company>Microsoft</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7</cp:revision>
  <dcterms:created xsi:type="dcterms:W3CDTF">2018-09-12T01:04:00Z</dcterms:created>
  <dcterms:modified xsi:type="dcterms:W3CDTF">2021-09-06T06:46:00Z</dcterms:modified>
</cp:coreProperties>
</file>