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28C" w:rsidRPr="001B228C" w:rsidRDefault="001B228C" w:rsidP="001B228C">
      <w:pPr>
        <w:pStyle w:val="1"/>
        <w:rPr>
          <w:kern w:val="36"/>
        </w:rPr>
      </w:pPr>
      <w:r w:rsidRPr="001B228C">
        <w:rPr>
          <w:kern w:val="36"/>
        </w:rPr>
        <w:t>Separate Compilation and Linking of CUDA C++ Device Code</w:t>
      </w:r>
    </w:p>
    <w:p w:rsidR="00063E49" w:rsidRDefault="00063E49" w:rsidP="00063E49">
      <w:pPr>
        <w:ind w:firstLine="480"/>
      </w:pPr>
      <w:r>
        <w:t>Managing complexity in large programs requires breaking them down into components that are responsible for small, well-defined portions of the overall program. Separate compilation is an integral part of the C and C++ programming languages which allows portions of a program to be compiled into separate objects and then linked together to form an executable or library. Developing large and complex GPU programs is no different, and starting with CUDA 5.0, separate compilation and linking are now important tools in the repertoire of CUDA C/C++ programmers.</w:t>
      </w:r>
    </w:p>
    <w:p w:rsidR="00063E49" w:rsidRDefault="00063E49" w:rsidP="00063E49">
      <w:pPr>
        <w:ind w:firstLine="480"/>
      </w:pPr>
      <w:r>
        <w:t>In this post, we explore separate compilation and linking of device code and highlight situations where it is helpful. In the process, we’ll walk through a simple example to show how device code linking can let you move existing code to the GPU with minimal changes to your class hierarchy and build infrastructure.</w:t>
      </w:r>
    </w:p>
    <w:p w:rsidR="00063E49" w:rsidRDefault="00063E49" w:rsidP="00063E49">
      <w:pPr>
        <w:ind w:firstLine="480"/>
      </w:pPr>
      <w:r>
        <w:t>One of the key limitations that device code linking lifts is the need to have all the code for a GPU kernel present when compiling the kernel, including all the device functions that the kernel calls. As C++ programmers, we are used to calling externally defined functions simply by declaring the functions’ prototypes (or including a header that declares them).</w:t>
      </w:r>
    </w:p>
    <w:p w:rsidR="008E5613" w:rsidRPr="008E5613" w:rsidRDefault="008E5613" w:rsidP="008E5613">
      <w:pPr>
        <w:pStyle w:val="2"/>
        <w:rPr>
          <w:kern w:val="0"/>
        </w:rPr>
      </w:pPr>
      <w:r w:rsidRPr="008E5613">
        <w:rPr>
          <w:kern w:val="0"/>
        </w:rPr>
        <w:t>Managing Complexity with Separate Compilation</w:t>
      </w:r>
    </w:p>
    <w:p w:rsidR="008E5613" w:rsidRPr="008E5613" w:rsidRDefault="008E5613" w:rsidP="008E5613">
      <w:pPr>
        <w:ind w:firstLine="480"/>
        <w:rPr>
          <w:kern w:val="0"/>
        </w:rPr>
      </w:pPr>
      <w:r w:rsidRPr="008E5613">
        <w:rPr>
          <w:kern w:val="0"/>
        </w:rPr>
        <w:t>The common approach to organizing and building C++ applications is to define all member functions of a single class in one or more </w:t>
      </w:r>
      <w:r w:rsidRPr="008E5613">
        <w:rPr>
          <w:rFonts w:ascii="Courier New" w:hAnsi="Courier New" w:cs="Courier New"/>
          <w:color w:val="C7254E"/>
          <w:kern w:val="0"/>
        </w:rPr>
        <w:t>.cpp</w:t>
      </w:r>
      <w:r w:rsidRPr="008E5613">
        <w:rPr>
          <w:kern w:val="0"/>
        </w:rPr>
        <w:t> source files, and compile each </w:t>
      </w:r>
      <w:r w:rsidRPr="008E5613">
        <w:rPr>
          <w:rFonts w:ascii="Courier New" w:hAnsi="Courier New" w:cs="Courier New"/>
          <w:color w:val="C7254E"/>
          <w:kern w:val="0"/>
        </w:rPr>
        <w:t>.cpp</w:t>
      </w:r>
      <w:r w:rsidRPr="008E5613">
        <w:rPr>
          <w:kern w:val="0"/>
        </w:rPr>
        <w:t> source file into a separate </w:t>
      </w:r>
      <w:r w:rsidRPr="008E5613">
        <w:rPr>
          <w:rFonts w:ascii="Courier New" w:hAnsi="Courier New" w:cs="Courier New"/>
          <w:color w:val="C7254E"/>
          <w:kern w:val="0"/>
        </w:rPr>
        <w:t>.o</w:t>
      </w:r>
      <w:r w:rsidRPr="008E5613">
        <w:rPr>
          <w:kern w:val="0"/>
        </w:rPr>
        <w:t> object file. Other classes and functions may call these member functions from anywhere in the program by including the class header file; the function implementation is not needed to compile another function that calls it. After compiling all code, the linker connects calls to functions implemented in other files as part of the process of generating the executable.</w:t>
      </w:r>
    </w:p>
    <w:p w:rsidR="008E5613" w:rsidRPr="008E5613" w:rsidRDefault="008E5613" w:rsidP="008E5613">
      <w:pPr>
        <w:ind w:firstLine="480"/>
        <w:rPr>
          <w:kern w:val="0"/>
        </w:rPr>
      </w:pPr>
      <w:r w:rsidRPr="008E5613">
        <w:rPr>
          <w:kern w:val="0"/>
        </w:rPr>
        <w:t xml:space="preserve">Let’s imagine a very simple example application which has two classes: </w:t>
      </w:r>
      <w:r w:rsidRPr="008E5613">
        <w:rPr>
          <w:kern w:val="0"/>
        </w:rPr>
        <w:lastRenderedPageBreak/>
        <w:t>a </w:t>
      </w:r>
      <w:r w:rsidRPr="008E5613">
        <w:rPr>
          <w:rFonts w:ascii="Courier New" w:hAnsi="Courier New" w:cs="Courier New"/>
          <w:color w:val="C7254E"/>
          <w:kern w:val="0"/>
        </w:rPr>
        <w:t>particle</w:t>
      </w:r>
      <w:r w:rsidRPr="008E5613">
        <w:rPr>
          <w:kern w:val="0"/>
        </w:rPr>
        <w:t> class and a three-dimensional vector class, </w:t>
      </w:r>
      <w:r w:rsidRPr="008E5613">
        <w:rPr>
          <w:rFonts w:ascii="Courier New" w:hAnsi="Courier New" w:cs="Courier New"/>
          <w:color w:val="C7254E"/>
          <w:kern w:val="0"/>
        </w:rPr>
        <w:t>v3,</w:t>
      </w:r>
      <w:r w:rsidRPr="008E5613">
        <w:rPr>
          <w:kern w:val="0"/>
        </w:rPr>
        <w:t> that it uses. Our main task is moving the particle objects along randomized trajectories. Particle filters and Monte Carlo simulations frequently involve operations of this sort. We’ll use a CUDA C++ kernel in which each thread calls </w:t>
      </w:r>
      <w:r w:rsidRPr="008E5613">
        <w:rPr>
          <w:rFonts w:ascii="Courier New" w:hAnsi="Courier New" w:cs="Courier New"/>
          <w:color w:val="C7254E"/>
          <w:kern w:val="0"/>
        </w:rPr>
        <w:t>particle::advance()</w:t>
      </w:r>
      <w:r w:rsidRPr="008E5613">
        <w:rPr>
          <w:kern w:val="0"/>
        </w:rPr>
        <w:t> on a particle.</w:t>
      </w:r>
    </w:p>
    <w:p w:rsidR="008E5613" w:rsidRPr="008E5613" w:rsidRDefault="008E5613" w:rsidP="008E5613">
      <w:pPr>
        <w:ind w:firstLine="480"/>
        <w:rPr>
          <w:kern w:val="0"/>
        </w:rPr>
      </w:pPr>
      <w:r w:rsidRPr="008E5613">
        <w:rPr>
          <w:kern w:val="0"/>
        </w:rPr>
        <w:t>Using the conventional C/C++ code structure, each class in our example has a </w:t>
      </w:r>
      <w:r w:rsidRPr="008E5613">
        <w:rPr>
          <w:rFonts w:ascii="Courier New" w:hAnsi="Courier New" w:cs="Courier New"/>
          <w:color w:val="C7254E"/>
          <w:kern w:val="0"/>
        </w:rPr>
        <w:t>.h</w:t>
      </w:r>
      <w:r w:rsidRPr="008E5613">
        <w:rPr>
          <w:kern w:val="0"/>
        </w:rPr>
        <w:t> header file with a class declaration, and a </w:t>
      </w:r>
      <w:r w:rsidRPr="008E5613">
        <w:rPr>
          <w:rFonts w:ascii="Courier New" w:hAnsi="Courier New" w:cs="Courier New"/>
          <w:color w:val="C7254E"/>
          <w:kern w:val="0"/>
        </w:rPr>
        <w:t>.cpp</w:t>
      </w:r>
      <w:r w:rsidRPr="008E5613">
        <w:rPr>
          <w:kern w:val="0"/>
        </w:rPr>
        <w:t> file that contains class member function definitions. We compile each .</w:t>
      </w:r>
      <w:r w:rsidRPr="008E5613">
        <w:rPr>
          <w:rFonts w:ascii="Courier New" w:hAnsi="Courier New" w:cs="Courier New"/>
          <w:color w:val="C7254E"/>
          <w:kern w:val="0"/>
        </w:rPr>
        <w:t>cpp</w:t>
      </w:r>
      <w:r w:rsidRPr="008E5613">
        <w:rPr>
          <w:kern w:val="0"/>
        </w:rPr>
        <w:t> file separately into its own </w:t>
      </w:r>
      <w:r w:rsidRPr="008E5613">
        <w:rPr>
          <w:rFonts w:ascii="Courier New" w:hAnsi="Courier New" w:cs="Courier New"/>
          <w:color w:val="C7254E"/>
          <w:kern w:val="0"/>
        </w:rPr>
        <w:t>.o</w:t>
      </w:r>
      <w:r w:rsidRPr="008E5613">
        <w:rPr>
          <w:kern w:val="0"/>
        </w:rPr>
        <w:t> file, which the linker combines into an executable. Figure 1 shows the structure of our example application.</w:t>
      </w:r>
    </w:p>
    <w:p w:rsidR="001B228C" w:rsidRPr="00063E49" w:rsidRDefault="008E5613" w:rsidP="001B228C">
      <w:pPr>
        <w:ind w:firstLine="480"/>
        <w:rPr>
          <w:rFonts w:hint="eastAsia"/>
          <w:kern w:val="0"/>
        </w:rPr>
      </w:pPr>
      <w:r>
        <w:rPr>
          <w:noProof/>
        </w:rPr>
        <w:drawing>
          <wp:inline distT="0" distB="0" distL="0" distR="0">
            <wp:extent cx="4667097" cy="3180046"/>
            <wp:effectExtent l="0" t="0" r="153" b="0"/>
            <wp:docPr id="1" name="图片 1" descr="Figure 1: The conventional C++ build structure in our simple ex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conventional C++ build structure in our simple example app."/>
                    <pic:cNvPicPr>
                      <a:picLocks noChangeAspect="1" noChangeArrowheads="1"/>
                    </pic:cNvPicPr>
                  </pic:nvPicPr>
                  <pic:blipFill>
                    <a:blip r:embed="rId6"/>
                    <a:srcRect/>
                    <a:stretch>
                      <a:fillRect/>
                    </a:stretch>
                  </pic:blipFill>
                  <pic:spPr bwMode="auto">
                    <a:xfrm>
                      <a:off x="0" y="0"/>
                      <a:ext cx="4669729" cy="3181839"/>
                    </a:xfrm>
                    <a:prstGeom prst="rect">
                      <a:avLst/>
                    </a:prstGeom>
                    <a:noFill/>
                    <a:ln w="9525">
                      <a:noFill/>
                      <a:miter lim="800000"/>
                      <a:headEnd/>
                      <a:tailEnd/>
                    </a:ln>
                  </pic:spPr>
                </pic:pic>
              </a:graphicData>
            </a:graphic>
          </wp:inline>
        </w:drawing>
      </w:r>
    </w:p>
    <w:p w:rsidR="001B228C" w:rsidRDefault="008E5613" w:rsidP="008E5613">
      <w:pPr>
        <w:ind w:firstLine="480"/>
        <w:rPr>
          <w:rFonts w:hint="eastAsia"/>
          <w:kern w:val="0"/>
        </w:rPr>
      </w:pPr>
      <w:r>
        <w:rPr>
          <w:shd w:val="clear" w:color="auto" w:fill="E2F0C9"/>
        </w:rPr>
        <w:t>Figure 1: The conventional C++ build structure in our simple example app.</w:t>
      </w:r>
    </w:p>
    <w:p w:rsidR="008E5613" w:rsidRDefault="008E5613" w:rsidP="008E5613">
      <w:pPr>
        <w:ind w:firstLine="480"/>
      </w:pPr>
      <w:r>
        <w:t>This time-honored project structure is highly desirable for the purposes of maintaining abstraction barriers, class reuse, and separate units in development. It also enables partial rebuilding, which can greatly reduce compilation time, especially in large applications where the programmer modifies only a few classes at a time.</w:t>
      </w:r>
    </w:p>
    <w:p w:rsidR="008E5613" w:rsidRDefault="008E5613" w:rsidP="008E5613">
      <w:pPr>
        <w:ind w:firstLine="480"/>
      </w:pPr>
      <w:r>
        <w:t>The following two listings show the header and implementation for our 3D vector class, </w:t>
      </w:r>
      <w:r>
        <w:rPr>
          <w:rStyle w:val="HTML"/>
          <w:rFonts w:ascii="Courier New" w:hAnsi="Courier New" w:cs="Courier New"/>
          <w:color w:val="C7254E"/>
          <w:shd w:val="clear" w:color="auto" w:fill="F4F4F4"/>
        </w:rPr>
        <w:t>v3</w:t>
      </w:r>
      <w:r>
        <w:t>.</w:t>
      </w:r>
    </w:p>
    <w:p w:rsidR="001B228C" w:rsidRPr="008E5613" w:rsidRDefault="001B228C" w:rsidP="001B228C">
      <w:pPr>
        <w:ind w:firstLine="480"/>
        <w:rPr>
          <w:rFonts w:hint="eastAsia"/>
          <w:kern w:val="0"/>
        </w:rPr>
      </w:pPr>
    </w:p>
    <w:p w:rsidR="001B228C" w:rsidRDefault="008E5613" w:rsidP="008E5613">
      <w:pPr>
        <w:ind w:firstLine="480"/>
        <w:rPr>
          <w:rFonts w:hint="eastAsia"/>
          <w:kern w:val="0"/>
        </w:rPr>
      </w:pPr>
      <w:r>
        <w:rPr>
          <w:shd w:val="clear" w:color="auto" w:fill="FFFFFF"/>
        </w:rPr>
        <w:lastRenderedPageBreak/>
        <w:t>In our example, </w:t>
      </w:r>
      <w:r>
        <w:rPr>
          <w:rStyle w:val="HTML"/>
          <w:rFonts w:ascii="Courier New" w:hAnsi="Courier New" w:cs="Courier New"/>
          <w:color w:val="C7254E"/>
          <w:sz w:val="18"/>
          <w:szCs w:val="18"/>
          <w:shd w:val="clear" w:color="auto" w:fill="F4F4F4"/>
        </w:rPr>
        <w:t>particle::advance()</w:t>
      </w:r>
      <w:r>
        <w:rPr>
          <w:shd w:val="clear" w:color="auto" w:fill="FFFFFF"/>
        </w:rPr>
        <w:t> relies on two helper routines from the vector class: </w:t>
      </w:r>
      <w:r>
        <w:rPr>
          <w:rStyle w:val="HTML"/>
          <w:rFonts w:ascii="Courier New" w:hAnsi="Courier New" w:cs="Courier New"/>
          <w:color w:val="C7254E"/>
          <w:sz w:val="18"/>
          <w:szCs w:val="18"/>
          <w:shd w:val="clear" w:color="auto" w:fill="F4F4F4"/>
        </w:rPr>
        <w:t>v3::normalize()</w:t>
      </w:r>
      <w:r>
        <w:rPr>
          <w:shd w:val="clear" w:color="auto" w:fill="FFFFFF"/>
        </w:rPr>
        <w:t> and </w:t>
      </w:r>
      <w:r>
        <w:rPr>
          <w:rStyle w:val="HTML"/>
          <w:rFonts w:ascii="Courier New" w:hAnsi="Courier New" w:cs="Courier New"/>
          <w:color w:val="C7254E"/>
          <w:sz w:val="18"/>
          <w:szCs w:val="18"/>
          <w:shd w:val="clear" w:color="auto" w:fill="F4F4F4"/>
        </w:rPr>
        <w:t>v3::scramble()</w:t>
      </w:r>
      <w:r>
        <w:rPr>
          <w:shd w:val="clear" w:color="auto" w:fill="FFFFFF"/>
        </w:rPr>
        <w:t>. The following two listings show the </w:t>
      </w:r>
      <w:r>
        <w:rPr>
          <w:rStyle w:val="HTML"/>
          <w:rFonts w:ascii="Courier New" w:hAnsi="Courier New" w:cs="Courier New"/>
          <w:color w:val="C7254E"/>
          <w:sz w:val="18"/>
          <w:szCs w:val="18"/>
          <w:shd w:val="clear" w:color="auto" w:fill="F4F4F4"/>
        </w:rPr>
        <w:t>particle</w:t>
      </w:r>
      <w:r>
        <w:rPr>
          <w:shd w:val="clear" w:color="auto" w:fill="FFFFFF"/>
        </w:rPr>
        <w:t> class header and source. We’ll see that device object linking enables us to keep our code organized in a familiar way while satisfying the inter-class dependency.</w:t>
      </w:r>
    </w:p>
    <w:p w:rsidR="001B228C" w:rsidRDefault="001B228C" w:rsidP="001B228C">
      <w:pPr>
        <w:ind w:firstLine="480"/>
        <w:rPr>
          <w:rFonts w:hint="eastAsia"/>
          <w:kern w:val="0"/>
        </w:rPr>
      </w:pPr>
    </w:p>
    <w:p w:rsidR="008E5613" w:rsidRPr="008E5613" w:rsidRDefault="008E5613" w:rsidP="008E5613">
      <w:pPr>
        <w:ind w:firstLine="480"/>
        <w:rPr>
          <w:kern w:val="0"/>
        </w:rPr>
      </w:pPr>
      <w:r w:rsidRPr="008E5613">
        <w:rPr>
          <w:kern w:val="0"/>
        </w:rPr>
        <w:t>Before CUDA 5.0, if a programmer wanted to call </w:t>
      </w:r>
      <w:r w:rsidRPr="008E5613">
        <w:rPr>
          <w:rFonts w:ascii="Courier New" w:hAnsi="Courier New" w:cs="Courier New"/>
          <w:color w:val="C7254E"/>
          <w:kern w:val="0"/>
        </w:rPr>
        <w:t>particle::advance()</w:t>
      </w:r>
      <w:r w:rsidRPr="008E5613">
        <w:rPr>
          <w:kern w:val="0"/>
        </w:rPr>
        <w:t> from a CUDA kernel launched in </w:t>
      </w:r>
      <w:r w:rsidRPr="008E5613">
        <w:rPr>
          <w:rFonts w:ascii="Courier New" w:hAnsi="Courier New" w:cs="Courier New"/>
          <w:color w:val="C7254E"/>
          <w:kern w:val="0"/>
        </w:rPr>
        <w:t>main.cpp</w:t>
      </w:r>
      <w:r w:rsidRPr="008E5613">
        <w:rPr>
          <w:kern w:val="0"/>
        </w:rPr>
        <w:t>, the compiler required the </w:t>
      </w:r>
      <w:r w:rsidRPr="008E5613">
        <w:rPr>
          <w:rFonts w:ascii="Courier New" w:hAnsi="Courier New" w:cs="Courier New"/>
          <w:color w:val="C7254E"/>
          <w:kern w:val="0"/>
        </w:rPr>
        <w:t>main.cpp </w:t>
      </w:r>
      <w:r w:rsidRPr="008E5613">
        <w:rPr>
          <w:kern w:val="0"/>
        </w:rPr>
        <w:t>compilation unit to include the implementation of </w:t>
      </w:r>
      <w:r w:rsidRPr="008E5613">
        <w:rPr>
          <w:rFonts w:ascii="Courier New" w:hAnsi="Courier New" w:cs="Courier New"/>
          <w:color w:val="C7254E"/>
          <w:kern w:val="0"/>
        </w:rPr>
        <w:t>particle::advance()</w:t>
      </w:r>
      <w:r w:rsidRPr="008E5613">
        <w:rPr>
          <w:kern w:val="0"/>
        </w:rPr>
        <w:t> as well any subroutines it calls (</w:t>
      </w:r>
      <w:r w:rsidRPr="008E5613">
        <w:rPr>
          <w:rFonts w:ascii="Courier New" w:hAnsi="Courier New" w:cs="Courier New"/>
          <w:color w:val="C7254E"/>
          <w:kern w:val="0"/>
        </w:rPr>
        <w:t>v3::normalize()</w:t>
      </w:r>
      <w:r w:rsidRPr="008E5613">
        <w:rPr>
          <w:kern w:val="0"/>
        </w:rPr>
        <w:t> and </w:t>
      </w:r>
      <w:r w:rsidRPr="008E5613">
        <w:rPr>
          <w:rFonts w:ascii="Courier New" w:hAnsi="Courier New" w:cs="Courier New"/>
          <w:color w:val="C7254E"/>
          <w:kern w:val="0"/>
        </w:rPr>
        <w:t>v3::scramble()</w:t>
      </w:r>
      <w:r w:rsidRPr="008E5613">
        <w:rPr>
          <w:kern w:val="0"/>
        </w:rPr>
        <w:t> in this case). In complex C++ applications, the call chain may go deeper than the two-levels that our example illustrates. Without device object linking, the developer may need to deviate from the conventional application structure to accommodate this compiler requirement. Such changes are difficult for existing applications in which changing the structure is invasive and/or undesirable.</w:t>
      </w:r>
    </w:p>
    <w:p w:rsidR="008E5613" w:rsidRPr="008E5613" w:rsidRDefault="008E5613" w:rsidP="008E5613">
      <w:pPr>
        <w:ind w:firstLine="480"/>
        <w:rPr>
          <w:kern w:val="0"/>
        </w:rPr>
      </w:pPr>
      <w:r w:rsidRPr="008E5613">
        <w:rPr>
          <w:kern w:val="0"/>
        </w:rPr>
        <w:t>Using object linking of device code, the compiler can generate device code for all functions in a </w:t>
      </w:r>
      <w:r w:rsidRPr="008E5613">
        <w:rPr>
          <w:rFonts w:ascii="Courier New" w:hAnsi="Courier New" w:cs="Courier New"/>
          <w:color w:val="C7254E"/>
          <w:kern w:val="0"/>
        </w:rPr>
        <w:t>.cpp</w:t>
      </w:r>
      <w:r w:rsidRPr="008E5613">
        <w:rPr>
          <w:kern w:val="0"/>
        </w:rPr>
        <w:t> file, store it in a </w:t>
      </w:r>
      <w:r w:rsidRPr="008E5613">
        <w:rPr>
          <w:rFonts w:ascii="Courier New" w:hAnsi="Courier New" w:cs="Courier New"/>
          <w:color w:val="C7254E"/>
          <w:kern w:val="0"/>
        </w:rPr>
        <w:t>.o</w:t>
      </w:r>
      <w:r w:rsidRPr="008E5613">
        <w:rPr>
          <w:kern w:val="0"/>
        </w:rPr>
        <w:t> file, and then link device code from multiple </w:t>
      </w:r>
      <w:r w:rsidRPr="008E5613">
        <w:rPr>
          <w:rFonts w:ascii="Courier New" w:hAnsi="Courier New" w:cs="Courier New"/>
          <w:color w:val="C7254E"/>
          <w:kern w:val="0"/>
        </w:rPr>
        <w:t>.o</w:t>
      </w:r>
      <w:r w:rsidRPr="008E5613">
        <w:rPr>
          <w:kern w:val="0"/>
        </w:rPr>
        <w:t> files together in the same way that we are used to linking CPU code. As a result, the build structure does not change much, if at all, and changes to utility classes like </w:t>
      </w:r>
      <w:r w:rsidRPr="008E5613">
        <w:rPr>
          <w:rFonts w:ascii="Courier New" w:hAnsi="Courier New" w:cs="Courier New"/>
          <w:color w:val="C7254E"/>
          <w:kern w:val="0"/>
        </w:rPr>
        <w:t>v3</w:t>
      </w:r>
      <w:r w:rsidRPr="008E5613">
        <w:rPr>
          <w:kern w:val="0"/>
        </w:rPr>
        <w:t> are minimal.</w:t>
      </w:r>
    </w:p>
    <w:p w:rsidR="008E5613" w:rsidRPr="008E5613" w:rsidRDefault="008E5613" w:rsidP="008E5613">
      <w:pPr>
        <w:pStyle w:val="2"/>
        <w:rPr>
          <w:kern w:val="0"/>
        </w:rPr>
      </w:pPr>
      <w:r w:rsidRPr="008E5613">
        <w:rPr>
          <w:kern w:val="0"/>
        </w:rPr>
        <w:t>Utility Code for Host and Device</w:t>
      </w:r>
    </w:p>
    <w:p w:rsidR="008E5613" w:rsidRDefault="008E5613" w:rsidP="008E5613">
      <w:pPr>
        <w:ind w:firstLine="480"/>
      </w:pPr>
      <w:r>
        <w:t>The source changes necessary to call </w:t>
      </w:r>
      <w:r>
        <w:rPr>
          <w:rStyle w:val="HTML"/>
          <w:rFonts w:ascii="Courier New" w:hAnsi="Courier New" w:cs="Courier New"/>
          <w:color w:val="C7254E"/>
          <w:shd w:val="clear" w:color="auto" w:fill="F4F4F4"/>
        </w:rPr>
        <w:t>v3</w:t>
      </w:r>
      <w:r>
        <w:t> and </w:t>
      </w:r>
      <w:r>
        <w:rPr>
          <w:rStyle w:val="HTML"/>
          <w:rFonts w:ascii="Courier New" w:hAnsi="Courier New" w:cs="Courier New"/>
          <w:color w:val="C7254E"/>
          <w:shd w:val="clear" w:color="auto" w:fill="F4F4F4"/>
        </w:rPr>
        <w:t>particle</w:t>
      </w:r>
      <w:r>
        <w:t> member functions from a GPU kernel are minimal. The only required change in </w:t>
      </w:r>
      <w:r>
        <w:rPr>
          <w:rStyle w:val="HTML"/>
          <w:rFonts w:ascii="Courier New" w:hAnsi="Courier New" w:cs="Courier New"/>
          <w:color w:val="C7254E"/>
          <w:shd w:val="clear" w:color="auto" w:fill="F4F4F4"/>
        </w:rPr>
        <w:t>v3.h</w:t>
      </w:r>
      <w:r>
        <w:t>, </w:t>
      </w:r>
      <w:r>
        <w:rPr>
          <w:rStyle w:val="HTML"/>
          <w:rFonts w:ascii="Courier New" w:hAnsi="Courier New" w:cs="Courier New"/>
          <w:color w:val="C7254E"/>
          <w:shd w:val="clear" w:color="auto" w:fill="F4F4F4"/>
        </w:rPr>
        <w:t>v3.cpp</w:t>
      </w:r>
      <w:r>
        <w:t>, </w:t>
      </w:r>
      <w:r>
        <w:rPr>
          <w:rStyle w:val="HTML"/>
          <w:rFonts w:ascii="Courier New" w:hAnsi="Courier New" w:cs="Courier New"/>
          <w:color w:val="C7254E"/>
          <w:shd w:val="clear" w:color="auto" w:fill="F4F4F4"/>
        </w:rPr>
        <w:t>particle.h</w:t>
      </w:r>
      <w:r>
        <w:t>, and </w:t>
      </w:r>
      <w:r>
        <w:rPr>
          <w:rStyle w:val="HTML"/>
          <w:rFonts w:ascii="Courier New" w:hAnsi="Courier New" w:cs="Courier New"/>
          <w:color w:val="C7254E"/>
          <w:shd w:val="clear" w:color="auto" w:fill="F4F4F4"/>
        </w:rPr>
        <w:t>particle.cpp</w:t>
      </w:r>
      <w:r>
        <w:t> is to add </w:t>
      </w:r>
      <w:r>
        <w:rPr>
          <w:rStyle w:val="HTML"/>
          <w:rFonts w:ascii="Courier New" w:hAnsi="Courier New" w:cs="Courier New"/>
          <w:color w:val="C7254E"/>
          <w:shd w:val="clear" w:color="auto" w:fill="F4F4F4"/>
        </w:rPr>
        <w:t>__host__</w:t>
      </w:r>
      <w:r>
        <w:t> and </w:t>
      </w:r>
      <w:r>
        <w:rPr>
          <w:rStyle w:val="HTML"/>
          <w:rFonts w:ascii="Courier New" w:hAnsi="Courier New" w:cs="Courier New"/>
          <w:color w:val="C7254E"/>
          <w:shd w:val="clear" w:color="auto" w:fill="F4F4F4"/>
        </w:rPr>
        <w:t>__device__</w:t>
      </w:r>
      <w:r>
        <w:t> decorators to member functions that device code calls. The implementations are otherwise completely unchanged from their CPU-only version.</w:t>
      </w:r>
    </w:p>
    <w:p w:rsidR="008E5613" w:rsidRDefault="008E5613" w:rsidP="008E5613">
      <w:pPr>
        <w:ind w:firstLine="480"/>
      </w:pPr>
      <w:r>
        <w:t>The </w:t>
      </w:r>
      <w:r>
        <w:rPr>
          <w:rStyle w:val="HTML"/>
          <w:rFonts w:ascii="Courier New" w:hAnsi="Courier New" w:cs="Courier New"/>
          <w:color w:val="C7254E"/>
          <w:shd w:val="clear" w:color="auto" w:fill="F4F4F4"/>
        </w:rPr>
        <w:t>__host__ __device__</w:t>
      </w:r>
      <w:r>
        <w:t> decorations indicate to </w:t>
      </w:r>
      <w:r>
        <w:rPr>
          <w:rStyle w:val="HTML"/>
          <w:rFonts w:ascii="Courier New" w:hAnsi="Courier New" w:cs="Courier New"/>
          <w:color w:val="C7254E"/>
          <w:shd w:val="clear" w:color="auto" w:fill="F4F4F4"/>
        </w:rPr>
        <w:t>nvcc</w:t>
      </w:r>
      <w:r>
        <w:t xml:space="preserve"> to compile these </w:t>
      </w:r>
      <w:r>
        <w:lastRenderedPageBreak/>
        <w:t>routines into both CPU code and device-callable GPU code. You can use </w:t>
      </w:r>
      <w:r>
        <w:rPr>
          <w:rStyle w:val="HTML"/>
          <w:rFonts w:ascii="Courier New" w:hAnsi="Courier New" w:cs="Courier New"/>
          <w:color w:val="C7254E"/>
          <w:shd w:val="clear" w:color="auto" w:fill="F4F4F4"/>
        </w:rPr>
        <w:t>__host__</w:t>
      </w:r>
      <w:r>
        <w:t> or </w:t>
      </w:r>
      <w:r>
        <w:rPr>
          <w:rStyle w:val="HTML"/>
          <w:rFonts w:ascii="Courier New" w:hAnsi="Courier New" w:cs="Courier New"/>
          <w:color w:val="C7254E"/>
          <w:shd w:val="clear" w:color="auto" w:fill="F4F4F4"/>
        </w:rPr>
        <w:t>__device__</w:t>
      </w:r>
      <w:r>
        <w:t> in isolation as well. Using </w:t>
      </w:r>
      <w:r>
        <w:rPr>
          <w:rStyle w:val="HTML"/>
          <w:rFonts w:ascii="Courier New" w:hAnsi="Courier New" w:cs="Courier New"/>
          <w:color w:val="C7254E"/>
          <w:shd w:val="clear" w:color="auto" w:fill="F4F4F4"/>
        </w:rPr>
        <w:t>__host__</w:t>
      </w:r>
      <w:r>
        <w:t> alone tells the compiler to generate only a CPU version of this routine. This usage is unnecessary, as this is the default behavior. Using </w:t>
      </w:r>
      <w:r>
        <w:rPr>
          <w:rStyle w:val="HTML"/>
          <w:rFonts w:ascii="Courier New" w:hAnsi="Courier New" w:cs="Courier New"/>
          <w:color w:val="C7254E"/>
          <w:shd w:val="clear" w:color="auto" w:fill="F4F4F4"/>
        </w:rPr>
        <w:t>__device__</w:t>
      </w:r>
      <w:r>
        <w:t> alone tells the compiler to generate only GPU code for a function. This is useful if you know this routine will never be needed by the host, or if you want to implement your function using operations specific to the GPU, such as fast math or texture unit operations. If you call a </w:t>
      </w:r>
      <w:r>
        <w:rPr>
          <w:rStyle w:val="HTML"/>
          <w:rFonts w:ascii="Courier New" w:hAnsi="Courier New" w:cs="Courier New"/>
          <w:color w:val="C7254E"/>
          <w:shd w:val="clear" w:color="auto" w:fill="F4F4F4"/>
        </w:rPr>
        <w:t>__host__</w:t>
      </w:r>
      <w:r>
        <w:t> function from the device or a </w:t>
      </w:r>
      <w:r>
        <w:rPr>
          <w:rStyle w:val="HTML"/>
          <w:rFonts w:ascii="Courier New" w:hAnsi="Courier New" w:cs="Courier New"/>
          <w:color w:val="C7254E"/>
          <w:shd w:val="clear" w:color="auto" w:fill="F4F4F4"/>
        </w:rPr>
        <w:t>__device__</w:t>
      </w:r>
      <w:r>
        <w:t> function from the host, the compiler will report an error.</w:t>
      </w:r>
    </w:p>
    <w:p w:rsidR="008E5613" w:rsidRDefault="008E5613" w:rsidP="008E5613">
      <w:pPr>
        <w:ind w:firstLine="480"/>
      </w:pPr>
      <w:r>
        <w:t>The example code in </w:t>
      </w:r>
      <w:r>
        <w:rPr>
          <w:rStyle w:val="HTML"/>
          <w:rFonts w:ascii="Courier New" w:hAnsi="Courier New" w:cs="Courier New"/>
          <w:color w:val="C7254E"/>
          <w:shd w:val="clear" w:color="auto" w:fill="F4F4F4"/>
        </w:rPr>
        <w:t>main.cpp</w:t>
      </w:r>
      <w:r>
        <w:t>, shown below, generates particles on the host, copies them to the GPU and then executes the </w:t>
      </w:r>
      <w:r>
        <w:rPr>
          <w:rStyle w:val="HTML"/>
          <w:rFonts w:ascii="Courier New" w:hAnsi="Courier New" w:cs="Courier New"/>
          <w:color w:val="C7254E"/>
          <w:shd w:val="clear" w:color="auto" w:fill="F4F4F4"/>
        </w:rPr>
        <w:t>advance</w:t>
      </w:r>
      <w:r>
        <w:t> operations in a CUDA kernel. The program then copies the particles back and computes and prints a summary of the total distance traveled by all particles. For each of 100 steps, the program generates a random total distance on the CPU and passes it as an argument to the kernel.</w:t>
      </w:r>
    </w:p>
    <w:p w:rsidR="008E5613" w:rsidRDefault="008E5613" w:rsidP="008E5613">
      <w:pPr>
        <w:ind w:firstLine="480"/>
      </w:pPr>
      <w:r>
        <w:t>You can get</w:t>
      </w:r>
      <w:r>
        <w:rPr>
          <w:rFonts w:hint="eastAsia"/>
        </w:rPr>
        <w:t xml:space="preserve"> </w:t>
      </w:r>
      <w:hyperlink r:id="rId7" w:tgtFrame="_blank" w:history="1">
        <w:r>
          <w:rPr>
            <w:rStyle w:val="a8"/>
            <w:rFonts w:ascii="Helvetica" w:hAnsi="Helvetica" w:cs="Helvetica"/>
            <w:color w:val="76B900"/>
            <w:sz w:val="18"/>
            <w:szCs w:val="18"/>
          </w:rPr>
          <w:t>the complete example on Github</w:t>
        </w:r>
      </w:hyperlink>
      <w:r>
        <w:t>.</w:t>
      </w:r>
    </w:p>
    <w:p w:rsidR="001B228C" w:rsidRPr="001B228C" w:rsidRDefault="001B228C" w:rsidP="001B228C">
      <w:pPr>
        <w:pStyle w:val="2"/>
        <w:rPr>
          <w:kern w:val="0"/>
        </w:rPr>
      </w:pPr>
      <w:r w:rsidRPr="001B228C">
        <w:rPr>
          <w:kern w:val="0"/>
        </w:rPr>
        <w:t>Building and running</w:t>
      </w:r>
    </w:p>
    <w:p w:rsidR="001B228C" w:rsidRPr="001B228C" w:rsidRDefault="001B228C" w:rsidP="00471E1D">
      <w:pPr>
        <w:ind w:firstLine="480"/>
        <w:rPr>
          <w:kern w:val="0"/>
        </w:rPr>
      </w:pPr>
      <w:r w:rsidRPr="001B228C">
        <w:rPr>
          <w:kern w:val="0"/>
        </w:rPr>
        <w:t>Using </w:t>
      </w:r>
      <w:r w:rsidRPr="001B228C">
        <w:rPr>
          <w:rFonts w:ascii="Courier New" w:hAnsi="Courier New" w:cs="宋体"/>
          <w:color w:val="C7254E"/>
          <w:kern w:val="0"/>
        </w:rPr>
        <w:t>make</w:t>
      </w:r>
      <w:r w:rsidRPr="001B228C">
        <w:rPr>
          <w:kern w:val="0"/>
        </w:rPr>
        <w:t> will work on this project so long as you have the CUDA 5.0 or later compiler in your path and a CUDA capable device with SM version 2.0 or later in your system. The following listing shows the contents of the </w:t>
      </w:r>
      <w:r w:rsidRPr="001B228C">
        <w:rPr>
          <w:rFonts w:ascii="Courier New" w:hAnsi="Courier New" w:cs="宋体"/>
          <w:color w:val="C7254E"/>
          <w:kern w:val="0"/>
        </w:rPr>
        <w:t>Makefile</w:t>
      </w:r>
      <w:r w:rsidRPr="001B228C">
        <w:rPr>
          <w:kern w:val="0"/>
        </w:rPr>
        <w:t>.</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r w:rsidRPr="001B228C">
        <w:rPr>
          <w:rFonts w:ascii="Courier New" w:eastAsia="宋体" w:hAnsi="Courier New" w:cs="宋体"/>
          <w:color w:val="000000"/>
          <w:kern w:val="0"/>
          <w:sz w:val="18"/>
        </w:rPr>
        <w:t xml:space="preserve">objects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 main</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 particle</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 v3</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r w:rsidRPr="001B228C">
        <w:rPr>
          <w:rFonts w:ascii="Courier New" w:eastAsia="宋体" w:hAnsi="Courier New" w:cs="宋体"/>
          <w:color w:val="000000"/>
          <w:kern w:val="0"/>
          <w:sz w:val="18"/>
        </w:rPr>
        <w:t>all</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objects</w:t>
      </w:r>
      <w:r w:rsidRPr="001B228C">
        <w:rPr>
          <w:rFonts w:ascii="Courier New" w:eastAsia="宋体" w:hAnsi="Courier New" w:cs="宋体"/>
          <w:color w:val="666600"/>
          <w:kern w:val="0"/>
          <w:sz w:val="18"/>
        </w:rPr>
        <w:t>)</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r w:rsidRPr="001B228C">
        <w:rPr>
          <w:rFonts w:ascii="Courier New" w:eastAsia="宋体" w:hAnsi="Courier New" w:cs="宋体"/>
          <w:color w:val="000000"/>
          <w:kern w:val="0"/>
          <w:sz w:val="18"/>
        </w:rPr>
        <w:t xml:space="preserve">    nvcc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arch</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sm_20 $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objects</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 app</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cpp</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r w:rsidRPr="001B228C">
        <w:rPr>
          <w:rFonts w:ascii="Courier New" w:eastAsia="宋体" w:hAnsi="Courier New" w:cs="宋体"/>
          <w:color w:val="000000"/>
          <w:kern w:val="0"/>
          <w:sz w:val="18"/>
        </w:rPr>
        <w:t xml:space="preserve">    nvcc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x cu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arch</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sm_20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I</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dc $</w:t>
      </w:r>
      <w:r w:rsidRPr="001B228C">
        <w:rPr>
          <w:rFonts w:ascii="Courier New" w:eastAsia="宋体" w:hAnsi="Courier New" w:cs="宋体"/>
          <w:color w:val="666600"/>
          <w:kern w:val="0"/>
          <w:sz w:val="18"/>
        </w:rPr>
        <w:t>&lt;</w:t>
      </w:r>
      <w:r w:rsidRPr="001B228C">
        <w:rPr>
          <w:rFonts w:ascii="Courier New" w:eastAsia="宋体" w:hAnsi="Courier New" w:cs="宋体"/>
          <w:color w:val="000000"/>
          <w:kern w:val="0"/>
          <w:sz w:val="18"/>
        </w:rPr>
        <w:t xml:space="preserve">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 $@</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000000"/>
          <w:kern w:val="0"/>
          <w:sz w:val="18"/>
        </w:rPr>
      </w:pPr>
      <w:r w:rsidRPr="001B228C">
        <w:rPr>
          <w:rFonts w:ascii="Courier New" w:eastAsia="宋体" w:hAnsi="Courier New" w:cs="宋体"/>
          <w:color w:val="000000"/>
          <w:kern w:val="0"/>
          <w:sz w:val="18"/>
        </w:rPr>
        <w:t>clean</w:t>
      </w:r>
      <w:r w:rsidRPr="001B228C">
        <w:rPr>
          <w:rFonts w:ascii="Courier New" w:eastAsia="宋体" w:hAnsi="Courier New" w:cs="宋体"/>
          <w:color w:val="666600"/>
          <w:kern w:val="0"/>
          <w:sz w:val="18"/>
        </w:rPr>
        <w:t>:</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333333"/>
          <w:kern w:val="0"/>
          <w:sz w:val="18"/>
          <w:szCs w:val="18"/>
        </w:rPr>
      </w:pPr>
      <w:r w:rsidRPr="001B228C">
        <w:rPr>
          <w:rFonts w:ascii="Courier New" w:eastAsia="宋体" w:hAnsi="Courier New" w:cs="宋体"/>
          <w:color w:val="000000"/>
          <w:kern w:val="0"/>
          <w:sz w:val="18"/>
        </w:rPr>
        <w:t xml:space="preserve">    rm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f </w:t>
      </w: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o app</w:t>
      </w:r>
    </w:p>
    <w:p w:rsidR="001B228C" w:rsidRPr="001B228C" w:rsidRDefault="001B228C" w:rsidP="00471E1D">
      <w:pPr>
        <w:ind w:firstLine="480"/>
        <w:rPr>
          <w:kern w:val="0"/>
        </w:rPr>
      </w:pPr>
      <w:r w:rsidRPr="001B228C">
        <w:rPr>
          <w:kern w:val="0"/>
        </w:rPr>
        <w:t>When you run </w:t>
      </w:r>
      <w:r w:rsidRPr="001B228C">
        <w:rPr>
          <w:rFonts w:ascii="Courier New" w:hAnsi="Courier New" w:cs="宋体"/>
          <w:color w:val="C7254E"/>
          <w:kern w:val="0"/>
        </w:rPr>
        <w:t>app</w:t>
      </w:r>
      <w:r w:rsidRPr="001B228C">
        <w:rPr>
          <w:kern w:val="0"/>
        </w:rPr>
        <w:t> you can optionally specify two command line arguments. The first is the number of particles to create and run (default is 1 million particles).</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333333"/>
          <w:kern w:val="0"/>
          <w:sz w:val="18"/>
          <w:szCs w:val="18"/>
        </w:rPr>
      </w:pP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app </w:t>
      </w:r>
      <w:r w:rsidRPr="001B228C">
        <w:rPr>
          <w:rFonts w:ascii="Courier New" w:eastAsia="宋体" w:hAnsi="Courier New" w:cs="宋体"/>
          <w:color w:val="008800"/>
          <w:kern w:val="0"/>
          <w:sz w:val="18"/>
        </w:rPr>
        <w:t>&lt;numParticles&gt;</w:t>
      </w:r>
    </w:p>
    <w:p w:rsidR="001B228C" w:rsidRPr="001B228C" w:rsidRDefault="001B228C" w:rsidP="00471E1D">
      <w:pPr>
        <w:ind w:firstLine="480"/>
        <w:rPr>
          <w:kern w:val="0"/>
        </w:rPr>
      </w:pPr>
      <w:r w:rsidRPr="001B228C">
        <w:rPr>
          <w:kern w:val="0"/>
        </w:rPr>
        <w:lastRenderedPageBreak/>
        <w:t>The second number is a random seed, to generate different sequences of particles and distance steps.</w:t>
      </w:r>
    </w:p>
    <w:p w:rsidR="001B228C" w:rsidRPr="001B228C" w:rsidRDefault="001B228C" w:rsidP="001B228C">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宋体"/>
          <w:color w:val="333333"/>
          <w:kern w:val="0"/>
          <w:sz w:val="18"/>
          <w:szCs w:val="18"/>
        </w:rPr>
      </w:pPr>
      <w:r w:rsidRPr="001B228C">
        <w:rPr>
          <w:rFonts w:ascii="Courier New" w:eastAsia="宋体" w:hAnsi="Courier New" w:cs="宋体"/>
          <w:color w:val="666600"/>
          <w:kern w:val="0"/>
          <w:sz w:val="18"/>
        </w:rPr>
        <w:t>./</w:t>
      </w:r>
      <w:r w:rsidRPr="001B228C">
        <w:rPr>
          <w:rFonts w:ascii="Courier New" w:eastAsia="宋体" w:hAnsi="Courier New" w:cs="宋体"/>
          <w:color w:val="000000"/>
          <w:kern w:val="0"/>
          <w:sz w:val="18"/>
        </w:rPr>
        <w:t xml:space="preserve">app </w:t>
      </w:r>
      <w:r w:rsidRPr="001B228C">
        <w:rPr>
          <w:rFonts w:ascii="Courier New" w:eastAsia="宋体" w:hAnsi="Courier New" w:cs="宋体"/>
          <w:color w:val="008800"/>
          <w:kern w:val="0"/>
          <w:sz w:val="18"/>
        </w:rPr>
        <w:t>&lt;numParticles&gt;</w:t>
      </w:r>
      <w:r w:rsidRPr="001B228C">
        <w:rPr>
          <w:rFonts w:ascii="Courier New" w:eastAsia="宋体" w:hAnsi="Courier New" w:cs="宋体"/>
          <w:color w:val="000000"/>
          <w:kern w:val="0"/>
          <w:sz w:val="18"/>
        </w:rPr>
        <w:t xml:space="preserve"> </w:t>
      </w:r>
      <w:r w:rsidRPr="001B228C">
        <w:rPr>
          <w:rFonts w:ascii="Courier New" w:eastAsia="宋体" w:hAnsi="Courier New" w:cs="宋体"/>
          <w:color w:val="008800"/>
          <w:kern w:val="0"/>
          <w:sz w:val="18"/>
        </w:rPr>
        <w:t>&lt;randomSeed&gt;</w:t>
      </w:r>
    </w:p>
    <w:p w:rsidR="001B228C" w:rsidRPr="001B228C" w:rsidRDefault="001B228C" w:rsidP="00471E1D">
      <w:pPr>
        <w:ind w:firstLine="480"/>
        <w:rPr>
          <w:kern w:val="0"/>
        </w:rPr>
      </w:pPr>
      <w:r w:rsidRPr="001B228C">
        <w:rPr>
          <w:kern w:val="0"/>
        </w:rPr>
        <w:t>In the absence of arguments, the program uses the default random seed.</w:t>
      </w:r>
    </w:p>
    <w:p w:rsidR="001B228C" w:rsidRDefault="001B228C" w:rsidP="001B228C">
      <w:pPr>
        <w:pStyle w:val="2"/>
        <w:rPr>
          <w:rFonts w:hint="eastAsia"/>
        </w:rPr>
      </w:pPr>
      <w:r>
        <w:rPr>
          <w:rFonts w:hint="eastAsia"/>
        </w:rPr>
        <w:t>使用设备代码连接</w:t>
      </w:r>
    </w:p>
    <w:p w:rsidR="001B228C" w:rsidRDefault="001B228C" w:rsidP="001B228C">
      <w:pPr>
        <w:ind w:firstLine="480"/>
        <w:rPr>
          <w:rFonts w:hint="eastAsia"/>
        </w:rPr>
      </w:pPr>
      <w:r>
        <w:rPr>
          <w:rFonts w:hint="eastAsia"/>
        </w:rPr>
        <w:t>除了</w:t>
      </w:r>
      <w:r>
        <w:rPr>
          <w:rFonts w:hint="eastAsia"/>
        </w:rPr>
        <w:t>__host__</w:t>
      </w:r>
      <w:r>
        <w:rPr>
          <w:rFonts w:hint="eastAsia"/>
        </w:rPr>
        <w:t>、</w:t>
      </w:r>
      <w:r>
        <w:rPr>
          <w:rFonts w:hint="eastAsia"/>
        </w:rPr>
        <w:t>__device__</w:t>
      </w:r>
      <w:r>
        <w:rPr>
          <w:rFonts w:hint="eastAsia"/>
        </w:rPr>
        <w:t>修饰符和</w:t>
      </w:r>
      <w:r>
        <w:rPr>
          <w:rFonts w:hint="eastAsia"/>
        </w:rPr>
        <w:t>CUDA</w:t>
      </w:r>
      <w:r>
        <w:rPr>
          <w:rFonts w:hint="eastAsia"/>
        </w:rPr>
        <w:t>核函数外，</w:t>
      </w:r>
      <w:r>
        <w:rPr>
          <w:rFonts w:hint="eastAsia"/>
        </w:rPr>
        <w:t>CUDA</w:t>
      </w:r>
      <w:r>
        <w:rPr>
          <w:rFonts w:hint="eastAsia"/>
        </w:rPr>
        <w:t>代码与</w:t>
      </w:r>
      <w:r>
        <w:rPr>
          <w:rFonts w:hint="eastAsia"/>
        </w:rPr>
        <w:t>CPU</w:t>
      </w:r>
      <w:r>
        <w:rPr>
          <w:rFonts w:hint="eastAsia"/>
        </w:rPr>
        <w:t>版本的代码的唯一区别在于：使用</w:t>
      </w:r>
      <w:r>
        <w:rPr>
          <w:rFonts w:hint="eastAsia"/>
        </w:rPr>
        <w:t>nvcc</w:t>
      </w:r>
      <w:r>
        <w:rPr>
          <w:rFonts w:hint="eastAsia"/>
        </w:rPr>
        <w:t>作为编译器和</w:t>
      </w:r>
      <w:r>
        <w:rPr>
          <w:rFonts w:hint="eastAsia"/>
        </w:rPr>
        <w:t>-dc</w:t>
      </w:r>
      <w:r>
        <w:rPr>
          <w:rFonts w:hint="eastAsia"/>
        </w:rPr>
        <w:t>编译参数。</w:t>
      </w:r>
      <w:r>
        <w:rPr>
          <w:rFonts w:hint="eastAsia"/>
        </w:rPr>
        <w:t>-dc</w:t>
      </w:r>
      <w:r>
        <w:rPr>
          <w:rFonts w:hint="eastAsia"/>
        </w:rPr>
        <w:t>参数告诉</w:t>
      </w:r>
      <w:r>
        <w:rPr>
          <w:rFonts w:hint="eastAsia"/>
        </w:rPr>
        <w:t>nvcc</w:t>
      </w:r>
      <w:r>
        <w:rPr>
          <w:rFonts w:hint="eastAsia"/>
        </w:rPr>
        <w:t>生产用于之后连接的设备代码。需要注意的是：</w:t>
      </w:r>
      <w:r>
        <w:rPr>
          <w:rFonts w:hint="eastAsia"/>
        </w:rPr>
        <w:t xml:space="preserve"> </w:t>
      </w:r>
      <w:r>
        <w:rPr>
          <w:rFonts w:hint="eastAsia"/>
        </w:rPr>
        <w:t>–</w:t>
      </w:r>
      <w:r>
        <w:rPr>
          <w:rFonts w:hint="eastAsia"/>
        </w:rPr>
        <w:t>arch=sm_20</w:t>
      </w:r>
      <w:r>
        <w:rPr>
          <w:rFonts w:hint="eastAsia"/>
        </w:rPr>
        <w:t>在</w:t>
      </w:r>
      <w:r>
        <w:rPr>
          <w:rFonts w:hint="eastAsia"/>
        </w:rPr>
        <w:t xml:space="preserve"> -dc</w:t>
      </w:r>
      <w:r>
        <w:rPr>
          <w:rFonts w:hint="eastAsia"/>
        </w:rPr>
        <w:t>参数前面，因为不是所有的</w:t>
      </w:r>
      <w:r>
        <w:rPr>
          <w:rFonts w:hint="eastAsia"/>
        </w:rPr>
        <w:t>SM</w:t>
      </w:r>
      <w:r>
        <w:rPr>
          <w:rFonts w:hint="eastAsia"/>
        </w:rPr>
        <w:t>代码变体都支持设备连接，</w:t>
      </w:r>
      <w:r>
        <w:rPr>
          <w:rFonts w:hint="eastAsia"/>
        </w:rPr>
        <w:t>nvcc</w:t>
      </w:r>
      <w:r>
        <w:rPr>
          <w:rFonts w:hint="eastAsia"/>
        </w:rPr>
        <w:t>需要知道它是</w:t>
      </w:r>
      <w:r>
        <w:rPr>
          <w:rFonts w:hint="eastAsia"/>
        </w:rPr>
        <w:t>SM</w:t>
      </w:r>
      <w:r>
        <w:rPr>
          <w:rFonts w:hint="eastAsia"/>
        </w:rPr>
        <w:t>架构兼容的代码。</w:t>
      </w:r>
    </w:p>
    <w:p w:rsidR="001B228C" w:rsidRDefault="001B228C" w:rsidP="001B228C">
      <w:pPr>
        <w:ind w:firstLine="480"/>
        <w:rPr>
          <w:rFonts w:hint="eastAsia"/>
        </w:rPr>
      </w:pPr>
      <w:r>
        <w:rPr>
          <w:rFonts w:hint="eastAsia"/>
        </w:rPr>
        <w:t>在连接命令中，删掉</w:t>
      </w:r>
      <w:r>
        <w:rPr>
          <w:rFonts w:hint="eastAsia"/>
        </w:rPr>
        <w:t xml:space="preserve"> -dc</w:t>
      </w:r>
      <w:r>
        <w:rPr>
          <w:rFonts w:hint="eastAsia"/>
        </w:rPr>
        <w:t>，告诉</w:t>
      </w:r>
      <w:r>
        <w:rPr>
          <w:rFonts w:hint="eastAsia"/>
        </w:rPr>
        <w:t>nvcc</w:t>
      </w:r>
      <w:r>
        <w:rPr>
          <w:rFonts w:hint="eastAsia"/>
        </w:rPr>
        <w:t>连接</w:t>
      </w:r>
      <w:r>
        <w:rPr>
          <w:rFonts w:hint="eastAsia"/>
        </w:rPr>
        <w:t>object</w:t>
      </w:r>
      <w:r>
        <w:rPr>
          <w:rFonts w:hint="eastAsia"/>
        </w:rPr>
        <w:t>。当</w:t>
      </w:r>
      <w:r>
        <w:rPr>
          <w:rFonts w:hint="eastAsia"/>
        </w:rPr>
        <w:t>nvcc</w:t>
      </w:r>
      <w:r>
        <w:rPr>
          <w:rFonts w:hint="eastAsia"/>
        </w:rPr>
        <w:t>传递到</w:t>
      </w:r>
      <w:r>
        <w:rPr>
          <w:rFonts w:hint="eastAsia"/>
        </w:rPr>
        <w:t>CPU</w:t>
      </w:r>
      <w:r>
        <w:rPr>
          <w:rFonts w:hint="eastAsia"/>
        </w:rPr>
        <w:t>与</w:t>
      </w:r>
      <w:r>
        <w:rPr>
          <w:rFonts w:hint="eastAsia"/>
        </w:rPr>
        <w:t>GPU</w:t>
      </w:r>
      <w:r>
        <w:rPr>
          <w:rFonts w:hint="eastAsia"/>
        </w:rPr>
        <w:t>目标代码时，这将自动连接。</w:t>
      </w:r>
    </w:p>
    <w:p w:rsidR="001B228C" w:rsidRDefault="00F2200A" w:rsidP="00F2200A">
      <w:pPr>
        <w:ind w:firstLine="480"/>
      </w:pPr>
      <w:r>
        <w:rPr>
          <w:shd w:val="clear" w:color="auto" w:fill="FFFFFF"/>
        </w:rPr>
        <w:t>Finally, you may not recognize the option</w:t>
      </w:r>
      <w:r w:rsidR="008A4772">
        <w:rPr>
          <w:rFonts w:hint="eastAsia"/>
          <w:shd w:val="clear" w:color="auto" w:fill="FFFFFF"/>
        </w:rPr>
        <w:t xml:space="preserve"> </w:t>
      </w:r>
      <w:r>
        <w:rPr>
          <w:rStyle w:val="HTML"/>
          <w:rFonts w:ascii="Courier New" w:hAnsi="Courier New" w:cs="Courier New"/>
          <w:color w:val="C7254E"/>
          <w:sz w:val="18"/>
          <w:szCs w:val="18"/>
          <w:shd w:val="clear" w:color="auto" w:fill="F4F4F4"/>
        </w:rPr>
        <w:t>–x cu</w:t>
      </w:r>
      <w:r>
        <w:rPr>
          <w:shd w:val="clear" w:color="auto" w:fill="FFFFFF"/>
        </w:rPr>
        <w:t>. This option tells</w:t>
      </w:r>
      <w:r w:rsidR="008A4772">
        <w:rPr>
          <w:rFonts w:hint="eastAsia"/>
          <w:shd w:val="clear" w:color="auto" w:fill="FFFFFF"/>
        </w:rPr>
        <w:t xml:space="preserve"> </w:t>
      </w:r>
      <w:r>
        <w:rPr>
          <w:rStyle w:val="HTML"/>
          <w:rFonts w:ascii="Courier New" w:hAnsi="Courier New" w:cs="Courier New"/>
          <w:color w:val="C7254E"/>
          <w:sz w:val="18"/>
          <w:szCs w:val="18"/>
          <w:shd w:val="clear" w:color="auto" w:fill="F4F4F4"/>
        </w:rPr>
        <w:t>nvcc</w:t>
      </w:r>
      <w:r w:rsidR="008A4772">
        <w:rPr>
          <w:rFonts w:hint="eastAsia"/>
          <w:shd w:val="clear" w:color="auto" w:fill="FFFFFF"/>
        </w:rPr>
        <w:t xml:space="preserve"> </w:t>
      </w:r>
      <w:r>
        <w:rPr>
          <w:shd w:val="clear" w:color="auto" w:fill="FFFFFF"/>
        </w:rPr>
        <w:t>to treat the input files as</w:t>
      </w:r>
      <w:r w:rsidR="008A4772">
        <w:rPr>
          <w:rFonts w:hint="eastAsia"/>
          <w:shd w:val="clear" w:color="auto" w:fill="FFFFFF"/>
        </w:rPr>
        <w:t xml:space="preserve"> </w:t>
      </w:r>
      <w:r>
        <w:rPr>
          <w:rStyle w:val="HTML"/>
          <w:rFonts w:ascii="Courier New" w:hAnsi="Courier New" w:cs="Courier New"/>
          <w:color w:val="C7254E"/>
          <w:sz w:val="18"/>
          <w:szCs w:val="18"/>
          <w:shd w:val="clear" w:color="auto" w:fill="F4F4F4"/>
        </w:rPr>
        <w:t>.cu</w:t>
      </w:r>
      <w:r w:rsidR="008A4772">
        <w:rPr>
          <w:rFonts w:hint="eastAsia"/>
          <w:shd w:val="clear" w:color="auto" w:fill="FFFFFF"/>
        </w:rPr>
        <w:t xml:space="preserve"> </w:t>
      </w:r>
      <w:r>
        <w:rPr>
          <w:shd w:val="clear" w:color="auto" w:fill="FFFFFF"/>
        </w:rPr>
        <w:t>files containing both CPU and GPU code. By default,</w:t>
      </w:r>
      <w:r w:rsidR="008A4772">
        <w:rPr>
          <w:rFonts w:hint="eastAsia"/>
          <w:shd w:val="clear" w:color="auto" w:fill="FFFFFF"/>
        </w:rPr>
        <w:t xml:space="preserve"> </w:t>
      </w:r>
      <w:r>
        <w:rPr>
          <w:rStyle w:val="HTML"/>
          <w:rFonts w:ascii="Courier New" w:hAnsi="Courier New" w:cs="Courier New"/>
          <w:color w:val="C7254E"/>
          <w:sz w:val="18"/>
          <w:szCs w:val="18"/>
          <w:shd w:val="clear" w:color="auto" w:fill="F4F4F4"/>
        </w:rPr>
        <w:t>nvcc</w:t>
      </w:r>
      <w:r w:rsidR="008A4772">
        <w:rPr>
          <w:rFonts w:hint="eastAsia"/>
          <w:shd w:val="clear" w:color="auto" w:fill="FFFFFF"/>
        </w:rPr>
        <w:t xml:space="preserve"> </w:t>
      </w:r>
      <w:r>
        <w:rPr>
          <w:shd w:val="clear" w:color="auto" w:fill="FFFFFF"/>
        </w:rPr>
        <w:t>treats</w:t>
      </w:r>
      <w:r w:rsidR="008A4772">
        <w:rPr>
          <w:rFonts w:hint="eastAsia"/>
          <w:shd w:val="clear" w:color="auto" w:fill="FFFFFF"/>
        </w:rPr>
        <w:t xml:space="preserve"> </w:t>
      </w:r>
      <w:r>
        <w:rPr>
          <w:rStyle w:val="HTML"/>
          <w:rFonts w:ascii="Courier New" w:hAnsi="Courier New" w:cs="Courier New"/>
          <w:color w:val="C7254E"/>
          <w:sz w:val="18"/>
          <w:szCs w:val="18"/>
          <w:shd w:val="clear" w:color="auto" w:fill="F4F4F4"/>
        </w:rPr>
        <w:t>.cpp</w:t>
      </w:r>
      <w:r w:rsidR="008A4772">
        <w:rPr>
          <w:rFonts w:hint="eastAsia"/>
          <w:shd w:val="clear" w:color="auto" w:fill="FFFFFF"/>
        </w:rPr>
        <w:t xml:space="preserve"> </w:t>
      </w:r>
      <w:r>
        <w:rPr>
          <w:shd w:val="clear" w:color="auto" w:fill="FFFFFF"/>
        </w:rPr>
        <w:t>files as CPU-only code. This option is required to have </w:t>
      </w:r>
      <w:r>
        <w:rPr>
          <w:rStyle w:val="HTML"/>
          <w:rFonts w:ascii="Courier New" w:hAnsi="Courier New" w:cs="Courier New"/>
          <w:color w:val="C7254E"/>
          <w:sz w:val="18"/>
          <w:szCs w:val="18"/>
          <w:shd w:val="clear" w:color="auto" w:fill="F4F4F4"/>
        </w:rPr>
        <w:t>nvcc</w:t>
      </w:r>
      <w:r>
        <w:rPr>
          <w:shd w:val="clear" w:color="auto" w:fill="FFFFFF"/>
        </w:rPr>
        <w:t> generate device code here, but it is also a handy way to avoid renaming source files in larger projects. (A side note: if you</w:t>
      </w:r>
      <w:r w:rsidR="003311C5">
        <w:rPr>
          <w:rFonts w:hint="eastAsia"/>
          <w:shd w:val="clear" w:color="auto" w:fill="FFFFFF"/>
        </w:rPr>
        <w:t xml:space="preserve"> </w:t>
      </w:r>
      <w:r>
        <w:rPr>
          <w:rStyle w:val="HTML"/>
          <w:rFonts w:ascii="Courier New" w:hAnsi="Courier New" w:cs="Courier New"/>
          <w:color w:val="C7254E"/>
          <w:sz w:val="18"/>
          <w:szCs w:val="18"/>
          <w:shd w:val="clear" w:color="auto" w:fill="F4F4F4"/>
        </w:rPr>
        <w:t>#include &lt;cuda_runtime.h&gt;</w:t>
      </w:r>
      <w:r>
        <w:rPr>
          <w:shd w:val="clear" w:color="auto" w:fill="FFFFFF"/>
        </w:rPr>
        <w:t> in a </w:t>
      </w:r>
      <w:r>
        <w:rPr>
          <w:rStyle w:val="HTML"/>
          <w:rFonts w:ascii="Courier New" w:hAnsi="Courier New" w:cs="Courier New"/>
          <w:color w:val="C7254E"/>
          <w:sz w:val="18"/>
          <w:szCs w:val="18"/>
          <w:shd w:val="clear" w:color="auto" w:fill="F4F4F4"/>
        </w:rPr>
        <w:t>.cpp</w:t>
      </w:r>
      <w:r>
        <w:rPr>
          <w:shd w:val="clear" w:color="auto" w:fill="FFFFFF"/>
        </w:rPr>
        <w:t> file and compile it with a compiler other than nvcc, </w:t>
      </w:r>
      <w:r>
        <w:rPr>
          <w:rStyle w:val="HTML"/>
          <w:rFonts w:ascii="Courier New" w:hAnsi="Courier New" w:cs="Courier New"/>
          <w:color w:val="C7254E"/>
          <w:sz w:val="18"/>
          <w:szCs w:val="18"/>
          <w:shd w:val="clear" w:color="auto" w:fill="F4F4F4"/>
        </w:rPr>
        <w:t>__device__</w:t>
      </w:r>
      <w:r>
        <w:rPr>
          <w:shd w:val="clear" w:color="auto" w:fill="FFFFFF"/>
        </w:rPr>
        <w:t> and </w:t>
      </w:r>
      <w:r>
        <w:rPr>
          <w:rStyle w:val="HTML"/>
          <w:rFonts w:ascii="Courier New" w:hAnsi="Courier New" w:cs="Courier New"/>
          <w:color w:val="C7254E"/>
          <w:sz w:val="18"/>
          <w:szCs w:val="18"/>
          <w:shd w:val="clear" w:color="auto" w:fill="F4F4F4"/>
        </w:rPr>
        <w:t>__host__</w:t>
      </w:r>
      <w:r>
        <w:rPr>
          <w:shd w:val="clear" w:color="auto" w:fill="FFFFFF"/>
        </w:rPr>
        <w:t> will be defined to nothing to enable portability of this code to other compilers!)</w:t>
      </w:r>
    </w:p>
    <w:p w:rsidR="001B228C" w:rsidRDefault="001B228C" w:rsidP="001B228C">
      <w:pPr>
        <w:pStyle w:val="2"/>
        <w:rPr>
          <w:rFonts w:hint="eastAsia"/>
        </w:rPr>
      </w:pPr>
      <w:r>
        <w:rPr>
          <w:rFonts w:hint="eastAsia"/>
        </w:rPr>
        <w:t>高级用法：使用不同的连接器</w:t>
      </w:r>
    </w:p>
    <w:p w:rsidR="001B228C" w:rsidRDefault="001B228C" w:rsidP="001B228C">
      <w:pPr>
        <w:ind w:firstLine="480"/>
        <w:rPr>
          <w:rFonts w:hint="eastAsia"/>
        </w:rPr>
      </w:pPr>
      <w:r w:rsidRPr="00B410AA">
        <w:rPr>
          <w:rFonts w:hint="eastAsia"/>
          <w:color w:val="FF0000"/>
        </w:rPr>
        <w:t>当使用</w:t>
      </w:r>
      <w:r w:rsidRPr="00B410AA">
        <w:rPr>
          <w:rFonts w:hint="eastAsia"/>
          <w:color w:val="FF0000"/>
        </w:rPr>
        <w:t>nvcc</w:t>
      </w:r>
      <w:r w:rsidRPr="00B410AA">
        <w:rPr>
          <w:rFonts w:hint="eastAsia"/>
          <w:color w:val="FF0000"/>
        </w:rPr>
        <w:t>连接时</w:t>
      </w:r>
      <w:r>
        <w:rPr>
          <w:rFonts w:hint="eastAsia"/>
        </w:rPr>
        <w:t>，不需要做特别的事情：将编译器换成</w:t>
      </w:r>
      <w:r>
        <w:rPr>
          <w:rFonts w:hint="eastAsia"/>
        </w:rPr>
        <w:t>nvcc</w:t>
      </w:r>
      <w:r>
        <w:rPr>
          <w:rFonts w:hint="eastAsia"/>
        </w:rPr>
        <w:t>，将处理接下来的必要步骤。</w:t>
      </w:r>
    </w:p>
    <w:p w:rsidR="001B228C" w:rsidRDefault="001B228C" w:rsidP="001B228C">
      <w:pPr>
        <w:ind w:firstLine="480"/>
        <w:rPr>
          <w:rFonts w:hint="eastAsia"/>
        </w:rPr>
      </w:pPr>
      <w:r>
        <w:rPr>
          <w:rFonts w:hint="eastAsia"/>
        </w:rPr>
        <w:t>但是，选用其他编译器，如</w:t>
      </w:r>
      <w:r>
        <w:rPr>
          <w:rFonts w:hint="eastAsia"/>
        </w:rPr>
        <w:t>g++</w:t>
      </w:r>
      <w:r>
        <w:rPr>
          <w:rFonts w:hint="eastAsia"/>
        </w:rPr>
        <w:t>，做最终的连接。因为</w:t>
      </w:r>
      <w:r>
        <w:rPr>
          <w:rFonts w:hint="eastAsia"/>
        </w:rPr>
        <w:t>CPU</w:t>
      </w:r>
      <w:r>
        <w:rPr>
          <w:rFonts w:hint="eastAsia"/>
        </w:rPr>
        <w:t>编译器不知道如何连接</w:t>
      </w:r>
      <w:r>
        <w:rPr>
          <w:rFonts w:hint="eastAsia"/>
        </w:rPr>
        <w:t>CUDA</w:t>
      </w:r>
      <w:r>
        <w:rPr>
          <w:rFonts w:hint="eastAsia"/>
        </w:rPr>
        <w:t>设备代码，必须增加一步，使用</w:t>
      </w:r>
      <w:r>
        <w:rPr>
          <w:rFonts w:hint="eastAsia"/>
        </w:rPr>
        <w:t>nvcc</w:t>
      </w:r>
      <w:r>
        <w:rPr>
          <w:rFonts w:hint="eastAsia"/>
        </w:rPr>
        <w:t>连接</w:t>
      </w:r>
      <w:r>
        <w:rPr>
          <w:rFonts w:hint="eastAsia"/>
        </w:rPr>
        <w:t>CUDA</w:t>
      </w:r>
      <w:r>
        <w:rPr>
          <w:rFonts w:hint="eastAsia"/>
        </w:rPr>
        <w:t>设备代码：使用</w:t>
      </w:r>
      <w:r>
        <w:rPr>
          <w:rFonts w:hint="eastAsia"/>
        </w:rPr>
        <w:t>nvcc</w:t>
      </w:r>
      <w:r>
        <w:rPr>
          <w:rFonts w:hint="eastAsia"/>
        </w:rPr>
        <w:t>参数</w:t>
      </w:r>
      <w:r>
        <w:rPr>
          <w:rFonts w:hint="eastAsia"/>
        </w:rPr>
        <w:t xml:space="preserve"> -dlink</w:t>
      </w:r>
      <w:r>
        <w:rPr>
          <w:rFonts w:hint="eastAsia"/>
        </w:rPr>
        <w:t>。例子中，采用：</w:t>
      </w:r>
    </w:p>
    <w:p w:rsidR="001B228C" w:rsidRDefault="001B228C" w:rsidP="001B228C">
      <w:pPr>
        <w:ind w:firstLine="480"/>
      </w:pPr>
      <w:r>
        <w:t>nvcc –arch=sm_20 –dlink v3.o particle.o main.o –o gpuCode.o</w:t>
      </w:r>
    </w:p>
    <w:p w:rsidR="001B228C" w:rsidRDefault="001B228C" w:rsidP="001B228C">
      <w:pPr>
        <w:ind w:firstLine="480"/>
        <w:rPr>
          <w:rFonts w:hint="eastAsia"/>
        </w:rPr>
      </w:pPr>
      <w:r>
        <w:rPr>
          <w:rFonts w:hint="eastAsia"/>
        </w:rPr>
        <w:t>这一步将连接所有的</w:t>
      </w:r>
      <w:r w:rsidRPr="00AD4B46">
        <w:rPr>
          <w:rFonts w:hint="eastAsia"/>
          <w:highlight w:val="yellow"/>
        </w:rPr>
        <w:t>设备代码</w:t>
      </w:r>
      <w:r>
        <w:rPr>
          <w:rFonts w:hint="eastAsia"/>
        </w:rPr>
        <w:t>，置于</w:t>
      </w:r>
      <w:r>
        <w:rPr>
          <w:rFonts w:hint="eastAsia"/>
        </w:rPr>
        <w:t xml:space="preserve">gpuCode.o. </w:t>
      </w:r>
      <w:r>
        <w:rPr>
          <w:rFonts w:hint="eastAsia"/>
        </w:rPr>
        <w:t>注意：</w:t>
      </w:r>
      <w:r w:rsidRPr="0086020F">
        <w:rPr>
          <w:rFonts w:hint="eastAsia"/>
          <w:highlight w:val="yellow"/>
        </w:rPr>
        <w:t>该步不连接</w:t>
      </w:r>
      <w:r w:rsidRPr="0086020F">
        <w:rPr>
          <w:rFonts w:hint="eastAsia"/>
          <w:highlight w:val="yellow"/>
        </w:rPr>
        <w:t>CPU</w:t>
      </w:r>
      <w:r w:rsidRPr="0086020F">
        <w:rPr>
          <w:rFonts w:hint="eastAsia"/>
          <w:highlight w:val="yellow"/>
        </w:rPr>
        <w:t>目标代码</w:t>
      </w:r>
      <w:r>
        <w:rPr>
          <w:rFonts w:hint="eastAsia"/>
        </w:rPr>
        <w:t>。实际上，在</w:t>
      </w:r>
      <w:r>
        <w:rPr>
          <w:rFonts w:hint="eastAsia"/>
        </w:rPr>
        <w:t>v3.o, particle.o, main.o</w:t>
      </w:r>
      <w:r>
        <w:rPr>
          <w:rFonts w:hint="eastAsia"/>
        </w:rPr>
        <w:t>中的</w:t>
      </w:r>
      <w:r>
        <w:rPr>
          <w:rFonts w:hint="eastAsia"/>
        </w:rPr>
        <w:t>CPU</w:t>
      </w:r>
      <w:r>
        <w:rPr>
          <w:rFonts w:hint="eastAsia"/>
        </w:rPr>
        <w:t>目标代码被</w:t>
      </w:r>
      <w:r>
        <w:rPr>
          <w:rFonts w:hint="eastAsia"/>
        </w:rPr>
        <w:t>discard</w:t>
      </w:r>
      <w:r>
        <w:rPr>
          <w:rFonts w:hint="eastAsia"/>
        </w:rPr>
        <w:t>。为完成连接，生成可执行程序，可以使用</w:t>
      </w:r>
      <w:r>
        <w:rPr>
          <w:rFonts w:hint="eastAsia"/>
        </w:rPr>
        <w:t>g++:</w:t>
      </w:r>
    </w:p>
    <w:p w:rsidR="001B228C" w:rsidRDefault="001B228C" w:rsidP="001B228C">
      <w:pPr>
        <w:ind w:firstLine="480"/>
      </w:pPr>
      <w:r>
        <w:lastRenderedPageBreak/>
        <w:t>g++ gpuCode.o main.o particle.o v3.o –lcudart –o app</w:t>
      </w:r>
    </w:p>
    <w:p w:rsidR="001B228C" w:rsidRDefault="001B228C" w:rsidP="001B228C">
      <w:pPr>
        <w:ind w:firstLine="480"/>
        <w:rPr>
          <w:rFonts w:hint="eastAsia"/>
        </w:rPr>
      </w:pPr>
      <w:r>
        <w:rPr>
          <w:rFonts w:hint="eastAsia"/>
        </w:rPr>
        <w:t>我们再次给</w:t>
      </w:r>
      <w:r>
        <w:rPr>
          <w:rFonts w:hint="eastAsia"/>
        </w:rPr>
        <w:t>g++</w:t>
      </w:r>
      <w:r>
        <w:rPr>
          <w:rFonts w:hint="eastAsia"/>
        </w:rPr>
        <w:t>所有的目标文件，因为它需要</w:t>
      </w:r>
      <w:r>
        <w:rPr>
          <w:rFonts w:hint="eastAsia"/>
        </w:rPr>
        <w:t>CPU</w:t>
      </w:r>
      <w:r>
        <w:rPr>
          <w:rFonts w:hint="eastAsia"/>
        </w:rPr>
        <w:t>目标代码（没有包含在</w:t>
      </w:r>
      <w:r>
        <w:rPr>
          <w:rFonts w:hint="eastAsia"/>
        </w:rPr>
        <w:t>gpuCode.o</w:t>
      </w:r>
      <w:r>
        <w:rPr>
          <w:rFonts w:hint="eastAsia"/>
        </w:rPr>
        <w:t>中）。</w:t>
      </w:r>
      <w:r w:rsidRPr="00B70613">
        <w:rPr>
          <w:rFonts w:hint="eastAsia"/>
          <w:highlight w:val="yellow"/>
        </w:rPr>
        <w:t>设备代码存储在原始的目标文件</w:t>
      </w:r>
      <w:r w:rsidRPr="00B70613">
        <w:rPr>
          <w:rFonts w:hint="eastAsia"/>
          <w:highlight w:val="yellow"/>
        </w:rPr>
        <w:t>(v3.o, particle.o, main.o)</w:t>
      </w:r>
      <w:r w:rsidRPr="00B70613">
        <w:rPr>
          <w:rFonts w:hint="eastAsia"/>
          <w:highlight w:val="yellow"/>
        </w:rPr>
        <w:t>中</w:t>
      </w:r>
      <w:r>
        <w:rPr>
          <w:rFonts w:hint="eastAsia"/>
        </w:rPr>
        <w:t>，这些设备代码</w:t>
      </w:r>
      <w:r w:rsidRPr="00893C6C">
        <w:rPr>
          <w:rFonts w:hint="eastAsia"/>
          <w:highlight w:val="yellow"/>
        </w:rPr>
        <w:t>不会</w:t>
      </w:r>
      <w:r>
        <w:rPr>
          <w:rFonts w:hint="eastAsia"/>
        </w:rPr>
        <w:t>与在</w:t>
      </w:r>
      <w:r>
        <w:rPr>
          <w:rFonts w:hint="eastAsia"/>
        </w:rPr>
        <w:t>gpuCode.o</w:t>
      </w:r>
      <w:r>
        <w:rPr>
          <w:rFonts w:hint="eastAsia"/>
        </w:rPr>
        <w:t>中的代码发生冲突。</w:t>
      </w:r>
      <w:r>
        <w:rPr>
          <w:rFonts w:hint="eastAsia"/>
        </w:rPr>
        <w:t>g++</w:t>
      </w:r>
      <w:r>
        <w:rPr>
          <w:rFonts w:hint="eastAsia"/>
        </w:rPr>
        <w:t>忽略了设备代码，因为</w:t>
      </w:r>
      <w:r>
        <w:rPr>
          <w:rFonts w:hint="eastAsia"/>
        </w:rPr>
        <w:t>g++</w:t>
      </w:r>
      <w:r>
        <w:rPr>
          <w:rFonts w:hint="eastAsia"/>
        </w:rPr>
        <w:t>不知道如何连接它，在</w:t>
      </w:r>
      <w:r>
        <w:rPr>
          <w:rFonts w:hint="eastAsia"/>
        </w:rPr>
        <w:t>gpuCode.o</w:t>
      </w:r>
      <w:r>
        <w:rPr>
          <w:rFonts w:hint="eastAsia"/>
        </w:rPr>
        <w:t>中的设备代码已经得到连接，准备运行了。这种有意的忽略在大型文件编译时非常有用，其中涉及的中间目标文件可能同时包含</w:t>
      </w:r>
      <w:r>
        <w:rPr>
          <w:rFonts w:hint="eastAsia"/>
        </w:rPr>
        <w:t>CPU</w:t>
      </w:r>
      <w:r>
        <w:rPr>
          <w:rFonts w:hint="eastAsia"/>
        </w:rPr>
        <w:t>和</w:t>
      </w:r>
      <w:r>
        <w:rPr>
          <w:rFonts w:hint="eastAsia"/>
        </w:rPr>
        <w:t>GPU</w:t>
      </w:r>
      <w:r>
        <w:rPr>
          <w:rFonts w:hint="eastAsia"/>
        </w:rPr>
        <w:t>代码。在该种情况下，我们让</w:t>
      </w:r>
      <w:r>
        <w:rPr>
          <w:rFonts w:hint="eastAsia"/>
        </w:rPr>
        <w:t>GPU</w:t>
      </w:r>
      <w:r>
        <w:rPr>
          <w:rFonts w:hint="eastAsia"/>
        </w:rPr>
        <w:t>和</w:t>
      </w:r>
      <w:r>
        <w:rPr>
          <w:rFonts w:hint="eastAsia"/>
        </w:rPr>
        <w:t>CPU</w:t>
      </w:r>
      <w:r>
        <w:rPr>
          <w:rFonts w:hint="eastAsia"/>
        </w:rPr>
        <w:t>连接器执行各自的任务，注意到：</w:t>
      </w:r>
      <w:r>
        <w:rPr>
          <w:rFonts w:hint="eastAsia"/>
        </w:rPr>
        <w:t>CPU</w:t>
      </w:r>
      <w:r>
        <w:rPr>
          <w:rFonts w:hint="eastAsia"/>
        </w:rPr>
        <w:t>连接器总是最后得到执行。当我们使用</w:t>
      </w:r>
      <w:r>
        <w:rPr>
          <w:rFonts w:hint="eastAsia"/>
        </w:rPr>
        <w:t>nvcc</w:t>
      </w:r>
      <w:r>
        <w:rPr>
          <w:rFonts w:hint="eastAsia"/>
        </w:rPr>
        <w:t>用于连接时，</w:t>
      </w:r>
      <w:r>
        <w:rPr>
          <w:rFonts w:hint="eastAsia"/>
        </w:rPr>
        <w:t>CUDA</w:t>
      </w:r>
      <w:r>
        <w:rPr>
          <w:rFonts w:hint="eastAsia"/>
        </w:rPr>
        <w:t>运行时</w:t>
      </w:r>
      <w:r>
        <w:rPr>
          <w:rFonts w:hint="eastAsia"/>
        </w:rPr>
        <w:t>API</w:t>
      </w:r>
      <w:r>
        <w:rPr>
          <w:rFonts w:hint="eastAsia"/>
        </w:rPr>
        <w:t>库是自动连接的，但当我们使用其他的连接器时，我们必须显式地连接它</w:t>
      </w:r>
      <w:r>
        <w:rPr>
          <w:rFonts w:hint="eastAsia"/>
        </w:rPr>
        <w:t>(-lcudart)</w:t>
      </w:r>
      <w:r>
        <w:rPr>
          <w:rFonts w:hint="eastAsia"/>
        </w:rPr>
        <w:t>。</w:t>
      </w:r>
    </w:p>
    <w:p w:rsidR="001B228C" w:rsidRDefault="001B228C" w:rsidP="001B228C">
      <w:pPr>
        <w:ind w:firstLine="480"/>
      </w:pPr>
    </w:p>
    <w:p w:rsidR="001B228C" w:rsidRDefault="00C36D80" w:rsidP="00C36D80">
      <w:pPr>
        <w:pStyle w:val="2"/>
      </w:pPr>
      <w:r>
        <w:rPr>
          <w:rFonts w:hint="eastAsia"/>
        </w:rPr>
        <w:t>警告</w:t>
      </w:r>
    </w:p>
    <w:p w:rsidR="001B228C" w:rsidRDefault="001B228C" w:rsidP="001B228C">
      <w:pPr>
        <w:ind w:firstLine="480"/>
      </w:pPr>
      <w:r>
        <w:t>There are some limitations with device code linking. As mentioned previously, not all SM versions support device object linking; it requires sm_20 or higher, and CUDA 5.0 or newer.</w:t>
      </w:r>
    </w:p>
    <w:p w:rsidR="001B228C" w:rsidRDefault="001B228C" w:rsidP="001B228C">
      <w:pPr>
        <w:ind w:firstLine="480"/>
      </w:pPr>
      <w:r>
        <w:t xml:space="preserve">Performance of linked device code may also be a bit lower than the performance of device code built with full code path visibility at compile time. When both the function and the call site code are known at compile time, the compiler can optimize the function call, but when the call site and the function are in different compilation units, the compiler must fully adhere to an ABI (Application Binary Interface), which prevents this type of optimization. Performance effects are variable, but </w:t>
      </w:r>
      <w:r w:rsidRPr="00BC6F4F">
        <w:rPr>
          <w:color w:val="FF0000"/>
        </w:rPr>
        <w:t xml:space="preserve">CUDA 5.5 and 6.0 </w:t>
      </w:r>
      <w:r>
        <w:t>both contain notable improvements in the performance of applications using device code linking.</w:t>
      </w:r>
    </w:p>
    <w:p w:rsidR="001B228C" w:rsidRDefault="001B228C" w:rsidP="001B228C">
      <w:pPr>
        <w:pStyle w:val="2"/>
      </w:pPr>
      <w:r>
        <w:t>Conclusion: Device Code Linking is a Powerful Tool</w:t>
      </w:r>
    </w:p>
    <w:p w:rsidR="001B228C" w:rsidRDefault="001B228C" w:rsidP="001B228C">
      <w:pPr>
        <w:ind w:firstLine="480"/>
      </w:pPr>
      <w:r>
        <w:t xml:space="preserve">The primary advantage of device code linking is the availability of more traditional code structures, especially in C++, for your application. Device code linking dramatically eases the process of compiling complicated C++ composition chains for the GPU and enabling their use in GPU kernels. For example, we have used this feature to enable GPU acceleration in a large C++ code with dozens of classes </w:t>
      </w:r>
      <w:r>
        <w:lastRenderedPageBreak/>
        <w:t>organized in the typical fashion shown here. In that case, the call chain routinely went through tens of classes and we compiled over 200 member functions for the device, all used in a single kernel. Using device code linking, we maintained the existing C++ structure while the computational load was parallelized on the GPU. Thanks to device object linking, this project took only a matter of days to port.</w:t>
      </w:r>
    </w:p>
    <w:p w:rsidR="00AC26C9" w:rsidRDefault="001B228C" w:rsidP="001B228C">
      <w:pPr>
        <w:ind w:firstLine="480"/>
      </w:pPr>
      <w:r>
        <w:t>Using device code linking can allow you to have the best of both worlds: maintain the existing structure of your application, have control over each build and link step, and make use of the most powerful processors on the planet in your application.</w:t>
      </w:r>
    </w:p>
    <w:p w:rsidR="00AC26C9" w:rsidRDefault="00AC26C9" w:rsidP="00AC26C9">
      <w:pPr>
        <w:ind w:firstLine="480"/>
      </w:pPr>
    </w:p>
    <w:p w:rsidR="00D832B8" w:rsidRDefault="00D832B8" w:rsidP="00AC26C9">
      <w:pPr>
        <w:ind w:firstLine="480"/>
      </w:pPr>
    </w:p>
    <w:p w:rsidR="00D832B8" w:rsidRDefault="002444A3" w:rsidP="002444A3">
      <w:pPr>
        <w:pStyle w:val="2"/>
        <w:rPr>
          <w:rFonts w:hint="eastAsia"/>
        </w:rPr>
      </w:pPr>
      <w:r>
        <w:rPr>
          <w:rFonts w:hint="eastAsia"/>
        </w:rPr>
        <w:t>编译</w:t>
      </w:r>
      <w:r>
        <w:rPr>
          <w:rFonts w:hint="eastAsia"/>
        </w:rPr>
        <w:t>PIHM_cuda</w:t>
      </w:r>
      <w:r>
        <w:rPr>
          <w:rFonts w:hint="eastAsia"/>
        </w:rPr>
        <w:t>程序的经验总结</w:t>
      </w:r>
    </w:p>
    <w:p w:rsidR="002444A3" w:rsidRDefault="00EC4AFE" w:rsidP="002444A3">
      <w:pPr>
        <w:ind w:firstLine="480"/>
        <w:rPr>
          <w:rFonts w:hint="eastAsia"/>
        </w:rPr>
      </w:pPr>
      <w:r>
        <w:rPr>
          <w:rFonts w:hint="eastAsia"/>
        </w:rPr>
        <w:t>基于以上的知识学习，成功编译了</w:t>
      </w:r>
      <w:r>
        <w:rPr>
          <w:rFonts w:hint="eastAsia"/>
        </w:rPr>
        <w:t>C</w:t>
      </w:r>
      <w:r>
        <w:rPr>
          <w:rFonts w:hint="eastAsia"/>
        </w:rPr>
        <w:t>语言和</w:t>
      </w:r>
      <w:r>
        <w:rPr>
          <w:rFonts w:hint="eastAsia"/>
        </w:rPr>
        <w:t>CUDA</w:t>
      </w:r>
      <w:r>
        <w:rPr>
          <w:rFonts w:hint="eastAsia"/>
        </w:rPr>
        <w:t>语言的混合程序。总结如下：</w:t>
      </w:r>
    </w:p>
    <w:p w:rsidR="00EC4AFE" w:rsidRDefault="00EC4AFE" w:rsidP="002444A3">
      <w:pPr>
        <w:ind w:firstLine="480"/>
        <w:rPr>
          <w:rFonts w:hint="eastAsia"/>
        </w:rPr>
      </w:pPr>
      <w:r>
        <w:rPr>
          <w:rFonts w:hint="eastAsia"/>
        </w:rPr>
        <w:t>1</w:t>
      </w:r>
      <w:r>
        <w:rPr>
          <w:rFonts w:hint="eastAsia"/>
        </w:rPr>
        <w:t>、开始时，编写了单个文件的</w:t>
      </w:r>
      <w:r>
        <w:rPr>
          <w:rFonts w:hint="eastAsia"/>
        </w:rPr>
        <w:t>cuda</w:t>
      </w:r>
      <w:r>
        <w:rPr>
          <w:rFonts w:hint="eastAsia"/>
        </w:rPr>
        <w:t>设备程序，包括：</w:t>
      </w:r>
      <w:r>
        <w:rPr>
          <w:rFonts w:hint="eastAsia"/>
        </w:rPr>
        <w:t>ode_cuda.cu, hydrol_elem.cu, hydrol_river.cu</w:t>
      </w:r>
      <w:r>
        <w:rPr>
          <w:rFonts w:hint="eastAsia"/>
        </w:rPr>
        <w:t>等。为编译方程，都合并到</w:t>
      </w:r>
      <w:r>
        <w:rPr>
          <w:rFonts w:hint="eastAsia"/>
        </w:rPr>
        <w:t>ode_cuda.cpp</w:t>
      </w:r>
      <w:r>
        <w:rPr>
          <w:rFonts w:hint="eastAsia"/>
        </w:rPr>
        <w:t>一个文件中。</w:t>
      </w:r>
    </w:p>
    <w:p w:rsidR="00EC4AFE" w:rsidRDefault="00EC4AFE" w:rsidP="002444A3">
      <w:pPr>
        <w:ind w:firstLine="480"/>
        <w:rPr>
          <w:rFonts w:hint="eastAsia"/>
        </w:rPr>
      </w:pPr>
      <w:r>
        <w:rPr>
          <w:rFonts w:hint="eastAsia"/>
        </w:rPr>
        <w:t>2</w:t>
      </w:r>
      <w:r>
        <w:rPr>
          <w:rFonts w:hint="eastAsia"/>
        </w:rPr>
        <w:t>、使用</w:t>
      </w:r>
      <w:r>
        <w:rPr>
          <w:rFonts w:hint="eastAsia"/>
        </w:rPr>
        <w:t>nvcc</w:t>
      </w:r>
      <w:r>
        <w:rPr>
          <w:rFonts w:hint="eastAsia"/>
        </w:rPr>
        <w:t>编译器，编译</w:t>
      </w:r>
      <w:r>
        <w:rPr>
          <w:rFonts w:hint="eastAsia"/>
        </w:rPr>
        <w:t>ode_cuda.cpp</w:t>
      </w:r>
      <w:r w:rsidR="00870A70">
        <w:rPr>
          <w:rFonts w:hint="eastAsia"/>
        </w:rPr>
        <w:t>。</w:t>
      </w:r>
    </w:p>
    <w:p w:rsidR="002444A3" w:rsidRDefault="00EC4AFE" w:rsidP="002444A3">
      <w:pPr>
        <w:ind w:firstLine="480"/>
        <w:rPr>
          <w:rFonts w:hint="eastAsia"/>
        </w:rPr>
      </w:pPr>
      <w:r>
        <w:rPr>
          <w:rFonts w:hint="eastAsia"/>
        </w:rPr>
        <w:t>设置：</w:t>
      </w:r>
    </w:p>
    <w:p w:rsidR="00EC4AFE" w:rsidRDefault="00EC4AFE" w:rsidP="002444A3">
      <w:pPr>
        <w:ind w:firstLine="480"/>
        <w:rPr>
          <w:rFonts w:hint="eastAsia"/>
        </w:rPr>
      </w:pPr>
      <w:r>
        <w:rPr>
          <w:rFonts w:hint="eastAsia"/>
          <w:noProof/>
        </w:rPr>
        <w:drawing>
          <wp:inline distT="0" distB="0" distL="0" distR="0">
            <wp:extent cx="4904079" cy="20137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05187" cy="2014215"/>
                    </a:xfrm>
                    <a:prstGeom prst="rect">
                      <a:avLst/>
                    </a:prstGeom>
                    <a:noFill/>
                    <a:ln w="9525">
                      <a:noFill/>
                      <a:miter lim="800000"/>
                      <a:headEnd/>
                      <a:tailEnd/>
                    </a:ln>
                  </pic:spPr>
                </pic:pic>
              </a:graphicData>
            </a:graphic>
          </wp:inline>
        </w:drawing>
      </w:r>
    </w:p>
    <w:p w:rsidR="002444A3" w:rsidRDefault="00EC4AFE" w:rsidP="002444A3">
      <w:pPr>
        <w:ind w:firstLine="480"/>
        <w:rPr>
          <w:rFonts w:hint="eastAsia"/>
        </w:rPr>
      </w:pPr>
      <w:r>
        <w:rPr>
          <w:rFonts w:hint="eastAsia"/>
          <w:noProof/>
        </w:rPr>
        <w:lastRenderedPageBreak/>
        <w:drawing>
          <wp:inline distT="0" distB="0" distL="0" distR="0">
            <wp:extent cx="4977231" cy="169232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80330" cy="1693383"/>
                    </a:xfrm>
                    <a:prstGeom prst="rect">
                      <a:avLst/>
                    </a:prstGeom>
                    <a:noFill/>
                    <a:ln w="9525">
                      <a:noFill/>
                      <a:miter lim="800000"/>
                      <a:headEnd/>
                      <a:tailEnd/>
                    </a:ln>
                  </pic:spPr>
                </pic:pic>
              </a:graphicData>
            </a:graphic>
          </wp:inline>
        </w:drawing>
      </w:r>
    </w:p>
    <w:p w:rsidR="002444A3" w:rsidRDefault="002B30D0" w:rsidP="002444A3">
      <w:pPr>
        <w:ind w:firstLine="480"/>
        <w:rPr>
          <w:rFonts w:hint="eastAsia"/>
        </w:rPr>
      </w:pPr>
      <w:r>
        <w:rPr>
          <w:rFonts w:hint="eastAsia"/>
        </w:rPr>
        <w:t>生成的设备代码是：</w:t>
      </w:r>
      <w:r>
        <w:rPr>
          <w:rFonts w:hint="eastAsia"/>
        </w:rPr>
        <w:t>ode_cuda.device-link.obj</w:t>
      </w:r>
    </w:p>
    <w:p w:rsidR="002B30D0" w:rsidRDefault="002B30D0" w:rsidP="002444A3">
      <w:pPr>
        <w:ind w:firstLine="480"/>
        <w:rPr>
          <w:rFonts w:hint="eastAsia"/>
        </w:rPr>
      </w:pPr>
      <w:r>
        <w:rPr>
          <w:rFonts w:hint="eastAsia"/>
        </w:rPr>
        <w:t>生成的</w:t>
      </w:r>
      <w:r>
        <w:rPr>
          <w:rFonts w:hint="eastAsia"/>
        </w:rPr>
        <w:t>CPU</w:t>
      </w:r>
      <w:r>
        <w:rPr>
          <w:rFonts w:hint="eastAsia"/>
        </w:rPr>
        <w:t>代码在：</w:t>
      </w:r>
      <w:r>
        <w:rPr>
          <w:rFonts w:hint="eastAsia"/>
        </w:rPr>
        <w:t>ode_cuda.cpp.obj</w:t>
      </w:r>
      <w:r>
        <w:rPr>
          <w:rFonts w:hint="eastAsia"/>
        </w:rPr>
        <w:t>或</w:t>
      </w:r>
      <w:r>
        <w:rPr>
          <w:rFonts w:hint="eastAsia"/>
        </w:rPr>
        <w:t>phim_cuda.lib</w:t>
      </w:r>
    </w:p>
    <w:p w:rsidR="002B30D0" w:rsidRDefault="002B30D0" w:rsidP="002444A3">
      <w:pPr>
        <w:ind w:firstLine="480"/>
        <w:rPr>
          <w:rFonts w:hint="eastAsia"/>
        </w:rPr>
      </w:pPr>
      <w:r>
        <w:rPr>
          <w:rFonts w:hint="eastAsia"/>
        </w:rPr>
        <w:t>3</w:t>
      </w:r>
      <w:r>
        <w:rPr>
          <w:rFonts w:hint="eastAsia"/>
        </w:rPr>
        <w:t>、再使用</w:t>
      </w:r>
      <w:r>
        <w:rPr>
          <w:rFonts w:hint="eastAsia"/>
        </w:rPr>
        <w:t>Visual Studio</w:t>
      </w:r>
      <w:r w:rsidR="00C33ADE">
        <w:rPr>
          <w:rFonts w:hint="eastAsia"/>
        </w:rPr>
        <w:t xml:space="preserve"> </w:t>
      </w:r>
      <w:r>
        <w:rPr>
          <w:rFonts w:hint="eastAsia"/>
        </w:rPr>
        <w:t>2013</w:t>
      </w:r>
      <w:r>
        <w:rPr>
          <w:rFonts w:hint="eastAsia"/>
        </w:rPr>
        <w:t>的</w:t>
      </w:r>
      <w:r>
        <w:rPr>
          <w:rFonts w:hint="eastAsia"/>
        </w:rPr>
        <w:t>cl.exe</w:t>
      </w:r>
      <w:r>
        <w:rPr>
          <w:rFonts w:hint="eastAsia"/>
        </w:rPr>
        <w:t>连接其他的</w:t>
      </w:r>
      <w:r>
        <w:rPr>
          <w:rFonts w:hint="eastAsia"/>
        </w:rPr>
        <w:t>c</w:t>
      </w:r>
      <w:r>
        <w:rPr>
          <w:rFonts w:hint="eastAsia"/>
        </w:rPr>
        <w:t>程序和</w:t>
      </w:r>
      <w:r>
        <w:rPr>
          <w:rFonts w:hint="eastAsia"/>
        </w:rPr>
        <w:t>ode_cuda.cpp</w:t>
      </w:r>
      <w:r>
        <w:rPr>
          <w:rFonts w:hint="eastAsia"/>
        </w:rPr>
        <w:t>用</w:t>
      </w:r>
      <w:r>
        <w:rPr>
          <w:rFonts w:hint="eastAsia"/>
        </w:rPr>
        <w:t>nvcc</w:t>
      </w:r>
      <w:r>
        <w:rPr>
          <w:rFonts w:hint="eastAsia"/>
        </w:rPr>
        <w:t>编译的分别包含</w:t>
      </w:r>
      <w:r>
        <w:rPr>
          <w:rFonts w:hint="eastAsia"/>
        </w:rPr>
        <w:t>CPU</w:t>
      </w:r>
      <w:r>
        <w:rPr>
          <w:rFonts w:hint="eastAsia"/>
        </w:rPr>
        <w:t>和</w:t>
      </w:r>
      <w:r>
        <w:rPr>
          <w:rFonts w:hint="eastAsia"/>
        </w:rPr>
        <w:t>GPU</w:t>
      </w:r>
      <w:r>
        <w:rPr>
          <w:rFonts w:hint="eastAsia"/>
        </w:rPr>
        <w:t>代码的</w:t>
      </w:r>
      <w:r>
        <w:rPr>
          <w:rFonts w:hint="eastAsia"/>
        </w:rPr>
        <w:t>obj</w:t>
      </w:r>
      <w:r>
        <w:rPr>
          <w:rFonts w:hint="eastAsia"/>
        </w:rPr>
        <w:t>文件。</w:t>
      </w:r>
    </w:p>
    <w:p w:rsidR="002B30D0" w:rsidRDefault="002B30D0" w:rsidP="002444A3">
      <w:pPr>
        <w:ind w:firstLine="480"/>
        <w:rPr>
          <w:rFonts w:hint="eastAsia"/>
        </w:rPr>
      </w:pPr>
      <w:r>
        <w:rPr>
          <w:rFonts w:hint="eastAsia"/>
          <w:noProof/>
        </w:rPr>
        <w:drawing>
          <wp:inline distT="0" distB="0" distL="0" distR="0">
            <wp:extent cx="5050383" cy="3222622"/>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051159" cy="3223117"/>
                    </a:xfrm>
                    <a:prstGeom prst="rect">
                      <a:avLst/>
                    </a:prstGeom>
                    <a:noFill/>
                    <a:ln w="9525">
                      <a:noFill/>
                      <a:miter lim="800000"/>
                      <a:headEnd/>
                      <a:tailEnd/>
                    </a:ln>
                  </pic:spPr>
                </pic:pic>
              </a:graphicData>
            </a:graphic>
          </wp:inline>
        </w:drawing>
      </w:r>
    </w:p>
    <w:p w:rsidR="002444A3" w:rsidRPr="002444A3" w:rsidRDefault="002444A3" w:rsidP="002444A3">
      <w:pPr>
        <w:ind w:firstLine="480"/>
      </w:pPr>
    </w:p>
    <w:sectPr w:rsidR="002444A3" w:rsidRPr="002444A3"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219" w:rsidRDefault="00F63219" w:rsidP="00D832B8">
      <w:pPr>
        <w:spacing w:line="240" w:lineRule="auto"/>
        <w:ind w:firstLine="480"/>
      </w:pPr>
      <w:r>
        <w:separator/>
      </w:r>
    </w:p>
  </w:endnote>
  <w:endnote w:type="continuationSeparator" w:id="1">
    <w:p w:rsidR="00F63219" w:rsidRDefault="00F63219"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EC4AF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219" w:rsidRDefault="00F63219" w:rsidP="00D832B8">
      <w:pPr>
        <w:spacing w:line="240" w:lineRule="auto"/>
        <w:ind w:firstLine="480"/>
      </w:pPr>
      <w:r>
        <w:separator/>
      </w:r>
    </w:p>
  </w:footnote>
  <w:footnote w:type="continuationSeparator" w:id="1">
    <w:p w:rsidR="00F63219" w:rsidRDefault="00F63219"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EC4AFE">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63E49"/>
    <w:rsid w:val="0012365D"/>
    <w:rsid w:val="001B228C"/>
    <w:rsid w:val="002444A3"/>
    <w:rsid w:val="002B30D0"/>
    <w:rsid w:val="003311C5"/>
    <w:rsid w:val="00386B9C"/>
    <w:rsid w:val="003D15D0"/>
    <w:rsid w:val="00471E1D"/>
    <w:rsid w:val="00480798"/>
    <w:rsid w:val="00550185"/>
    <w:rsid w:val="005A7DBA"/>
    <w:rsid w:val="006510DC"/>
    <w:rsid w:val="00666E6B"/>
    <w:rsid w:val="0078114F"/>
    <w:rsid w:val="0086020F"/>
    <w:rsid w:val="00870A70"/>
    <w:rsid w:val="00893C6C"/>
    <w:rsid w:val="008A4772"/>
    <w:rsid w:val="008E5613"/>
    <w:rsid w:val="009209F9"/>
    <w:rsid w:val="00AC26C9"/>
    <w:rsid w:val="00AD4B46"/>
    <w:rsid w:val="00AD73B3"/>
    <w:rsid w:val="00B410AA"/>
    <w:rsid w:val="00B70613"/>
    <w:rsid w:val="00BC6F4F"/>
    <w:rsid w:val="00C33ADE"/>
    <w:rsid w:val="00C36D80"/>
    <w:rsid w:val="00D01E9C"/>
    <w:rsid w:val="00D832B8"/>
    <w:rsid w:val="00D87A4C"/>
    <w:rsid w:val="00DC3A3E"/>
    <w:rsid w:val="00EC4AFE"/>
    <w:rsid w:val="00EE3315"/>
    <w:rsid w:val="00F2200A"/>
    <w:rsid w:val="00F63219"/>
    <w:rsid w:val="00F75E3C"/>
    <w:rsid w:val="00F923D2"/>
    <w:rsid w:val="00FA24CE"/>
    <w:rsid w:val="00FE0B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1B228C"/>
    <w:rPr>
      <w:rFonts w:ascii="宋体" w:eastAsia="宋体"/>
      <w:sz w:val="18"/>
      <w:szCs w:val="18"/>
    </w:rPr>
  </w:style>
  <w:style w:type="character" w:customStyle="1" w:styleId="Char1">
    <w:name w:val="文档结构图 Char"/>
    <w:basedOn w:val="a0"/>
    <w:link w:val="a6"/>
    <w:uiPriority w:val="99"/>
    <w:semiHidden/>
    <w:rsid w:val="001B228C"/>
    <w:rPr>
      <w:rFonts w:ascii="宋体" w:eastAsia="宋体" w:hAnsi="Times New Roman"/>
      <w:sz w:val="18"/>
      <w:szCs w:val="18"/>
    </w:rPr>
  </w:style>
  <w:style w:type="paragraph" w:styleId="a7">
    <w:name w:val="Normal (Web)"/>
    <w:basedOn w:val="a"/>
    <w:uiPriority w:val="99"/>
    <w:semiHidden/>
    <w:unhideWhenUsed/>
    <w:rsid w:val="001B228C"/>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1B228C"/>
    <w:rPr>
      <w:rFonts w:ascii="宋体" w:eastAsia="宋体" w:hAnsi="宋体" w:cs="宋体"/>
      <w:sz w:val="24"/>
      <w:szCs w:val="24"/>
    </w:rPr>
  </w:style>
  <w:style w:type="paragraph" w:styleId="HTML0">
    <w:name w:val="HTML Preformatted"/>
    <w:basedOn w:val="a"/>
    <w:link w:val="HTMLChar"/>
    <w:uiPriority w:val="99"/>
    <w:semiHidden/>
    <w:unhideWhenUsed/>
    <w:rsid w:val="001B2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1B228C"/>
    <w:rPr>
      <w:rFonts w:ascii="宋体" w:eastAsia="宋体" w:hAnsi="宋体" w:cs="宋体"/>
      <w:kern w:val="0"/>
      <w:sz w:val="24"/>
      <w:szCs w:val="24"/>
    </w:rPr>
  </w:style>
  <w:style w:type="character" w:customStyle="1" w:styleId="pln">
    <w:name w:val="pln"/>
    <w:basedOn w:val="a0"/>
    <w:rsid w:val="001B228C"/>
  </w:style>
  <w:style w:type="character" w:customStyle="1" w:styleId="pun">
    <w:name w:val="pun"/>
    <w:basedOn w:val="a0"/>
    <w:rsid w:val="001B228C"/>
  </w:style>
  <w:style w:type="character" w:customStyle="1" w:styleId="str">
    <w:name w:val="str"/>
    <w:basedOn w:val="a0"/>
    <w:rsid w:val="001B228C"/>
  </w:style>
  <w:style w:type="character" w:styleId="a8">
    <w:name w:val="Hyperlink"/>
    <w:basedOn w:val="a0"/>
    <w:uiPriority w:val="99"/>
    <w:semiHidden/>
    <w:unhideWhenUsed/>
    <w:rsid w:val="008E5613"/>
    <w:rPr>
      <w:color w:val="0000FF"/>
      <w:u w:val="single"/>
    </w:rPr>
  </w:style>
</w:styles>
</file>

<file path=word/webSettings.xml><?xml version="1.0" encoding="utf-8"?>
<w:webSettings xmlns:r="http://schemas.openxmlformats.org/officeDocument/2006/relationships" xmlns:w="http://schemas.openxmlformats.org/wordprocessingml/2006/main">
  <w:divs>
    <w:div w:id="36972913">
      <w:bodyDiv w:val="1"/>
      <w:marLeft w:val="0"/>
      <w:marRight w:val="0"/>
      <w:marTop w:val="0"/>
      <w:marBottom w:val="0"/>
      <w:divBdr>
        <w:top w:val="none" w:sz="0" w:space="0" w:color="auto"/>
        <w:left w:val="none" w:sz="0" w:space="0" w:color="auto"/>
        <w:bottom w:val="none" w:sz="0" w:space="0" w:color="auto"/>
        <w:right w:val="none" w:sz="0" w:space="0" w:color="auto"/>
      </w:divBdr>
    </w:div>
    <w:div w:id="280304048">
      <w:bodyDiv w:val="1"/>
      <w:marLeft w:val="0"/>
      <w:marRight w:val="0"/>
      <w:marTop w:val="0"/>
      <w:marBottom w:val="0"/>
      <w:divBdr>
        <w:top w:val="none" w:sz="0" w:space="0" w:color="auto"/>
        <w:left w:val="none" w:sz="0" w:space="0" w:color="auto"/>
        <w:bottom w:val="none" w:sz="0" w:space="0" w:color="auto"/>
        <w:right w:val="none" w:sz="0" w:space="0" w:color="auto"/>
      </w:divBdr>
    </w:div>
    <w:div w:id="348874954">
      <w:bodyDiv w:val="1"/>
      <w:marLeft w:val="0"/>
      <w:marRight w:val="0"/>
      <w:marTop w:val="0"/>
      <w:marBottom w:val="0"/>
      <w:divBdr>
        <w:top w:val="none" w:sz="0" w:space="0" w:color="auto"/>
        <w:left w:val="none" w:sz="0" w:space="0" w:color="auto"/>
        <w:bottom w:val="none" w:sz="0" w:space="0" w:color="auto"/>
        <w:right w:val="none" w:sz="0" w:space="0" w:color="auto"/>
      </w:divBdr>
    </w:div>
    <w:div w:id="421071122">
      <w:bodyDiv w:val="1"/>
      <w:marLeft w:val="0"/>
      <w:marRight w:val="0"/>
      <w:marTop w:val="0"/>
      <w:marBottom w:val="0"/>
      <w:divBdr>
        <w:top w:val="none" w:sz="0" w:space="0" w:color="auto"/>
        <w:left w:val="none" w:sz="0" w:space="0" w:color="auto"/>
        <w:bottom w:val="none" w:sz="0" w:space="0" w:color="auto"/>
        <w:right w:val="none" w:sz="0" w:space="0" w:color="auto"/>
      </w:divBdr>
    </w:div>
    <w:div w:id="927158668">
      <w:bodyDiv w:val="1"/>
      <w:marLeft w:val="0"/>
      <w:marRight w:val="0"/>
      <w:marTop w:val="0"/>
      <w:marBottom w:val="0"/>
      <w:divBdr>
        <w:top w:val="none" w:sz="0" w:space="0" w:color="auto"/>
        <w:left w:val="none" w:sz="0" w:space="0" w:color="auto"/>
        <w:bottom w:val="none" w:sz="0" w:space="0" w:color="auto"/>
        <w:right w:val="none" w:sz="0" w:space="0" w:color="auto"/>
      </w:divBdr>
    </w:div>
    <w:div w:id="2061704231">
      <w:bodyDiv w:val="1"/>
      <w:marLeft w:val="0"/>
      <w:marRight w:val="0"/>
      <w:marTop w:val="0"/>
      <w:marBottom w:val="0"/>
      <w:divBdr>
        <w:top w:val="none" w:sz="0" w:space="0" w:color="auto"/>
        <w:left w:val="none" w:sz="0" w:space="0" w:color="auto"/>
        <w:bottom w:val="none" w:sz="0" w:space="0" w:color="auto"/>
        <w:right w:val="none" w:sz="0" w:space="0" w:color="auto"/>
      </w:divBdr>
    </w:div>
    <w:div w:id="20619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parallel-forall/code-samples/tree/master/posts/separate-compilation-linkin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1611</Words>
  <Characters>9183</Characters>
  <Application>Microsoft Office Word</Application>
  <DocSecurity>0</DocSecurity>
  <Lines>76</Lines>
  <Paragraphs>21</Paragraphs>
  <ScaleCrop>false</ScaleCrop>
  <Company>Microsoft</Company>
  <LinksUpToDate>false</LinksUpToDate>
  <CharactersWithSpaces>10773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46</cp:revision>
  <dcterms:created xsi:type="dcterms:W3CDTF">2018-09-12T01:04:00Z</dcterms:created>
  <dcterms:modified xsi:type="dcterms:W3CDTF">2021-03-17T10:42:00Z</dcterms:modified>
</cp:coreProperties>
</file>