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E62" w:rsidRDefault="00346E62" w:rsidP="00346E62">
      <w:pPr>
        <w:pStyle w:val="1"/>
        <w:rPr>
          <w:rFonts w:hint="eastAsia"/>
        </w:rPr>
      </w:pPr>
      <w:r>
        <w:rPr>
          <w:rFonts w:hint="eastAsia"/>
        </w:rPr>
        <w:t>ParMETIS</w:t>
      </w:r>
      <w:r>
        <w:rPr>
          <w:rFonts w:hint="eastAsia"/>
        </w:rPr>
        <w:t>简介</w:t>
      </w:r>
    </w:p>
    <w:p w:rsidR="00346E62" w:rsidRDefault="00346E62" w:rsidP="00346E62">
      <w:pPr>
        <w:ind w:firstLine="480"/>
      </w:pPr>
      <w:r>
        <w:rPr>
          <w:rFonts w:hint="eastAsia"/>
        </w:rPr>
        <w:t>ParMETIS 4.0</w:t>
      </w:r>
      <w:r>
        <w:rPr>
          <w:rFonts w:hint="eastAsia"/>
        </w:rPr>
        <w:t>库基于</w:t>
      </w:r>
      <w:r>
        <w:rPr>
          <w:rFonts w:hint="eastAsia"/>
        </w:rPr>
        <w:t>METIS5.0</w:t>
      </w:r>
      <w:r>
        <w:rPr>
          <w:rFonts w:hint="eastAsia"/>
        </w:rPr>
        <w:t>编译，定义标量“整型”数据类型</w:t>
      </w:r>
      <w:r>
        <w:rPr>
          <w:rFonts w:hint="eastAsia"/>
        </w:rPr>
        <w:t>(idx_t)</w:t>
      </w:r>
      <w:r>
        <w:rPr>
          <w:rFonts w:hint="eastAsia"/>
        </w:rPr>
        <w:t>存储图的相邻结构。注意：图</w:t>
      </w:r>
      <w:r>
        <w:rPr>
          <w:rFonts w:hint="eastAsia"/>
        </w:rPr>
        <w:t>(graph)</w:t>
      </w:r>
      <w:r>
        <w:rPr>
          <w:rFonts w:hint="eastAsia"/>
        </w:rPr>
        <w:t>与网格</w:t>
      </w:r>
      <w:r>
        <w:rPr>
          <w:rFonts w:hint="eastAsia"/>
        </w:rPr>
        <w:t>(mesh)</w:t>
      </w:r>
      <w:r>
        <w:rPr>
          <w:rFonts w:hint="eastAsia"/>
        </w:rPr>
        <w:t>的区别。</w:t>
      </w:r>
    </w:p>
    <w:p w:rsidR="00346E62" w:rsidRDefault="00346E62" w:rsidP="00346E62">
      <w:pPr>
        <w:ind w:firstLine="480"/>
        <w:rPr>
          <w:kern w:val="0"/>
        </w:rPr>
      </w:pPr>
      <w:r>
        <w:rPr>
          <w:kern w:val="0"/>
        </w:rPr>
        <w:t>P</w:t>
      </w:r>
      <w:r>
        <w:rPr>
          <w:kern w:val="0"/>
          <w:sz w:val="16"/>
          <w:szCs w:val="16"/>
        </w:rPr>
        <w:t>AR</w:t>
      </w:r>
      <w:r>
        <w:rPr>
          <w:kern w:val="0"/>
        </w:rPr>
        <w:t>M</w:t>
      </w:r>
      <w:r>
        <w:rPr>
          <w:kern w:val="0"/>
          <w:sz w:val="16"/>
          <w:szCs w:val="16"/>
        </w:rPr>
        <w:t>E</w:t>
      </w:r>
      <w:r>
        <w:rPr>
          <w:kern w:val="0"/>
        </w:rPr>
        <w:t>T</w:t>
      </w:r>
      <w:r>
        <w:rPr>
          <w:kern w:val="0"/>
          <w:sz w:val="16"/>
          <w:szCs w:val="16"/>
        </w:rPr>
        <w:t>I</w:t>
      </w:r>
      <w:r>
        <w:rPr>
          <w:kern w:val="0"/>
        </w:rPr>
        <w:t>S</w:t>
      </w:r>
      <w:r>
        <w:rPr>
          <w:rFonts w:hint="eastAsia"/>
          <w:kern w:val="0"/>
        </w:rPr>
        <w:t>是采用</w:t>
      </w:r>
      <w:r>
        <w:rPr>
          <w:rFonts w:hint="eastAsia"/>
          <w:kern w:val="0"/>
        </w:rPr>
        <w:t>C</w:t>
      </w:r>
      <w:r>
        <w:rPr>
          <w:rFonts w:hint="eastAsia"/>
          <w:kern w:val="0"/>
        </w:rPr>
        <w:t>语言编程，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用于处理器之间的通信。</w:t>
      </w:r>
    </w:p>
    <w:p w:rsidR="00346E62" w:rsidRDefault="00346E62" w:rsidP="00346E62">
      <w:pPr>
        <w:ind w:firstLine="480"/>
        <w:rPr>
          <w:rFonts w:cs="Times New Roman"/>
          <w:kern w:val="0"/>
        </w:rPr>
      </w:pPr>
      <w:r>
        <w:rPr>
          <w:rFonts w:hint="eastAsia"/>
          <w:kern w:val="0"/>
        </w:rPr>
        <w:t>由串行的</w:t>
      </w:r>
      <w:r>
        <w:rPr>
          <w:kern w:val="0"/>
        </w:rPr>
        <w:t>M</w:t>
      </w:r>
      <w:r>
        <w:rPr>
          <w:kern w:val="0"/>
          <w:sz w:val="16"/>
          <w:szCs w:val="16"/>
        </w:rPr>
        <w:t>E</w:t>
      </w:r>
      <w:r>
        <w:rPr>
          <w:kern w:val="0"/>
        </w:rPr>
        <w:t>T</w:t>
      </w:r>
      <w:r>
        <w:rPr>
          <w:kern w:val="0"/>
          <w:sz w:val="16"/>
          <w:szCs w:val="16"/>
        </w:rPr>
        <w:t>I</w:t>
      </w:r>
      <w:r>
        <w:rPr>
          <w:kern w:val="0"/>
        </w:rPr>
        <w:t>S</w:t>
      </w:r>
      <w:r>
        <w:rPr>
          <w:rFonts w:hint="eastAsia"/>
          <w:kern w:val="0"/>
        </w:rPr>
        <w:t>和并行的</w:t>
      </w:r>
      <w:r>
        <w:rPr>
          <w:kern w:val="0"/>
        </w:rPr>
        <w:t>P</w:t>
      </w:r>
      <w:r>
        <w:rPr>
          <w:kern w:val="0"/>
          <w:sz w:val="16"/>
          <w:szCs w:val="16"/>
        </w:rPr>
        <w:t>AR</w:t>
      </w:r>
      <w:r>
        <w:rPr>
          <w:kern w:val="0"/>
        </w:rPr>
        <w:t>M</w:t>
      </w:r>
      <w:r>
        <w:rPr>
          <w:kern w:val="0"/>
          <w:sz w:val="16"/>
          <w:szCs w:val="16"/>
        </w:rPr>
        <w:t>E</w:t>
      </w:r>
      <w:r>
        <w:rPr>
          <w:kern w:val="0"/>
        </w:rPr>
        <w:t>T</w:t>
      </w:r>
      <w:r>
        <w:rPr>
          <w:kern w:val="0"/>
          <w:sz w:val="16"/>
          <w:szCs w:val="16"/>
        </w:rPr>
        <w:t>I</w:t>
      </w:r>
      <w:r>
        <w:rPr>
          <w:kern w:val="0"/>
        </w:rPr>
        <w:t>S</w:t>
      </w:r>
      <w:r>
        <w:rPr>
          <w:rFonts w:hint="eastAsia"/>
          <w:kern w:val="0"/>
        </w:rPr>
        <w:t>编译生成静态库文件，被</w:t>
      </w:r>
      <w:r>
        <w:rPr>
          <w:rFonts w:hint="eastAsia"/>
          <w:kern w:val="0"/>
        </w:rPr>
        <w:t>Fortran</w:t>
      </w:r>
      <w:r>
        <w:rPr>
          <w:rFonts w:hint="eastAsia"/>
          <w:kern w:val="0"/>
        </w:rPr>
        <w:t>调用。</w:t>
      </w:r>
    </w:p>
    <w:p w:rsidR="00346E62" w:rsidRPr="00FF60E3" w:rsidRDefault="00346E62" w:rsidP="00346E62">
      <w:pPr>
        <w:ind w:firstLine="480"/>
        <w:rPr>
          <w:kern w:val="0"/>
        </w:rPr>
      </w:pPr>
      <w:r w:rsidRPr="00FF60E3">
        <w:rPr>
          <w:rFonts w:hint="eastAsia"/>
          <w:kern w:val="0"/>
        </w:rPr>
        <w:t>技术支持：</w:t>
      </w:r>
      <w:hyperlink r:id="rId7" w:history="1">
        <w:r w:rsidRPr="00FF60E3">
          <w:t>metis</w:t>
        </w:r>
        <w:r w:rsidRPr="00FF60E3">
          <w:rPr>
            <w:rFonts w:hint="eastAsia"/>
          </w:rPr>
          <w:t>@</w:t>
        </w:r>
        <w:r w:rsidRPr="00FF60E3">
          <w:t>cs.umn.edu</w:t>
        </w:r>
      </w:hyperlink>
    </w:p>
    <w:p w:rsidR="00346E62" w:rsidRDefault="00346E62" w:rsidP="00346E62">
      <w:pPr>
        <w:autoSpaceDE w:val="0"/>
        <w:autoSpaceDN w:val="0"/>
        <w:adjustRightInd w:val="0"/>
        <w:ind w:firstLine="480"/>
        <w:rPr>
          <w:rFonts w:ascii="A" w:hAnsi="A" w:cs="A"/>
          <w:kern w:val="0"/>
          <w:sz w:val="2"/>
          <w:szCs w:val="2"/>
        </w:rPr>
      </w:pPr>
      <w:r w:rsidRPr="002374F0">
        <w:rPr>
          <w:rFonts w:hint="eastAsia"/>
          <w:szCs w:val="21"/>
        </w:rPr>
        <w:t>ParMETIS</w:t>
      </w:r>
      <w:r w:rsidRPr="002374F0">
        <w:rPr>
          <w:rFonts w:ascii="Arial" w:hAnsi="Arial" w:cs="Arial" w:hint="eastAsia"/>
          <w:kern w:val="0"/>
          <w:szCs w:val="21"/>
        </w:rPr>
        <w:t>是采用</w:t>
      </w:r>
      <w:r w:rsidRPr="002374F0">
        <w:rPr>
          <w:rFonts w:ascii="Arial" w:hAnsi="Arial" w:cs="Arial" w:hint="eastAsia"/>
          <w:kern w:val="0"/>
          <w:szCs w:val="21"/>
        </w:rPr>
        <w:t>C</w:t>
      </w:r>
      <w:r w:rsidRPr="002374F0">
        <w:rPr>
          <w:rFonts w:ascii="Arial" w:hAnsi="Arial" w:cs="Arial" w:hint="eastAsia"/>
          <w:kern w:val="0"/>
          <w:szCs w:val="21"/>
        </w:rPr>
        <w:t>语言编程及</w:t>
      </w:r>
      <w:r w:rsidRPr="002374F0">
        <w:rPr>
          <w:rFonts w:ascii="Arial" w:hAnsi="Arial" w:cs="Arial" w:hint="eastAsia"/>
          <w:kern w:val="0"/>
          <w:szCs w:val="21"/>
        </w:rPr>
        <w:t>MPI</w:t>
      </w:r>
      <w:r w:rsidRPr="002374F0">
        <w:rPr>
          <w:rFonts w:ascii="Arial" w:hAnsi="Arial" w:cs="Arial" w:hint="eastAsia"/>
          <w:kern w:val="0"/>
          <w:szCs w:val="21"/>
        </w:rPr>
        <w:t>用于处理器之间通信</w:t>
      </w:r>
      <w:r>
        <w:rPr>
          <w:rFonts w:ascii="Arial" w:hAnsi="Arial" w:cs="Arial" w:hint="eastAsia"/>
          <w:kern w:val="0"/>
          <w:szCs w:val="21"/>
        </w:rPr>
        <w:t>进行</w:t>
      </w:r>
      <w:r w:rsidRPr="002374F0">
        <w:rPr>
          <w:rFonts w:ascii="Arial" w:hAnsi="Arial" w:cs="Arial" w:hint="eastAsia"/>
          <w:kern w:val="0"/>
          <w:szCs w:val="21"/>
        </w:rPr>
        <w:t>非结构网格分区</w:t>
      </w:r>
      <w:r>
        <w:rPr>
          <w:rFonts w:ascii="Arial" w:hAnsi="Arial" w:cs="Arial" w:hint="eastAsia"/>
          <w:kern w:val="0"/>
          <w:szCs w:val="21"/>
        </w:rPr>
        <w:t>和稀疏矩阵计算</w:t>
      </w:r>
      <w:r w:rsidRPr="002374F0">
        <w:rPr>
          <w:rFonts w:ascii="Arial" w:hAnsi="Arial" w:cs="Arial" w:hint="eastAsia"/>
          <w:kern w:val="0"/>
          <w:szCs w:val="21"/>
        </w:rPr>
        <w:t>的</w:t>
      </w:r>
      <w:r w:rsidRPr="00FF60E3">
        <w:rPr>
          <w:rFonts w:ascii="Arial" w:hAnsi="Arial" w:cs="Arial" w:hint="eastAsia"/>
          <w:kern w:val="0"/>
          <w:szCs w:val="21"/>
        </w:rPr>
        <w:t>软件包，</w:t>
      </w:r>
      <w:r w:rsidRPr="00FF60E3">
        <w:rPr>
          <w:rFonts w:ascii="Arial" w:hAnsi="Arial" w:cs="Arial"/>
          <w:kern w:val="0"/>
          <w:szCs w:val="21"/>
        </w:rPr>
        <w:t xml:space="preserve">PARMETIS </w:t>
      </w:r>
      <w:r w:rsidRPr="00FF60E3">
        <w:rPr>
          <w:rFonts w:ascii="Arial" w:hAnsi="Arial" w:cs="Arial" w:hint="eastAsia"/>
          <w:kern w:val="0"/>
          <w:szCs w:val="21"/>
        </w:rPr>
        <w:t>提供以下功能：</w:t>
      </w:r>
    </w:p>
    <w:p w:rsidR="00346E62" w:rsidRPr="003942BA" w:rsidRDefault="00346E62" w:rsidP="00346E62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cs="Times New Roman"/>
          <w:kern w:val="0"/>
          <w:szCs w:val="24"/>
        </w:rPr>
      </w:pPr>
      <w:r w:rsidRPr="003942BA">
        <w:rPr>
          <w:rFonts w:cs="Times New Roman" w:hint="eastAsia"/>
          <w:kern w:val="0"/>
          <w:szCs w:val="24"/>
        </w:rPr>
        <w:t>对非结构</w:t>
      </w:r>
      <w:r>
        <w:rPr>
          <w:rFonts w:cs="Times New Roman" w:hint="eastAsia"/>
          <w:kern w:val="0"/>
          <w:szCs w:val="24"/>
        </w:rPr>
        <w:t>图和</w:t>
      </w:r>
      <w:r w:rsidRPr="003942BA">
        <w:rPr>
          <w:rFonts w:cs="Times New Roman" w:hint="eastAsia"/>
          <w:kern w:val="0"/>
          <w:szCs w:val="24"/>
        </w:rPr>
        <w:t>网格进行分区处理；</w:t>
      </w:r>
    </w:p>
    <w:p w:rsidR="00346E62" w:rsidRPr="003942BA" w:rsidRDefault="00346E62" w:rsidP="00346E62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cs="Times New Roman"/>
          <w:kern w:val="0"/>
          <w:szCs w:val="24"/>
        </w:rPr>
      </w:pPr>
      <w:r w:rsidRPr="003942BA">
        <w:rPr>
          <w:rFonts w:cs="Times New Roman" w:hint="eastAsia"/>
          <w:kern w:val="0"/>
          <w:szCs w:val="24"/>
        </w:rPr>
        <w:t>对自适应网格变换的再分区；</w:t>
      </w:r>
    </w:p>
    <w:p w:rsidR="00346E62" w:rsidRPr="003942BA" w:rsidRDefault="00346E62" w:rsidP="00346E62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cs="Times New Roman"/>
          <w:kern w:val="0"/>
          <w:szCs w:val="24"/>
        </w:rPr>
      </w:pPr>
      <w:r w:rsidRPr="003942BA">
        <w:rPr>
          <w:rFonts w:cs="Times New Roman" w:hint="eastAsia"/>
          <w:kern w:val="0"/>
          <w:szCs w:val="24"/>
        </w:rPr>
        <w:t>多相和多物理过程模拟的图形分区处理；</w:t>
      </w:r>
    </w:p>
    <w:p w:rsidR="00346E62" w:rsidRPr="003942BA" w:rsidRDefault="00346E62" w:rsidP="00346E62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cs="Times New Roman"/>
          <w:kern w:val="0"/>
          <w:szCs w:val="24"/>
        </w:rPr>
      </w:pPr>
      <w:r w:rsidRPr="003942BA">
        <w:rPr>
          <w:rFonts w:cs="Times New Roman" w:hint="eastAsia"/>
          <w:kern w:val="0"/>
          <w:szCs w:val="24"/>
        </w:rPr>
        <w:t>改进当前分区网格的质量；</w:t>
      </w:r>
    </w:p>
    <w:p w:rsidR="00346E62" w:rsidRPr="003942BA" w:rsidRDefault="00346E62" w:rsidP="00346E62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cs="Times New Roman"/>
          <w:kern w:val="0"/>
          <w:szCs w:val="24"/>
        </w:rPr>
      </w:pPr>
      <w:r w:rsidRPr="003942BA">
        <w:rPr>
          <w:rFonts w:cs="Times New Roman" w:hint="eastAsia"/>
          <w:kern w:val="0"/>
          <w:szCs w:val="24"/>
        </w:rPr>
        <w:t>稀疏矩阵直接分解的填充归约排序计算；</w:t>
      </w:r>
    </w:p>
    <w:p w:rsidR="00346E62" w:rsidRDefault="00346E62" w:rsidP="00346E62">
      <w:pPr>
        <w:pStyle w:val="a8"/>
        <w:numPr>
          <w:ilvl w:val="0"/>
          <w:numId w:val="1"/>
        </w:numPr>
        <w:ind w:firstLineChars="0"/>
        <w:rPr>
          <w:szCs w:val="24"/>
        </w:rPr>
      </w:pPr>
      <w:r w:rsidRPr="003942BA">
        <w:rPr>
          <w:rFonts w:hint="eastAsia"/>
          <w:szCs w:val="24"/>
        </w:rPr>
        <w:t>构建网格的双重图形。</w:t>
      </w:r>
    </w:p>
    <w:p w:rsidR="00346E62" w:rsidRPr="000841D7" w:rsidRDefault="00346E62" w:rsidP="00346E62">
      <w:pPr>
        <w:ind w:firstLine="480"/>
      </w:pPr>
      <w:r>
        <w:rPr>
          <w:noProof/>
        </w:rPr>
        <w:drawing>
          <wp:inline distT="0" distB="0" distL="0" distR="0">
            <wp:extent cx="5292926" cy="3446178"/>
            <wp:effectExtent l="19050" t="0" r="2974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801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E62" w:rsidRDefault="00346E62" w:rsidP="00346E62">
      <w:pPr>
        <w:ind w:firstLine="480"/>
      </w:pPr>
      <w:r>
        <w:rPr>
          <w:rFonts w:hint="eastAsia"/>
        </w:rPr>
        <w:t>共包括以下子程序：</w:t>
      </w:r>
    </w:p>
    <w:p w:rsidR="00346E62" w:rsidRPr="00FF6E4B" w:rsidRDefault="00346E62" w:rsidP="00346E62">
      <w:pPr>
        <w:ind w:firstLine="480"/>
        <w:rPr>
          <w:szCs w:val="21"/>
        </w:rPr>
      </w:pPr>
      <w:r w:rsidRPr="00FF6E4B">
        <w:rPr>
          <w:rFonts w:ascii="Arial" w:hAnsi="Arial" w:cs="Arial"/>
          <w:bCs/>
          <w:kern w:val="0"/>
          <w:szCs w:val="21"/>
        </w:rPr>
        <w:t>ParMETIS_V3_PartGeomKway</w:t>
      </w:r>
      <w:r w:rsidRPr="00FF6E4B">
        <w:rPr>
          <w:rFonts w:ascii="Arial" w:hAnsi="Arial" w:cs="Arial" w:hint="eastAsia"/>
          <w:bCs/>
          <w:kern w:val="0"/>
          <w:szCs w:val="21"/>
        </w:rPr>
        <w:t>（</w:t>
      </w:r>
      <w:r w:rsidRPr="00B0684E">
        <w:rPr>
          <w:rFonts w:ascii="Arial" w:hAnsi="Arial" w:cs="Arial" w:hint="eastAsia"/>
          <w:bCs/>
          <w:kern w:val="0"/>
          <w:szCs w:val="21"/>
          <w:highlight w:val="yellow"/>
        </w:rPr>
        <w:t>SELFE</w:t>
      </w:r>
      <w:r w:rsidRPr="00B0684E">
        <w:rPr>
          <w:rFonts w:ascii="Arial" w:hAnsi="Arial" w:cs="Arial" w:hint="eastAsia"/>
          <w:bCs/>
          <w:kern w:val="0"/>
          <w:szCs w:val="21"/>
          <w:highlight w:val="yellow"/>
        </w:rPr>
        <w:t>使用</w:t>
      </w:r>
      <w:r w:rsidRPr="00FF6E4B">
        <w:rPr>
          <w:rFonts w:ascii="Arial" w:hAnsi="Arial" w:cs="Arial" w:hint="eastAsia"/>
          <w:bCs/>
          <w:kern w:val="0"/>
          <w:szCs w:val="21"/>
        </w:rPr>
        <w:t>）</w:t>
      </w:r>
    </w:p>
    <w:p w:rsidR="00346E62" w:rsidRPr="00FF6E4B" w:rsidRDefault="00346E62" w:rsidP="00346E62">
      <w:pPr>
        <w:ind w:firstLine="480"/>
        <w:rPr>
          <w:rFonts w:ascii="Arial" w:hAnsi="Arial" w:cs="Arial"/>
          <w:bCs/>
          <w:kern w:val="0"/>
          <w:szCs w:val="21"/>
        </w:rPr>
      </w:pPr>
      <w:r w:rsidRPr="00FF6E4B">
        <w:rPr>
          <w:rFonts w:ascii="Arial" w:hAnsi="Arial" w:cs="Arial"/>
          <w:bCs/>
          <w:kern w:val="0"/>
          <w:szCs w:val="21"/>
        </w:rPr>
        <w:t>ParMETIS_V3_PartGeom</w:t>
      </w:r>
    </w:p>
    <w:p w:rsidR="00346E62" w:rsidRPr="00FF6E4B" w:rsidRDefault="00346E62" w:rsidP="00346E62">
      <w:pPr>
        <w:ind w:firstLine="480"/>
        <w:rPr>
          <w:rFonts w:ascii="Arial" w:hAnsi="Arial" w:cs="Arial"/>
          <w:kern w:val="0"/>
          <w:szCs w:val="21"/>
        </w:rPr>
      </w:pPr>
      <w:r w:rsidRPr="00FF6E4B">
        <w:rPr>
          <w:rFonts w:ascii="Arial" w:hAnsi="Arial" w:cs="Arial"/>
          <w:bCs/>
          <w:kern w:val="0"/>
          <w:szCs w:val="21"/>
        </w:rPr>
        <w:lastRenderedPageBreak/>
        <w:t>ParMETIS_V3_PartKway</w:t>
      </w:r>
    </w:p>
    <w:p w:rsidR="00346E62" w:rsidRPr="00FF6E4B" w:rsidRDefault="00346E62" w:rsidP="00346E62">
      <w:pPr>
        <w:ind w:firstLine="480"/>
        <w:rPr>
          <w:rFonts w:ascii="Arial" w:hAnsi="Arial" w:cs="Arial"/>
          <w:bCs/>
          <w:kern w:val="0"/>
          <w:szCs w:val="21"/>
        </w:rPr>
      </w:pPr>
      <w:r w:rsidRPr="00FF6E4B">
        <w:rPr>
          <w:rFonts w:ascii="Arial" w:hAnsi="Arial" w:cs="Arial"/>
          <w:bCs/>
          <w:kern w:val="0"/>
          <w:szCs w:val="21"/>
        </w:rPr>
        <w:t>ParMETIS_V3_PartMeshKway</w:t>
      </w:r>
    </w:p>
    <w:p w:rsidR="00346E62" w:rsidRPr="00FF6E4B" w:rsidRDefault="00346E62" w:rsidP="00346E62">
      <w:pPr>
        <w:ind w:firstLine="480"/>
        <w:rPr>
          <w:rFonts w:ascii="Arial" w:hAnsi="Arial" w:cs="Arial"/>
          <w:bCs/>
          <w:kern w:val="0"/>
          <w:szCs w:val="21"/>
        </w:rPr>
      </w:pPr>
      <w:r w:rsidRPr="00FF6E4B">
        <w:rPr>
          <w:rFonts w:ascii="Arial" w:hAnsi="Arial" w:cs="Arial"/>
          <w:bCs/>
          <w:kern w:val="0"/>
          <w:szCs w:val="21"/>
        </w:rPr>
        <w:t>ParMETIS_V3_Mesh2Dual</w:t>
      </w:r>
    </w:p>
    <w:p w:rsidR="00346E62" w:rsidRPr="00FF6E4B" w:rsidRDefault="00346E62" w:rsidP="00346E62">
      <w:pPr>
        <w:ind w:firstLine="480"/>
        <w:rPr>
          <w:rFonts w:ascii="Arial" w:hAnsi="Arial" w:cs="Arial"/>
          <w:bCs/>
          <w:kern w:val="0"/>
          <w:szCs w:val="21"/>
        </w:rPr>
      </w:pPr>
      <w:r w:rsidRPr="00FF6E4B">
        <w:rPr>
          <w:rFonts w:ascii="Arial" w:hAnsi="Arial" w:cs="Arial"/>
          <w:bCs/>
          <w:kern w:val="0"/>
          <w:szCs w:val="21"/>
        </w:rPr>
        <w:t>ParMETIS_V3_AdaptiveRepart</w:t>
      </w:r>
    </w:p>
    <w:p w:rsidR="00346E62" w:rsidRPr="00FF6E4B" w:rsidRDefault="00346E62" w:rsidP="00346E62">
      <w:pPr>
        <w:ind w:firstLine="480"/>
        <w:rPr>
          <w:rFonts w:ascii="Arial" w:hAnsi="Arial" w:cs="Arial"/>
          <w:bCs/>
          <w:kern w:val="0"/>
          <w:szCs w:val="21"/>
        </w:rPr>
      </w:pPr>
      <w:r w:rsidRPr="00FF6E4B">
        <w:rPr>
          <w:rFonts w:ascii="Arial" w:hAnsi="Arial" w:cs="Arial"/>
          <w:bCs/>
          <w:kern w:val="0"/>
          <w:szCs w:val="21"/>
        </w:rPr>
        <w:t>ParMETIS_V3_RefineKway</w:t>
      </w:r>
    </w:p>
    <w:p w:rsidR="00346E62" w:rsidRPr="00FF6E4B" w:rsidRDefault="00346E62" w:rsidP="00346E62">
      <w:pPr>
        <w:ind w:firstLine="480"/>
        <w:rPr>
          <w:rFonts w:ascii="Arial" w:hAnsi="Arial" w:cs="Arial"/>
          <w:bCs/>
          <w:kern w:val="0"/>
          <w:szCs w:val="21"/>
        </w:rPr>
      </w:pPr>
      <w:r w:rsidRPr="00FF6E4B">
        <w:rPr>
          <w:rFonts w:ascii="Arial" w:hAnsi="Arial" w:cs="Arial"/>
          <w:bCs/>
          <w:kern w:val="0"/>
          <w:szCs w:val="21"/>
        </w:rPr>
        <w:t>ParMETIS_V3_NodeND</w:t>
      </w:r>
    </w:p>
    <w:p w:rsidR="00346E62" w:rsidRPr="003942BA" w:rsidRDefault="00346E62" w:rsidP="00346E62">
      <w:pPr>
        <w:pStyle w:val="2"/>
      </w:pPr>
      <w:r>
        <w:rPr>
          <w:rFonts w:hint="eastAsia"/>
        </w:rPr>
        <w:t>非结构</w:t>
      </w:r>
      <w:r w:rsidRPr="00883718">
        <w:rPr>
          <w:rFonts w:hint="eastAsia"/>
          <w:color w:val="FF0000"/>
        </w:rPr>
        <w:t>图</w:t>
      </w:r>
      <w:r>
        <w:rPr>
          <w:rFonts w:hint="eastAsia"/>
        </w:rPr>
        <w:t>的分区</w:t>
      </w:r>
    </w:p>
    <w:p w:rsidR="00346E62" w:rsidRDefault="00346E62" w:rsidP="00346E62">
      <w:pPr>
        <w:ind w:firstLine="480"/>
        <w:rPr>
          <w:rFonts w:ascii="Arial" w:hAnsi="Arial" w:cs="Arial" w:hint="eastAsia"/>
          <w:kern w:val="0"/>
        </w:rPr>
      </w:pPr>
      <w:r w:rsidRPr="002702DA">
        <w:rPr>
          <w:rFonts w:hint="eastAsia"/>
        </w:rPr>
        <w:t>在最小化分区切割的边数下采用</w:t>
      </w:r>
      <w:r w:rsidRPr="002702DA">
        <w:rPr>
          <w:rFonts w:hint="eastAsia"/>
        </w:rPr>
        <w:t>k</w:t>
      </w:r>
      <w:r w:rsidRPr="002702DA">
        <w:rPr>
          <w:rFonts w:hint="eastAsia"/>
        </w:rPr>
        <w:t>路分区算法（其中</w:t>
      </w:r>
      <w:r w:rsidRPr="002702DA">
        <w:rPr>
          <w:rFonts w:hint="eastAsia"/>
        </w:rPr>
        <w:t>k</w:t>
      </w:r>
      <w:r w:rsidRPr="002702DA">
        <w:rPr>
          <w:rFonts w:hint="eastAsia"/>
        </w:rPr>
        <w:t>等于计算子区域数）进行非结构网格的分区，其算法是基于多层</w:t>
      </w:r>
      <w:r w:rsidRPr="002702DA">
        <w:rPr>
          <w:rFonts w:hint="eastAsia"/>
        </w:rPr>
        <w:t>k</w:t>
      </w:r>
      <w:r w:rsidRPr="002702DA">
        <w:rPr>
          <w:rFonts w:hint="eastAsia"/>
        </w:rPr>
        <w:t>路分区算法（</w:t>
      </w:r>
      <w:r w:rsidRPr="002702DA">
        <w:rPr>
          <w:rFonts w:hint="eastAsia"/>
        </w:rPr>
        <w:t>multilevel k-way partitioning algorithm</w:t>
      </w:r>
      <w:r w:rsidRPr="002702DA">
        <w:rPr>
          <w:rFonts w:hint="eastAsia"/>
        </w:rPr>
        <w:t>）和空间填充曲线法（</w:t>
      </w:r>
      <w:r w:rsidRPr="002702DA">
        <w:rPr>
          <w:rFonts w:hint="eastAsia"/>
        </w:rPr>
        <w:t xml:space="preserve">space-filling curve method </w:t>
      </w:r>
      <w:r w:rsidRPr="002702DA">
        <w:rPr>
          <w:rFonts w:hint="eastAsia"/>
        </w:rPr>
        <w:t>）。</w:t>
      </w:r>
      <w:r w:rsidRPr="002702DA">
        <w:rPr>
          <w:rFonts w:hint="eastAsia"/>
        </w:rPr>
        <w:t>ParMETIS</w:t>
      </w:r>
      <w:r w:rsidRPr="002702DA">
        <w:rPr>
          <w:rFonts w:hint="eastAsia"/>
        </w:rPr>
        <w:t>包含有三种非结构网格分区的功能模块，如：</w:t>
      </w:r>
      <w:r w:rsidRPr="009F08D1">
        <w:rPr>
          <w:rFonts w:ascii="Arial" w:hAnsi="Arial" w:cs="Arial"/>
          <w:color w:val="FF0000"/>
          <w:kern w:val="0"/>
        </w:rPr>
        <w:t>ParMETIS V3 PartKway</w:t>
      </w:r>
      <w:r w:rsidRPr="009F08D1">
        <w:rPr>
          <w:rFonts w:ascii="Arial" w:hAnsi="Arial" w:cs="Arial" w:hint="eastAsia"/>
          <w:color w:val="FF0000"/>
          <w:kern w:val="0"/>
        </w:rPr>
        <w:t>、</w:t>
      </w:r>
      <w:r w:rsidRPr="009F08D1">
        <w:rPr>
          <w:rFonts w:ascii="Arial" w:hAnsi="Arial" w:cs="Arial"/>
          <w:color w:val="FF0000"/>
          <w:kern w:val="0"/>
        </w:rPr>
        <w:t>ParMETIS V3 PartGeomKway</w:t>
      </w:r>
      <w:r w:rsidRPr="009F08D1">
        <w:rPr>
          <w:rFonts w:ascii="Arial" w:hAnsi="Arial" w:cs="Arial" w:hint="eastAsia"/>
          <w:color w:val="FF0000"/>
          <w:kern w:val="0"/>
        </w:rPr>
        <w:t>、</w:t>
      </w:r>
      <w:r w:rsidRPr="009F08D1">
        <w:rPr>
          <w:rFonts w:ascii="Arial" w:hAnsi="Arial" w:cs="Arial"/>
          <w:color w:val="FF0000"/>
          <w:kern w:val="0"/>
        </w:rPr>
        <w:t>ParMETIS PartGeom</w:t>
      </w:r>
      <w:r w:rsidRPr="002702DA">
        <w:rPr>
          <w:rFonts w:ascii="Arial" w:hAnsi="Arial" w:cs="Arial" w:hint="eastAsia"/>
          <w:kern w:val="0"/>
        </w:rPr>
        <w:t>，其中，三种网格分区方法均是基于串行的多层</w:t>
      </w:r>
      <w:r w:rsidRPr="002702DA">
        <w:rPr>
          <w:rFonts w:ascii="Arial" w:hAnsi="Arial" w:cs="Arial" w:hint="eastAsia"/>
          <w:kern w:val="0"/>
        </w:rPr>
        <w:t>k</w:t>
      </w:r>
      <w:r w:rsidRPr="002702DA">
        <w:rPr>
          <w:rFonts w:ascii="Arial" w:hAnsi="Arial" w:cs="Arial" w:hint="eastAsia"/>
          <w:kern w:val="0"/>
        </w:rPr>
        <w:t>路分区算法（</w:t>
      </w:r>
      <w:r w:rsidRPr="002702DA">
        <w:rPr>
          <w:rFonts w:cs="Times New Roman"/>
          <w:kern w:val="0"/>
        </w:rPr>
        <w:t>G. Karypis</w:t>
      </w:r>
      <w:r w:rsidRPr="002702DA">
        <w:rPr>
          <w:rFonts w:cs="Times New Roman" w:hint="eastAsia"/>
          <w:kern w:val="0"/>
        </w:rPr>
        <w:t>，</w:t>
      </w:r>
      <w:r w:rsidRPr="002702DA">
        <w:rPr>
          <w:rFonts w:cs="Times New Roman" w:hint="eastAsia"/>
          <w:kern w:val="0"/>
        </w:rPr>
        <w:t>1998</w:t>
      </w:r>
      <w:r w:rsidRPr="002702DA">
        <w:rPr>
          <w:rFonts w:ascii="Arial" w:hAnsi="Arial" w:cs="Arial" w:hint="eastAsia"/>
          <w:kern w:val="0"/>
        </w:rPr>
        <w:t>）和并行化（</w:t>
      </w:r>
      <w:r w:rsidRPr="002702DA">
        <w:rPr>
          <w:rFonts w:cs="Times New Roman"/>
          <w:kern w:val="0"/>
        </w:rPr>
        <w:t>K. Schloegel</w:t>
      </w:r>
      <w:r w:rsidRPr="002702DA">
        <w:rPr>
          <w:rFonts w:cs="Times New Roman" w:hint="eastAsia"/>
          <w:kern w:val="0"/>
        </w:rPr>
        <w:t>，</w:t>
      </w:r>
      <w:r w:rsidRPr="002702DA">
        <w:rPr>
          <w:rFonts w:cs="Times New Roman" w:hint="eastAsia"/>
          <w:kern w:val="0"/>
        </w:rPr>
        <w:t>2000</w:t>
      </w:r>
      <w:r w:rsidRPr="002702DA">
        <w:rPr>
          <w:rFonts w:ascii="Arial" w:hAnsi="Arial" w:cs="Arial" w:hint="eastAsia"/>
          <w:kern w:val="0"/>
        </w:rPr>
        <w:t>），该算法可快速生成高质量的分区网格，由三部分组成：网格粗化（</w:t>
      </w:r>
      <w:r w:rsidRPr="002702DA">
        <w:rPr>
          <w:rFonts w:ascii="Arial" w:hAnsi="Arial" w:cs="Arial" w:hint="eastAsia"/>
          <w:kern w:val="0"/>
        </w:rPr>
        <w:t>garph coarsening</w:t>
      </w:r>
      <w:r w:rsidRPr="002702DA">
        <w:rPr>
          <w:rFonts w:ascii="Arial" w:hAnsi="Arial" w:cs="Arial" w:hint="eastAsia"/>
          <w:kern w:val="0"/>
        </w:rPr>
        <w:t>）、初始分区（</w:t>
      </w:r>
      <w:r w:rsidRPr="002702DA">
        <w:rPr>
          <w:rFonts w:ascii="Arial" w:hAnsi="Arial" w:cs="Arial" w:hint="eastAsia"/>
          <w:kern w:val="0"/>
        </w:rPr>
        <w:t>initial partitioning</w:t>
      </w:r>
      <w:r w:rsidRPr="002702DA">
        <w:rPr>
          <w:rFonts w:ascii="Arial" w:hAnsi="Arial" w:cs="Arial" w:hint="eastAsia"/>
          <w:kern w:val="0"/>
        </w:rPr>
        <w:t>）和网格细化（</w:t>
      </w:r>
      <w:r w:rsidRPr="002702DA">
        <w:rPr>
          <w:rFonts w:ascii="Arial" w:hAnsi="Arial" w:cs="Arial" w:hint="eastAsia"/>
          <w:kern w:val="0"/>
        </w:rPr>
        <w:t>uncoarsening/refinement</w:t>
      </w:r>
      <w:r w:rsidRPr="002702DA">
        <w:rPr>
          <w:rFonts w:ascii="Arial" w:hAnsi="Arial" w:cs="Arial" w:hint="eastAsia"/>
          <w:kern w:val="0"/>
        </w:rPr>
        <w:t>）。如图，粗化阶段网格尺寸不断减小，初始分区阶段进行</w:t>
      </w:r>
      <w:r w:rsidRPr="002702DA">
        <w:rPr>
          <w:rFonts w:ascii="Arial" w:hAnsi="Arial" w:cs="Arial" w:hint="eastAsia"/>
          <w:kern w:val="0"/>
        </w:rPr>
        <w:t>k</w:t>
      </w:r>
      <w:r w:rsidRPr="002702DA">
        <w:rPr>
          <w:rFonts w:ascii="Arial" w:hAnsi="Arial" w:cs="Arial" w:hint="eastAsia"/>
          <w:kern w:val="0"/>
        </w:rPr>
        <w:t>路分区计算，在多层细化（或反粗化）阶段随着投影到较大的网格区域上分区逐渐细化。</w:t>
      </w:r>
      <w:r w:rsidRPr="002702DA">
        <w:rPr>
          <w:rFonts w:ascii="Arial" w:hAnsi="Arial" w:cs="Arial" w:hint="eastAsia"/>
          <w:kern w:val="0"/>
        </w:rPr>
        <w:t>G</w:t>
      </w:r>
      <w:r w:rsidRPr="002702DA">
        <w:rPr>
          <w:rFonts w:ascii="Arial" w:hAnsi="Arial" w:cs="Arial" w:hint="eastAsia"/>
          <w:kern w:val="0"/>
          <w:vertAlign w:val="subscript"/>
        </w:rPr>
        <w:t>0</w:t>
      </w:r>
      <w:r w:rsidRPr="002702DA">
        <w:rPr>
          <w:rFonts w:ascii="Arial" w:hAnsi="Arial" w:cs="Arial" w:hint="eastAsia"/>
          <w:kern w:val="0"/>
        </w:rPr>
        <w:t>为输入网格（最细），</w:t>
      </w:r>
      <w:r w:rsidRPr="002702DA">
        <w:rPr>
          <w:rFonts w:ascii="Arial" w:hAnsi="Arial" w:cs="Arial" w:hint="eastAsia"/>
          <w:kern w:val="0"/>
        </w:rPr>
        <w:t>G</w:t>
      </w:r>
      <w:r w:rsidRPr="002702DA">
        <w:rPr>
          <w:rFonts w:ascii="Arial" w:hAnsi="Arial" w:cs="Arial" w:hint="eastAsia"/>
          <w:kern w:val="0"/>
          <w:vertAlign w:val="subscript"/>
        </w:rPr>
        <w:t>i+1</w:t>
      </w:r>
      <w:r w:rsidRPr="002702DA">
        <w:rPr>
          <w:rFonts w:ascii="Arial" w:hAnsi="Arial" w:cs="Arial" w:hint="eastAsia"/>
          <w:kern w:val="0"/>
        </w:rPr>
        <w:t>为下一层较</w:t>
      </w:r>
      <w:r w:rsidRPr="002702DA">
        <w:rPr>
          <w:rFonts w:ascii="Arial" w:hAnsi="Arial" w:cs="Arial" w:hint="eastAsia"/>
          <w:kern w:val="0"/>
        </w:rPr>
        <w:t>G</w:t>
      </w:r>
      <w:r w:rsidRPr="002702DA">
        <w:rPr>
          <w:rFonts w:ascii="Arial" w:hAnsi="Arial" w:cs="Arial" w:hint="eastAsia"/>
          <w:kern w:val="0"/>
          <w:vertAlign w:val="subscript"/>
        </w:rPr>
        <w:t>i</w:t>
      </w:r>
      <w:r w:rsidRPr="002702DA">
        <w:rPr>
          <w:rFonts w:ascii="Arial" w:hAnsi="Arial" w:cs="Arial" w:hint="eastAsia"/>
          <w:kern w:val="0"/>
        </w:rPr>
        <w:t>粗的网格，</w:t>
      </w:r>
      <w:r w:rsidRPr="002702DA">
        <w:rPr>
          <w:rFonts w:ascii="Arial" w:hAnsi="Arial" w:cs="Arial" w:hint="eastAsia"/>
          <w:kern w:val="0"/>
        </w:rPr>
        <w:t>G</w:t>
      </w:r>
      <w:r w:rsidRPr="002702DA">
        <w:rPr>
          <w:rFonts w:ascii="Arial" w:hAnsi="Arial" w:cs="Arial" w:hint="eastAsia"/>
          <w:kern w:val="0"/>
          <w:vertAlign w:val="subscript"/>
        </w:rPr>
        <w:t>4</w:t>
      </w:r>
      <w:r w:rsidRPr="002702DA">
        <w:rPr>
          <w:rFonts w:ascii="Arial" w:hAnsi="Arial" w:cs="Arial" w:hint="eastAsia"/>
          <w:kern w:val="0"/>
        </w:rPr>
        <w:t>为最粗网格。但由于针对网格分区（</w:t>
      </w:r>
      <w:r w:rsidRPr="002702DA">
        <w:rPr>
          <w:rFonts w:ascii="Arial" w:hAnsi="Arial" w:cs="Arial" w:hint="eastAsia"/>
          <w:kern w:val="0"/>
        </w:rPr>
        <w:t>Graph Partitioning</w:t>
      </w:r>
      <w:r w:rsidRPr="002702DA">
        <w:rPr>
          <w:rFonts w:ascii="Arial" w:hAnsi="Arial" w:cs="Arial" w:hint="eastAsia"/>
          <w:kern w:val="0"/>
        </w:rPr>
        <w:t>）和网格分布（</w:t>
      </w:r>
      <w:r>
        <w:rPr>
          <w:rFonts w:ascii="Arial" w:hAnsi="Arial" w:cs="Arial" w:hint="eastAsia"/>
          <w:kern w:val="0"/>
        </w:rPr>
        <w:t>G</w:t>
      </w:r>
      <w:r w:rsidRPr="002702DA">
        <w:rPr>
          <w:rFonts w:ascii="Arial" w:hAnsi="Arial" w:cs="Arial" w:hint="eastAsia"/>
          <w:kern w:val="0"/>
        </w:rPr>
        <w:t>raph Distribution</w:t>
      </w:r>
      <w:r w:rsidRPr="002702DA">
        <w:rPr>
          <w:rFonts w:ascii="Arial" w:hAnsi="Arial" w:cs="Arial" w:hint="eastAsia"/>
          <w:kern w:val="0"/>
        </w:rPr>
        <w:t>）的计算方法和顺序的不同，三种方法的计算速度和分区后的网格质量也不同，其中，</w:t>
      </w:r>
      <w:r w:rsidRPr="002702DA">
        <w:rPr>
          <w:rFonts w:ascii="Arial" w:hAnsi="Arial" w:cs="Arial"/>
          <w:kern w:val="0"/>
        </w:rPr>
        <w:t>ParMETIS V3 PartKway</w:t>
      </w:r>
      <w:r w:rsidRPr="002702DA">
        <w:rPr>
          <w:rFonts w:ascii="Arial" w:hAnsi="Arial" w:cs="Arial" w:hint="eastAsia"/>
          <w:kern w:val="0"/>
        </w:rPr>
        <w:t>计算速度最慢，但分区网格质量好，</w:t>
      </w:r>
      <w:r w:rsidRPr="002702DA">
        <w:rPr>
          <w:rFonts w:ascii="Arial" w:hAnsi="Arial" w:cs="Arial"/>
          <w:kern w:val="0"/>
        </w:rPr>
        <w:t>ParMETIS V3 PartGeomKway</w:t>
      </w:r>
      <w:r w:rsidRPr="002702DA">
        <w:rPr>
          <w:rFonts w:ascii="Arial" w:hAnsi="Arial" w:cs="Arial" w:hint="eastAsia"/>
          <w:kern w:val="0"/>
        </w:rPr>
        <w:t>计算速度是</w:t>
      </w:r>
      <w:r w:rsidRPr="002702DA">
        <w:rPr>
          <w:rFonts w:ascii="Arial" w:hAnsi="Arial" w:cs="Arial"/>
          <w:kern w:val="0"/>
        </w:rPr>
        <w:t>ParMETIS V3 PartKway</w:t>
      </w:r>
      <w:r w:rsidRPr="002702DA">
        <w:rPr>
          <w:rFonts w:ascii="Arial" w:hAnsi="Arial" w:cs="Arial" w:hint="eastAsia"/>
          <w:kern w:val="0"/>
        </w:rPr>
        <w:t>的</w:t>
      </w:r>
      <w:r w:rsidRPr="002702DA">
        <w:rPr>
          <w:rFonts w:ascii="Arial" w:hAnsi="Arial" w:cs="Arial" w:hint="eastAsia"/>
          <w:kern w:val="0"/>
        </w:rPr>
        <w:t>2</w:t>
      </w:r>
      <w:r w:rsidRPr="002702DA">
        <w:rPr>
          <w:rFonts w:ascii="Arial" w:hAnsi="Arial" w:cs="Arial" w:hint="eastAsia"/>
          <w:kern w:val="0"/>
        </w:rPr>
        <w:t>倍，可得到与</w:t>
      </w:r>
      <w:r w:rsidRPr="002702DA">
        <w:rPr>
          <w:rFonts w:ascii="Arial" w:hAnsi="Arial" w:cs="Arial"/>
          <w:kern w:val="0"/>
        </w:rPr>
        <w:t>ParMETIS V3 PartKway</w:t>
      </w:r>
      <w:r w:rsidRPr="002702DA">
        <w:rPr>
          <w:rFonts w:ascii="Arial" w:hAnsi="Arial" w:cs="Arial" w:hint="eastAsia"/>
          <w:kern w:val="0"/>
        </w:rPr>
        <w:t>相同质量的分区网格，而</w:t>
      </w:r>
      <w:r w:rsidRPr="002702DA">
        <w:rPr>
          <w:rFonts w:ascii="Arial" w:hAnsi="Arial" w:cs="Arial"/>
          <w:kern w:val="0"/>
        </w:rPr>
        <w:t>ParMETIS PartGeom</w:t>
      </w:r>
      <w:r w:rsidRPr="002702DA">
        <w:rPr>
          <w:rFonts w:ascii="Arial" w:hAnsi="Arial" w:cs="Arial" w:hint="eastAsia"/>
          <w:kern w:val="0"/>
        </w:rPr>
        <w:t>的计算速度通常是</w:t>
      </w:r>
      <w:r w:rsidRPr="002702DA">
        <w:rPr>
          <w:rFonts w:ascii="Arial" w:hAnsi="Arial" w:cs="Arial"/>
          <w:kern w:val="0"/>
        </w:rPr>
        <w:t>ParMETIS V3 PartGeomKway</w:t>
      </w:r>
      <w:r w:rsidRPr="002702DA">
        <w:rPr>
          <w:rFonts w:ascii="Arial" w:hAnsi="Arial" w:cs="Arial" w:hint="eastAsia"/>
          <w:kern w:val="0"/>
        </w:rPr>
        <w:t>的</w:t>
      </w:r>
      <w:r w:rsidRPr="002702DA">
        <w:rPr>
          <w:rFonts w:ascii="Arial" w:hAnsi="Arial" w:cs="Arial" w:hint="eastAsia"/>
          <w:kern w:val="0"/>
        </w:rPr>
        <w:t>5</w:t>
      </w:r>
      <w:r>
        <w:rPr>
          <w:rFonts w:ascii="Arial" w:hAnsi="Arial" w:cs="Arial" w:hint="eastAsia"/>
          <w:kern w:val="0"/>
        </w:rPr>
        <w:t>~</w:t>
      </w:r>
      <w:r w:rsidRPr="002702DA">
        <w:rPr>
          <w:rFonts w:ascii="Arial" w:hAnsi="Arial" w:cs="Arial" w:hint="eastAsia"/>
          <w:kern w:val="0"/>
        </w:rPr>
        <w:t>10</w:t>
      </w:r>
      <w:r w:rsidRPr="002702DA">
        <w:rPr>
          <w:rFonts w:ascii="Arial" w:hAnsi="Arial" w:cs="Arial" w:hint="eastAsia"/>
          <w:kern w:val="0"/>
        </w:rPr>
        <w:t>倍，但得到的分区网格质量较差，以上详细的介绍见文献。</w:t>
      </w:r>
    </w:p>
    <w:p w:rsidR="00346E62" w:rsidRPr="002702DA" w:rsidRDefault="00346E62" w:rsidP="00346E62">
      <w:pPr>
        <w:ind w:firstLine="480"/>
        <w:rPr>
          <w:rFonts w:ascii="Arial" w:hAnsi="Arial" w:cs="Arial"/>
          <w:kern w:val="0"/>
        </w:rPr>
      </w:pPr>
      <w:r w:rsidRPr="002702DA">
        <w:rPr>
          <w:rFonts w:ascii="Arial" w:hAnsi="Arial" w:cs="Arial" w:hint="eastAsia"/>
          <w:kern w:val="0"/>
        </w:rPr>
        <w:t>本模型中采用的是</w:t>
      </w:r>
      <w:r w:rsidRPr="002702DA">
        <w:rPr>
          <w:rFonts w:ascii="Arial" w:hAnsi="Arial" w:cs="Arial"/>
          <w:kern w:val="0"/>
        </w:rPr>
        <w:t>ParMETIS V3 PartGeomKway</w:t>
      </w:r>
      <w:r w:rsidRPr="002702DA">
        <w:rPr>
          <w:rFonts w:ascii="Arial" w:hAnsi="Arial" w:cs="Arial" w:hint="eastAsia"/>
          <w:kern w:val="0"/>
        </w:rPr>
        <w:t>的网格分区方法。</w:t>
      </w:r>
    </w:p>
    <w:p w:rsidR="00346E62" w:rsidRDefault="00346E62" w:rsidP="00346E62">
      <w:pPr>
        <w:ind w:firstLine="480"/>
        <w:jc w:val="center"/>
        <w:rPr>
          <w:rFonts w:ascii="Arial" w:hAnsi="Arial" w:cs="Arial"/>
          <w:kern w:val="0"/>
          <w:szCs w:val="21"/>
        </w:rPr>
      </w:pPr>
      <w:r w:rsidRPr="00EB6289">
        <w:rPr>
          <w:rFonts w:ascii="Arial" w:hAnsi="Arial" w:cs="Arial"/>
          <w:noProof/>
          <w:kern w:val="0"/>
          <w:szCs w:val="21"/>
        </w:rPr>
        <w:lastRenderedPageBreak/>
        <w:drawing>
          <wp:inline distT="0" distB="0" distL="0" distR="0">
            <wp:extent cx="3654790" cy="3028493"/>
            <wp:effectExtent l="19050" t="0" r="2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16" cy="302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E62" w:rsidRDefault="00346E62" w:rsidP="00346E62">
      <w:pPr>
        <w:ind w:firstLine="480"/>
        <w:jc w:val="center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图</w:t>
      </w:r>
      <w:r>
        <w:rPr>
          <w:rFonts w:ascii="Arial" w:hAnsi="Arial" w:cs="Arial" w:hint="eastAsia"/>
          <w:kern w:val="0"/>
          <w:szCs w:val="21"/>
        </w:rPr>
        <w:t xml:space="preserve">2 </w:t>
      </w:r>
      <w:r>
        <w:rPr>
          <w:rFonts w:ascii="Arial" w:hAnsi="Arial" w:cs="Arial" w:hint="eastAsia"/>
          <w:kern w:val="0"/>
          <w:szCs w:val="21"/>
        </w:rPr>
        <w:t>多层</w:t>
      </w:r>
      <w:r>
        <w:rPr>
          <w:rFonts w:ascii="Arial" w:hAnsi="Arial" w:cs="Arial" w:hint="eastAsia"/>
          <w:kern w:val="0"/>
          <w:szCs w:val="21"/>
        </w:rPr>
        <w:t>k</w:t>
      </w:r>
      <w:r>
        <w:rPr>
          <w:rFonts w:ascii="Arial" w:hAnsi="Arial" w:cs="Arial" w:hint="eastAsia"/>
          <w:kern w:val="0"/>
          <w:szCs w:val="21"/>
        </w:rPr>
        <w:t>路网格分区的三个阶段</w:t>
      </w:r>
    </w:p>
    <w:p w:rsidR="00346E62" w:rsidRPr="00346E62" w:rsidRDefault="00346E62" w:rsidP="00346E62">
      <w:pPr>
        <w:ind w:firstLine="480"/>
        <w:rPr>
          <w:rFonts w:hint="eastAsia"/>
        </w:rPr>
      </w:pPr>
    </w:p>
    <w:p w:rsidR="00346E62" w:rsidRDefault="00346E62" w:rsidP="00346E62">
      <w:pPr>
        <w:ind w:firstLine="480"/>
        <w:rPr>
          <w:rFonts w:hint="eastAsia"/>
        </w:rPr>
      </w:pPr>
    </w:p>
    <w:p w:rsidR="00346E62" w:rsidRDefault="00346E62" w:rsidP="00346E62">
      <w:pPr>
        <w:ind w:firstLine="480"/>
        <w:rPr>
          <w:rFonts w:hint="eastAsia"/>
        </w:rPr>
      </w:pPr>
    </w:p>
    <w:p w:rsidR="00A8249A" w:rsidRDefault="00346E62" w:rsidP="00A8249A">
      <w:pPr>
        <w:pStyle w:val="1"/>
      </w:pPr>
      <w:r>
        <w:rPr>
          <w:rFonts w:hint="eastAsia"/>
        </w:rPr>
        <w:t>ParMETIS</w:t>
      </w:r>
      <w:r w:rsidR="00A8249A">
        <w:rPr>
          <w:rFonts w:hint="eastAsia"/>
        </w:rPr>
        <w:t>的</w:t>
      </w:r>
      <w:r w:rsidR="00A8249A">
        <w:rPr>
          <w:rFonts w:hint="eastAsia"/>
        </w:rPr>
        <w:t>3</w:t>
      </w:r>
      <w:r w:rsidR="00A8249A">
        <w:rPr>
          <w:rFonts w:hint="eastAsia"/>
        </w:rPr>
        <w:t>个分区</w:t>
      </w:r>
      <w:r w:rsidR="00AF6522">
        <w:rPr>
          <w:rFonts w:hint="eastAsia"/>
        </w:rPr>
        <w:t>API</w:t>
      </w:r>
    </w:p>
    <w:p w:rsidR="00E20834" w:rsidRDefault="00E20834" w:rsidP="00E20834">
      <w:pPr>
        <w:autoSpaceDE w:val="0"/>
        <w:autoSpaceDN w:val="0"/>
        <w:adjustRightInd w:val="0"/>
        <w:ind w:firstLine="402"/>
        <w:rPr>
          <w:rFonts w:cs="Times New Roman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ParMETIS V3 PartGeom </w:t>
      </w:r>
      <w:r>
        <w:rPr>
          <w:rFonts w:ascii="Arial" w:hAnsi="Arial" w:cs="Arial" w:hint="eastAsia"/>
          <w:b/>
          <w:bCs/>
          <w:kern w:val="0"/>
          <w:sz w:val="20"/>
          <w:szCs w:val="20"/>
        </w:rPr>
        <w:t xml:space="preserve">     </w:t>
      </w:r>
      <w:r>
        <w:rPr>
          <w:rFonts w:cs="Times New Roman"/>
          <w:kern w:val="0"/>
          <w:sz w:val="20"/>
          <w:szCs w:val="20"/>
        </w:rPr>
        <w:t>(idxtype *vtxdist, int *ndims, float *xyz, idxtype *part, MPI Comm *comm)</w:t>
      </w:r>
    </w:p>
    <w:p w:rsidR="00E20834" w:rsidRDefault="00E20834" w:rsidP="00E20834">
      <w:pPr>
        <w:ind w:firstLine="480"/>
        <w:rPr>
          <w:kern w:val="0"/>
        </w:rPr>
      </w:pPr>
      <w:r>
        <w:rPr>
          <w:kern w:val="0"/>
        </w:rPr>
        <w:t>Description</w:t>
      </w:r>
    </w:p>
    <w:p w:rsidR="00E20834" w:rsidRDefault="00B23FF4" w:rsidP="00B23FF4">
      <w:pPr>
        <w:autoSpaceDE w:val="0"/>
        <w:autoSpaceDN w:val="0"/>
        <w:adjustRightInd w:val="0"/>
        <w:ind w:firstLine="402"/>
        <w:rPr>
          <w:rFonts w:cs="Times New Roman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ParMETIS V3 PartGeom</w:t>
      </w:r>
      <w:r>
        <w:rPr>
          <w:rFonts w:ascii="Arial" w:hAnsi="Arial" w:cs="Arial" w:hint="eastAsia"/>
          <w:b/>
          <w:bCs/>
          <w:kern w:val="0"/>
          <w:sz w:val="20"/>
          <w:szCs w:val="20"/>
        </w:rPr>
        <w:t xml:space="preserve">: </w:t>
      </w:r>
      <w:r w:rsidR="00E20834">
        <w:rPr>
          <w:rFonts w:cs="Times New Roman"/>
          <w:kern w:val="0"/>
          <w:sz w:val="20"/>
          <w:szCs w:val="20"/>
        </w:rPr>
        <w:t xml:space="preserve">This routine is used to compute a </w:t>
      </w:r>
      <w:r w:rsidR="00E20834">
        <w:rPr>
          <w:rFonts w:cs="Times New Roman"/>
          <w:i/>
          <w:iCs/>
          <w:kern w:val="0"/>
          <w:sz w:val="20"/>
          <w:szCs w:val="20"/>
        </w:rPr>
        <w:t>p</w:t>
      </w:r>
      <w:r w:rsidR="00E20834">
        <w:rPr>
          <w:rFonts w:cs="Times New Roman"/>
          <w:kern w:val="0"/>
          <w:sz w:val="20"/>
          <w:szCs w:val="20"/>
        </w:rPr>
        <w:t xml:space="preserve">-way partitioning of a graph on </w:t>
      </w:r>
      <w:r w:rsidR="00E20834">
        <w:rPr>
          <w:rFonts w:cs="Times New Roman"/>
          <w:i/>
          <w:iCs/>
          <w:kern w:val="0"/>
          <w:sz w:val="20"/>
          <w:szCs w:val="20"/>
        </w:rPr>
        <w:t xml:space="preserve">p </w:t>
      </w:r>
      <w:r w:rsidR="00E20834">
        <w:rPr>
          <w:rFonts w:cs="Times New Roman"/>
          <w:kern w:val="0"/>
          <w:sz w:val="20"/>
          <w:szCs w:val="20"/>
        </w:rPr>
        <w:t>processors using a coordinate-based</w:t>
      </w:r>
      <w:r w:rsidR="00E20834">
        <w:rPr>
          <w:rFonts w:cs="Times New Roman" w:hint="eastAsia"/>
          <w:kern w:val="0"/>
          <w:sz w:val="20"/>
          <w:szCs w:val="20"/>
        </w:rPr>
        <w:t xml:space="preserve"> </w:t>
      </w:r>
      <w:r w:rsidR="00E20834">
        <w:rPr>
          <w:rFonts w:cs="Times New Roman"/>
          <w:kern w:val="0"/>
          <w:sz w:val="20"/>
          <w:szCs w:val="20"/>
        </w:rPr>
        <w:t>space-filling curves method.</w:t>
      </w:r>
    </w:p>
    <w:p w:rsidR="00E20834" w:rsidRDefault="00E20834" w:rsidP="00E20834">
      <w:pPr>
        <w:autoSpaceDE w:val="0"/>
        <w:autoSpaceDN w:val="0"/>
        <w:adjustRightInd w:val="0"/>
        <w:ind w:firstLine="400"/>
        <w:rPr>
          <w:rFonts w:cs="Times New Roman"/>
          <w:kern w:val="0"/>
          <w:sz w:val="20"/>
          <w:szCs w:val="20"/>
        </w:rPr>
      </w:pPr>
    </w:p>
    <w:p w:rsidR="00E20834" w:rsidRDefault="00E20834" w:rsidP="00E20834">
      <w:pPr>
        <w:autoSpaceDE w:val="0"/>
        <w:autoSpaceDN w:val="0"/>
        <w:adjustRightInd w:val="0"/>
        <w:ind w:firstLine="402"/>
        <w:rPr>
          <w:rFonts w:cs="Times New Roman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ParMETIS V3 PartKway </w:t>
      </w:r>
      <w:r>
        <w:rPr>
          <w:rFonts w:ascii="Arial" w:hAnsi="Arial" w:cs="Arial" w:hint="eastAsia"/>
          <w:b/>
          <w:bCs/>
          <w:kern w:val="0"/>
          <w:sz w:val="20"/>
          <w:szCs w:val="20"/>
        </w:rPr>
        <w:t xml:space="preserve">     </w:t>
      </w:r>
      <w:r>
        <w:rPr>
          <w:rFonts w:cs="Times New Roman"/>
          <w:kern w:val="0"/>
          <w:sz w:val="20"/>
          <w:szCs w:val="20"/>
        </w:rPr>
        <w:t>(idxtype *vtxdist, idxtype *xadj, idxtype *adjncy, idxtype *vwgt, idxtype *adjwgt,</w:t>
      </w:r>
      <w:r>
        <w:rPr>
          <w:rFonts w:cs="Times New Roman" w:hint="eastAsia"/>
          <w:kern w:val="0"/>
          <w:sz w:val="20"/>
          <w:szCs w:val="20"/>
        </w:rPr>
        <w:t xml:space="preserve"> </w:t>
      </w:r>
      <w:r>
        <w:rPr>
          <w:rFonts w:cs="Times New Roman"/>
          <w:kern w:val="0"/>
          <w:sz w:val="20"/>
          <w:szCs w:val="20"/>
        </w:rPr>
        <w:t>int *wgtflag, int *numflag, int *ncon, int *nparts, float *tpwgts, float *ubvec,</w:t>
      </w:r>
      <w:r>
        <w:rPr>
          <w:rFonts w:cs="Times New Roman" w:hint="eastAsia"/>
          <w:kern w:val="0"/>
          <w:sz w:val="20"/>
          <w:szCs w:val="20"/>
        </w:rPr>
        <w:t xml:space="preserve"> </w:t>
      </w:r>
      <w:r>
        <w:rPr>
          <w:rFonts w:cs="Times New Roman"/>
          <w:kern w:val="0"/>
          <w:sz w:val="20"/>
          <w:szCs w:val="20"/>
        </w:rPr>
        <w:t>int *options, int *edgecut, idxtype *part, MPI Comm *comm)</w:t>
      </w:r>
    </w:p>
    <w:p w:rsidR="00E20834" w:rsidRDefault="00E20834" w:rsidP="00E20834">
      <w:pPr>
        <w:ind w:firstLine="480"/>
        <w:rPr>
          <w:kern w:val="0"/>
        </w:rPr>
      </w:pPr>
      <w:r>
        <w:rPr>
          <w:kern w:val="0"/>
        </w:rPr>
        <w:t>Description</w:t>
      </w:r>
    </w:p>
    <w:p w:rsidR="00E20834" w:rsidRDefault="00B23FF4" w:rsidP="00B23FF4">
      <w:pPr>
        <w:autoSpaceDE w:val="0"/>
        <w:autoSpaceDN w:val="0"/>
        <w:adjustRightInd w:val="0"/>
        <w:ind w:firstLine="402"/>
        <w:rPr>
          <w:rFonts w:cs="Times New Roman" w:hint="eastAsia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>ParMETIS V3 PartKway</w:t>
      </w:r>
      <w:r>
        <w:rPr>
          <w:rFonts w:ascii="Arial" w:hAnsi="Arial" w:cs="Arial" w:hint="eastAsia"/>
          <w:b/>
          <w:bCs/>
          <w:kern w:val="0"/>
          <w:sz w:val="20"/>
          <w:szCs w:val="20"/>
        </w:rPr>
        <w:t xml:space="preserve">: </w:t>
      </w:r>
      <w:r w:rsidR="00E20834">
        <w:rPr>
          <w:rFonts w:cs="Times New Roman"/>
          <w:kern w:val="0"/>
          <w:sz w:val="20"/>
          <w:szCs w:val="20"/>
        </w:rPr>
        <w:t xml:space="preserve">This routine is used to compute a </w:t>
      </w:r>
      <w:r w:rsidR="00E20834">
        <w:rPr>
          <w:rFonts w:cs="Times New Roman"/>
          <w:i/>
          <w:iCs/>
          <w:kern w:val="0"/>
          <w:sz w:val="20"/>
          <w:szCs w:val="20"/>
        </w:rPr>
        <w:t>k</w:t>
      </w:r>
      <w:r w:rsidR="00E20834">
        <w:rPr>
          <w:rFonts w:cs="Times New Roman"/>
          <w:kern w:val="0"/>
          <w:sz w:val="20"/>
          <w:szCs w:val="20"/>
        </w:rPr>
        <w:t xml:space="preserve">-way partitioning of a graph on </w:t>
      </w:r>
      <w:r w:rsidR="00E20834">
        <w:rPr>
          <w:rFonts w:cs="Times New Roman"/>
          <w:i/>
          <w:iCs/>
          <w:kern w:val="0"/>
          <w:sz w:val="20"/>
          <w:szCs w:val="20"/>
        </w:rPr>
        <w:t xml:space="preserve">p </w:t>
      </w:r>
      <w:r w:rsidR="00E20834">
        <w:rPr>
          <w:rFonts w:cs="Times New Roman"/>
          <w:kern w:val="0"/>
          <w:sz w:val="20"/>
          <w:szCs w:val="20"/>
        </w:rPr>
        <w:t xml:space="preserve">processors using the multilevel </w:t>
      </w:r>
      <w:r w:rsidR="00E20834">
        <w:rPr>
          <w:rFonts w:cs="Times New Roman"/>
          <w:i/>
          <w:iCs/>
          <w:kern w:val="0"/>
          <w:sz w:val="20"/>
          <w:szCs w:val="20"/>
        </w:rPr>
        <w:t>k</w:t>
      </w:r>
      <w:r w:rsidR="00E20834">
        <w:rPr>
          <w:rFonts w:cs="Times New Roman"/>
          <w:kern w:val="0"/>
          <w:sz w:val="20"/>
          <w:szCs w:val="20"/>
        </w:rPr>
        <w:t>-way</w:t>
      </w:r>
      <w:r w:rsidR="00E20834">
        <w:rPr>
          <w:rFonts w:cs="Times New Roman" w:hint="eastAsia"/>
          <w:kern w:val="0"/>
          <w:sz w:val="20"/>
          <w:szCs w:val="20"/>
        </w:rPr>
        <w:t xml:space="preserve"> </w:t>
      </w:r>
      <w:r w:rsidR="00E20834">
        <w:rPr>
          <w:rFonts w:cs="Times New Roman"/>
          <w:kern w:val="0"/>
          <w:sz w:val="20"/>
          <w:szCs w:val="20"/>
        </w:rPr>
        <w:t>multi-constraint partitioning algorithm.</w:t>
      </w:r>
    </w:p>
    <w:p w:rsidR="00E20834" w:rsidRDefault="00E20834" w:rsidP="00E20834">
      <w:pPr>
        <w:autoSpaceDE w:val="0"/>
        <w:autoSpaceDN w:val="0"/>
        <w:adjustRightInd w:val="0"/>
        <w:ind w:firstLine="400"/>
        <w:rPr>
          <w:rFonts w:cs="Times New Roman"/>
          <w:kern w:val="0"/>
          <w:sz w:val="20"/>
          <w:szCs w:val="20"/>
        </w:rPr>
      </w:pPr>
    </w:p>
    <w:p w:rsidR="00E20834" w:rsidRDefault="00E20834" w:rsidP="00E20834">
      <w:pPr>
        <w:autoSpaceDE w:val="0"/>
        <w:autoSpaceDN w:val="0"/>
        <w:adjustRightInd w:val="0"/>
        <w:ind w:firstLine="402"/>
        <w:rPr>
          <w:rFonts w:cs="Times New Roman"/>
          <w:kern w:val="0"/>
          <w:sz w:val="20"/>
          <w:szCs w:val="20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lastRenderedPageBreak/>
        <w:t xml:space="preserve">ParMETIS V3 PartGeomKway </w:t>
      </w:r>
      <w:r>
        <w:rPr>
          <w:rFonts w:cs="Times New Roman"/>
          <w:kern w:val="0"/>
          <w:sz w:val="20"/>
          <w:szCs w:val="20"/>
        </w:rPr>
        <w:t xml:space="preserve">(idxtype *vtxdist, idxtype *xadj, idxtype *adjncy, idxtype *vwgt, idxtype *adjwgt,int *wgtflag, int *numflag, </w:t>
      </w:r>
      <w:r w:rsidRPr="00295AD4">
        <w:rPr>
          <w:rFonts w:cs="Times New Roman"/>
          <w:color w:val="FF0000"/>
          <w:kern w:val="0"/>
          <w:sz w:val="20"/>
          <w:szCs w:val="20"/>
        </w:rPr>
        <w:t>int *ndims, float *xyz</w:t>
      </w:r>
      <w:r>
        <w:rPr>
          <w:rFonts w:cs="Times New Roman"/>
          <w:kern w:val="0"/>
          <w:sz w:val="20"/>
          <w:szCs w:val="20"/>
        </w:rPr>
        <w:t>, int *ncon, int *nparts,float *tpwgts, float *ubvec, int *options, int *edgecut, idxtype *part,</w:t>
      </w:r>
      <w:r>
        <w:rPr>
          <w:rFonts w:cs="Times New Roman" w:hint="eastAsia"/>
          <w:kern w:val="0"/>
          <w:sz w:val="20"/>
          <w:szCs w:val="20"/>
        </w:rPr>
        <w:t xml:space="preserve"> </w:t>
      </w:r>
      <w:r>
        <w:rPr>
          <w:rFonts w:cs="Times New Roman"/>
          <w:kern w:val="0"/>
          <w:sz w:val="20"/>
          <w:szCs w:val="20"/>
        </w:rPr>
        <w:t>MPI Comm *comm)</w:t>
      </w:r>
    </w:p>
    <w:p w:rsidR="00E20834" w:rsidRDefault="00E20834" w:rsidP="00E20834">
      <w:pPr>
        <w:ind w:firstLine="480"/>
        <w:rPr>
          <w:kern w:val="0"/>
        </w:rPr>
      </w:pPr>
      <w:r>
        <w:rPr>
          <w:kern w:val="0"/>
        </w:rPr>
        <w:t>Description</w:t>
      </w:r>
    </w:p>
    <w:p w:rsidR="00E20834" w:rsidRDefault="00E20834" w:rsidP="00E20834">
      <w:pPr>
        <w:autoSpaceDE w:val="0"/>
        <w:autoSpaceDN w:val="0"/>
        <w:adjustRightInd w:val="0"/>
        <w:ind w:firstLine="400"/>
        <w:rPr>
          <w:rFonts w:cs="Times New Roman"/>
          <w:kern w:val="0"/>
          <w:sz w:val="20"/>
          <w:szCs w:val="20"/>
        </w:rPr>
      </w:pPr>
      <w:r>
        <w:rPr>
          <w:rFonts w:cs="Times New Roman"/>
          <w:kern w:val="0"/>
          <w:sz w:val="20"/>
          <w:szCs w:val="20"/>
        </w:rPr>
        <w:t xml:space="preserve">This routine is used to compute a </w:t>
      </w:r>
      <w:r>
        <w:rPr>
          <w:rFonts w:cs="Times New Roman"/>
          <w:i/>
          <w:iCs/>
          <w:kern w:val="0"/>
          <w:sz w:val="20"/>
          <w:szCs w:val="20"/>
        </w:rPr>
        <w:t>k</w:t>
      </w:r>
      <w:r>
        <w:rPr>
          <w:rFonts w:cs="Times New Roman"/>
          <w:kern w:val="0"/>
          <w:sz w:val="20"/>
          <w:szCs w:val="20"/>
        </w:rPr>
        <w:t xml:space="preserve">-way partitioning of a graph on </w:t>
      </w:r>
      <w:r>
        <w:rPr>
          <w:rFonts w:cs="Times New Roman"/>
          <w:i/>
          <w:iCs/>
          <w:kern w:val="0"/>
          <w:sz w:val="20"/>
          <w:szCs w:val="20"/>
        </w:rPr>
        <w:t xml:space="preserve">p </w:t>
      </w:r>
      <w:r>
        <w:rPr>
          <w:rFonts w:cs="Times New Roman"/>
          <w:kern w:val="0"/>
          <w:sz w:val="20"/>
          <w:szCs w:val="20"/>
        </w:rPr>
        <w:t>processors by combining the coordinate</w:t>
      </w:r>
      <w:r>
        <w:rPr>
          <w:rFonts w:cs="Times New Roman" w:hint="eastAsia"/>
          <w:kern w:val="0"/>
          <w:sz w:val="20"/>
          <w:szCs w:val="20"/>
        </w:rPr>
        <w:t xml:space="preserve"> </w:t>
      </w:r>
      <w:r>
        <w:rPr>
          <w:rFonts w:cs="Times New Roman"/>
          <w:kern w:val="0"/>
          <w:sz w:val="20"/>
          <w:szCs w:val="20"/>
        </w:rPr>
        <w:t>based</w:t>
      </w:r>
      <w:r>
        <w:rPr>
          <w:rFonts w:cs="Times New Roman" w:hint="eastAsia"/>
          <w:kern w:val="0"/>
          <w:sz w:val="20"/>
          <w:szCs w:val="20"/>
        </w:rPr>
        <w:t xml:space="preserve"> </w:t>
      </w:r>
      <w:r>
        <w:rPr>
          <w:rFonts w:cs="Times New Roman"/>
          <w:kern w:val="0"/>
          <w:sz w:val="20"/>
          <w:szCs w:val="20"/>
        </w:rPr>
        <w:t xml:space="preserve">and multi-constraint </w:t>
      </w:r>
      <w:r>
        <w:rPr>
          <w:rFonts w:cs="Times New Roman"/>
          <w:i/>
          <w:iCs/>
          <w:kern w:val="0"/>
          <w:sz w:val="20"/>
          <w:szCs w:val="20"/>
        </w:rPr>
        <w:t>k</w:t>
      </w:r>
      <w:r>
        <w:rPr>
          <w:rFonts w:cs="Times New Roman"/>
          <w:kern w:val="0"/>
          <w:sz w:val="20"/>
          <w:szCs w:val="20"/>
        </w:rPr>
        <w:t>-way partitioning schemes.</w:t>
      </w:r>
    </w:p>
    <w:p w:rsidR="00D832B8" w:rsidRPr="00E20834" w:rsidRDefault="00D832B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sectPr w:rsidR="00142288" w:rsidSect="00D01E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878" w:rsidRDefault="008E3878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8E3878" w:rsidRDefault="008E3878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878" w:rsidRDefault="008E3878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8E3878" w:rsidRDefault="008E3878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F5385"/>
    <w:multiLevelType w:val="hybridMultilevel"/>
    <w:tmpl w:val="A9327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42288"/>
    <w:rsid w:val="00213FF0"/>
    <w:rsid w:val="00346E62"/>
    <w:rsid w:val="00386B9C"/>
    <w:rsid w:val="003D15D0"/>
    <w:rsid w:val="004105C3"/>
    <w:rsid w:val="004307E4"/>
    <w:rsid w:val="00480798"/>
    <w:rsid w:val="004D33FB"/>
    <w:rsid w:val="00503A80"/>
    <w:rsid w:val="00527A0E"/>
    <w:rsid w:val="006510DC"/>
    <w:rsid w:val="0078114F"/>
    <w:rsid w:val="008E3878"/>
    <w:rsid w:val="00935501"/>
    <w:rsid w:val="0095072E"/>
    <w:rsid w:val="00A12DF0"/>
    <w:rsid w:val="00A476C4"/>
    <w:rsid w:val="00A71AE2"/>
    <w:rsid w:val="00A8249A"/>
    <w:rsid w:val="00AC26C9"/>
    <w:rsid w:val="00AF6522"/>
    <w:rsid w:val="00B23FF4"/>
    <w:rsid w:val="00B62D0D"/>
    <w:rsid w:val="00BF5A20"/>
    <w:rsid w:val="00C85ADB"/>
    <w:rsid w:val="00D01E9C"/>
    <w:rsid w:val="00D63CB3"/>
    <w:rsid w:val="00D832B8"/>
    <w:rsid w:val="00D87A4C"/>
    <w:rsid w:val="00DA57E3"/>
    <w:rsid w:val="00DC3A3E"/>
    <w:rsid w:val="00E2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List Paragraph"/>
    <w:basedOn w:val="a"/>
    <w:uiPriority w:val="34"/>
    <w:qFormat/>
    <w:rsid w:val="00346E62"/>
    <w:pPr>
      <w:ind w:firstLine="420"/>
      <w:jc w:val="left"/>
    </w:pPr>
  </w:style>
  <w:style w:type="paragraph" w:styleId="a9">
    <w:name w:val="Balloon Text"/>
    <w:basedOn w:val="a"/>
    <w:link w:val="Char2"/>
    <w:uiPriority w:val="99"/>
    <w:semiHidden/>
    <w:unhideWhenUsed/>
    <w:rsid w:val="00346E6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46E62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etis@cs.umn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392</Words>
  <Characters>2241</Characters>
  <Application>Microsoft Office Word</Application>
  <DocSecurity>0</DocSecurity>
  <Lines>18</Lines>
  <Paragraphs>5</Paragraphs>
  <ScaleCrop>false</ScaleCrop>
  <Company>Microsoft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20</cp:revision>
  <dcterms:created xsi:type="dcterms:W3CDTF">2018-09-12T01:04:00Z</dcterms:created>
  <dcterms:modified xsi:type="dcterms:W3CDTF">2022-08-13T09:23:00Z</dcterms:modified>
</cp:coreProperties>
</file>