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D71" w:rsidRPr="00F54D71" w:rsidRDefault="00F54D71" w:rsidP="00F54D71">
      <w:pPr>
        <w:pStyle w:val="1"/>
        <w:rPr>
          <w:kern w:val="36"/>
        </w:rPr>
      </w:pPr>
      <w:r w:rsidRPr="00F54D71">
        <w:rPr>
          <w:kern w:val="36"/>
        </w:rPr>
        <w:t>OpenCL™ and OpenGL* Interoperability Tutorial</w:t>
      </w:r>
    </w:p>
    <w:p w:rsidR="00F54D71" w:rsidRPr="00F54D71" w:rsidRDefault="00F54D71" w:rsidP="00B86993">
      <w:pPr>
        <w:ind w:firstLine="340"/>
        <w:rPr>
          <w:rFonts w:ascii="Helvetica" w:eastAsia="宋体" w:hAnsi="Helvetica" w:cs="Helvetica"/>
          <w:color w:val="959595"/>
          <w:kern w:val="0"/>
          <w:sz w:val="17"/>
          <w:szCs w:val="17"/>
        </w:rPr>
      </w:pPr>
      <w:r w:rsidRPr="00F54D71">
        <w:rPr>
          <w:rFonts w:ascii="Helvetica" w:eastAsia="宋体" w:hAnsi="Helvetica" w:cs="Helvetica"/>
          <w:color w:val="959595"/>
          <w:kern w:val="0"/>
          <w:sz w:val="17"/>
          <w:szCs w:val="17"/>
        </w:rPr>
        <w:t>By </w:t>
      </w:r>
      <w:hyperlink r:id="rId7" w:history="1">
        <w:r w:rsidRPr="00F54D71">
          <w:rPr>
            <w:rFonts w:ascii="Helvetica" w:eastAsia="宋体" w:hAnsi="Helvetica" w:cs="Helvetica"/>
            <w:color w:val="0071C5"/>
            <w:kern w:val="0"/>
            <w:sz w:val="17"/>
            <w:u w:val="single"/>
          </w:rPr>
          <w:t>Maxim Yurevich Shevtsov</w:t>
        </w:r>
      </w:hyperlink>
      <w:r w:rsidRPr="00F54D71">
        <w:rPr>
          <w:rFonts w:ascii="Helvetica" w:eastAsia="宋体" w:hAnsi="Helvetica" w:cs="Helvetica"/>
          <w:color w:val="959595"/>
          <w:kern w:val="0"/>
          <w:sz w:val="17"/>
          <w:szCs w:val="17"/>
        </w:rPr>
        <w:t>, Published: 04/28/2014, Last Updated: 04/28/2014</w:t>
      </w:r>
    </w:p>
    <w:p w:rsidR="00F54D71" w:rsidRPr="00F54D71" w:rsidRDefault="00F54D71" w:rsidP="00B86993">
      <w:pPr>
        <w:ind w:firstLine="480"/>
        <w:rPr>
          <w:kern w:val="0"/>
        </w:rPr>
      </w:pPr>
      <w:r w:rsidRPr="00F54D71">
        <w:rPr>
          <w:kern w:val="0"/>
        </w:rPr>
        <w:t>OpenCL™ and OpenGL* are two common APIs that support efficient interoperability. OpenCL is specifically crafted to increase computing efficiency across platforms, and OpenGL is a popular graphics API. This tutorial provides an overview of basic methods for resource-sharing and synchronization between these two APIs, supported by performance numbers and recommendations. A few advanced interoperability topics are also introduced, along with references.</w:t>
      </w:r>
    </w:p>
    <w:p w:rsidR="00F54D71" w:rsidRPr="00F54D71" w:rsidRDefault="00F54D71" w:rsidP="00B86993">
      <w:pPr>
        <w:pStyle w:val="2"/>
        <w:rPr>
          <w:kern w:val="0"/>
        </w:rPr>
      </w:pPr>
      <w:r w:rsidRPr="00F54D71">
        <w:rPr>
          <w:kern w:val="0"/>
        </w:rPr>
        <w:t>Introduction</w:t>
      </w:r>
    </w:p>
    <w:p w:rsidR="00F54D71" w:rsidRPr="00F54D71" w:rsidRDefault="00F54D71" w:rsidP="00B86993">
      <w:pPr>
        <w:ind w:firstLine="480"/>
        <w:rPr>
          <w:kern w:val="0"/>
        </w:rPr>
      </w:pPr>
      <w:r w:rsidRPr="00F54D71">
        <w:rPr>
          <w:kern w:val="0"/>
        </w:rPr>
        <w:t>A general interoperability scenario includes transferring data between the OpenCL and OpenGL on a regular basis (often per frame) and in both directions.  For example:</w:t>
      </w:r>
    </w:p>
    <w:p w:rsidR="00F54D71" w:rsidRPr="00B86993" w:rsidRDefault="00F54D71" w:rsidP="00B86993">
      <w:pPr>
        <w:pStyle w:val="ab"/>
        <w:numPr>
          <w:ilvl w:val="0"/>
          <w:numId w:val="9"/>
        </w:numPr>
        <w:ind w:firstLineChars="0"/>
        <w:rPr>
          <w:kern w:val="0"/>
        </w:rPr>
      </w:pPr>
      <w:r w:rsidRPr="00B86993">
        <w:rPr>
          <w:kern w:val="0"/>
        </w:rPr>
        <w:t>Physics simulation in OpenCL, producing the vertex data to be rendered with OpenGL</w:t>
      </w:r>
    </w:p>
    <w:p w:rsidR="00F54D71" w:rsidRPr="00B86993" w:rsidRDefault="00F54D71" w:rsidP="00B86993">
      <w:pPr>
        <w:pStyle w:val="ab"/>
        <w:numPr>
          <w:ilvl w:val="0"/>
          <w:numId w:val="9"/>
        </w:numPr>
        <w:ind w:firstLineChars="0"/>
        <w:rPr>
          <w:kern w:val="0"/>
        </w:rPr>
      </w:pPr>
      <w:r w:rsidRPr="00B86993">
        <w:rPr>
          <w:kern w:val="0"/>
        </w:rPr>
        <w:t>Generating a frame with OpenGL, with further image post-processing applied in OpenCL (e.g. HDR tone-mapping)</w:t>
      </w:r>
    </w:p>
    <w:p w:rsidR="00F54D71" w:rsidRPr="00B86993" w:rsidRDefault="00F54D71" w:rsidP="00B86993">
      <w:pPr>
        <w:pStyle w:val="ab"/>
        <w:numPr>
          <w:ilvl w:val="0"/>
          <w:numId w:val="9"/>
        </w:numPr>
        <w:ind w:firstLineChars="0"/>
        <w:rPr>
          <w:kern w:val="0"/>
        </w:rPr>
      </w:pPr>
      <w:r w:rsidRPr="00B86993">
        <w:rPr>
          <w:kern w:val="0"/>
        </w:rPr>
        <w:t>Procedural (noise) generation in OpenCL, followed by using the results as OpenGL texture in the rendering pipeline</w:t>
      </w:r>
    </w:p>
    <w:p w:rsidR="00F54D71" w:rsidRPr="00F54D71" w:rsidRDefault="00F54D71" w:rsidP="00B86993">
      <w:pPr>
        <w:ind w:firstLine="480"/>
        <w:rPr>
          <w:kern w:val="0"/>
        </w:rPr>
      </w:pPr>
      <w:r w:rsidRPr="00F54D71">
        <w:rPr>
          <w:kern w:val="0"/>
        </w:rPr>
        <w:t>Programmers often must choose between different APIs for programming GPUs, for example, choosing either GLSL or OpenCL kernels. For short, simple tasks that interact directly with the graphics pipeline, OpenGL Compute Shaders can be a good choice as an API. For more general (and complex) scenarios, OpenCL computing might have advantages over GLSL, since it executes the compute portion asynchronously to the rendering pipeline. Also, OpenCL allows you to utilize other devices than just GPUs. Yet, unlike conventional “native” programming in C/C++, OpenCL allows you to leverage devices other than CPUs, such as DSPs.</w:t>
      </w:r>
    </w:p>
    <w:p w:rsidR="00F54D71" w:rsidRPr="00F54D71" w:rsidRDefault="00F54D71" w:rsidP="00B86993">
      <w:pPr>
        <w:ind w:firstLine="480"/>
        <w:rPr>
          <w:kern w:val="0"/>
        </w:rPr>
      </w:pPr>
      <w:r w:rsidRPr="00F54D71">
        <w:rPr>
          <w:kern w:val="0"/>
        </w:rPr>
        <w:t xml:space="preserve">OpenCL interoperability also works with other APIs, too, which makes general </w:t>
      </w:r>
      <w:r w:rsidRPr="00F54D71">
        <w:rPr>
          <w:kern w:val="0"/>
        </w:rPr>
        <w:lastRenderedPageBreak/>
        <w:t>applications flow more efficiently. A good example of this interoperability is video transcoding, which is best handled with the Intel Media SDK. Unlike OpenGL, Intel OpenCL implementation offers zero-copy with Media SDK.</w:t>
      </w:r>
    </w:p>
    <w:p w:rsidR="00F54D71" w:rsidRPr="00F54D71" w:rsidRDefault="00F54D71" w:rsidP="00B86993">
      <w:pPr>
        <w:pStyle w:val="2"/>
        <w:rPr>
          <w:kern w:val="0"/>
        </w:rPr>
      </w:pPr>
      <w:r w:rsidRPr="00F54D71">
        <w:rPr>
          <w:kern w:val="0"/>
        </w:rPr>
        <w:t>General Execution Flow</w:t>
      </w:r>
    </w:p>
    <w:p w:rsidR="00F54D71" w:rsidRPr="00F54D71" w:rsidRDefault="00F54D71" w:rsidP="00B86993">
      <w:pPr>
        <w:ind w:firstLine="480"/>
        <w:rPr>
          <w:kern w:val="0"/>
        </w:rPr>
      </w:pPr>
      <w:r w:rsidRPr="00F54D71">
        <w:rPr>
          <w:kern w:val="0"/>
        </w:rPr>
        <w:t>It is important to understand the parameters and limitations of the interoperability, which are covered in this tutorial. Since most OpenCL and OpenGL calls are not executed immediately but are placed in command queues, host logic is required to coordinate the resource ownership between OpenCL and OpenGL.</w:t>
      </w:r>
    </w:p>
    <w:p w:rsidR="00F54D71" w:rsidRPr="00F54D71" w:rsidRDefault="00F54D71" w:rsidP="00B86993">
      <w:pPr>
        <w:ind w:firstLine="480"/>
        <w:rPr>
          <w:kern w:val="0"/>
        </w:rPr>
      </w:pPr>
      <w:r w:rsidRPr="00F54D71">
        <w:rPr>
          <w:kern w:val="0"/>
        </w:rPr>
        <w:t>True (zero-copy) interoperability is about passing ownership between the APIs and not the actual data of a resource. It is important to remember that it is an OpenCL memory object created from an OpenGL object and not vice versa:</w:t>
      </w:r>
    </w:p>
    <w:p w:rsidR="00F54D71" w:rsidRPr="00F54D71" w:rsidRDefault="00F54D71" w:rsidP="00F54D71">
      <w:pPr>
        <w:widowControl/>
        <w:numPr>
          <w:ilvl w:val="0"/>
          <w:numId w:val="2"/>
        </w:numPr>
        <w:shd w:val="clear" w:color="auto" w:fill="FFFFFF"/>
        <w:spacing w:before="100" w:beforeAutospacing="1" w:after="115"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OpenGL texture (or render-buffer) becomes an OpenCL image (via </w:t>
      </w:r>
      <w:r w:rsidRPr="00F54D71">
        <w:rPr>
          <w:rFonts w:ascii="Tahoma" w:eastAsia="宋体" w:hAnsi="Tahoma" w:cs="Tahoma"/>
          <w:b/>
          <w:bCs/>
          <w:color w:val="53565A"/>
          <w:kern w:val="0"/>
          <w:sz w:val="18"/>
        </w:rPr>
        <w:t>clCreateFromGLTexture</w:t>
      </w:r>
      <w:r w:rsidRPr="00F54D71">
        <w:rPr>
          <w:rFonts w:ascii="Tahoma" w:eastAsia="宋体" w:hAnsi="Tahoma" w:cs="Tahoma"/>
          <w:color w:val="53565A"/>
          <w:kern w:val="0"/>
          <w:sz w:val="18"/>
          <w:szCs w:val="18"/>
        </w:rPr>
        <w:t>).</w:t>
      </w:r>
    </w:p>
    <w:p w:rsidR="00F54D71" w:rsidRPr="00F54D71" w:rsidRDefault="00F54D71" w:rsidP="00F54D71">
      <w:pPr>
        <w:widowControl/>
        <w:numPr>
          <w:ilvl w:val="0"/>
          <w:numId w:val="2"/>
        </w:numPr>
        <w:shd w:val="clear" w:color="auto" w:fill="FFFFFF"/>
        <w:spacing w:before="100" w:beforeAutospacing="1" w:after="115"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OpenCL images are very similar to OpenGL textures by means of supporting interpolation, border modes, normalized coordinates, etc.</w:t>
      </w:r>
    </w:p>
    <w:p w:rsidR="00F54D71" w:rsidRPr="00F54D71" w:rsidRDefault="00F54D71" w:rsidP="00F54D71">
      <w:pPr>
        <w:widowControl/>
        <w:numPr>
          <w:ilvl w:val="0"/>
          <w:numId w:val="2"/>
        </w:numPr>
        <w:shd w:val="clear" w:color="auto" w:fill="FFFFFF"/>
        <w:spacing w:before="100" w:beforeAutospacing="1" w:after="115"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OpenGL (vertex) buffers are transformed to OpenCL buffers in a similar way (</w:t>
      </w:r>
      <w:r w:rsidRPr="00F54D71">
        <w:rPr>
          <w:rFonts w:ascii="Tahoma" w:eastAsia="宋体" w:hAnsi="Tahoma" w:cs="Tahoma"/>
          <w:b/>
          <w:bCs/>
          <w:color w:val="53565A"/>
          <w:kern w:val="0"/>
          <w:sz w:val="18"/>
        </w:rPr>
        <w:t>clCreateFromGLBuffer</w:t>
      </w:r>
      <w:r w:rsidRPr="00F54D71">
        <w:rPr>
          <w:rFonts w:ascii="Tahoma" w:eastAsia="宋体" w:hAnsi="Tahoma" w:cs="Tahoma"/>
          <w:color w:val="53565A"/>
          <w:kern w:val="0"/>
          <w:sz w:val="18"/>
          <w:szCs w:val="18"/>
        </w:rPr>
        <w:t>).</w:t>
      </w:r>
    </w:p>
    <w:p w:rsidR="00F54D71" w:rsidRPr="00F54D71" w:rsidRDefault="00F54D71" w:rsidP="00B86993">
      <w:pPr>
        <w:pStyle w:val="2"/>
        <w:rPr>
          <w:kern w:val="0"/>
        </w:rPr>
      </w:pPr>
      <w:r w:rsidRPr="00F54D71">
        <w:rPr>
          <w:kern w:val="0"/>
        </w:rPr>
        <w:t>Basic Approaches to the OpenGL-OpenCL Interoperability</w:t>
      </w:r>
    </w:p>
    <w:p w:rsidR="00F54D71" w:rsidRPr="00F54D71" w:rsidRDefault="00F54D71" w:rsidP="00B86993">
      <w:pPr>
        <w:ind w:firstLine="480"/>
        <w:rPr>
          <w:kern w:val="0"/>
        </w:rPr>
      </w:pPr>
      <w:r w:rsidRPr="00F54D71">
        <w:rPr>
          <w:kern w:val="0"/>
        </w:rPr>
        <w:t>This tutorial discusses three different ways to utilize interoperability with OpenGL for the following general scenario:</w:t>
      </w:r>
    </w:p>
    <w:p w:rsidR="00F54D71" w:rsidRPr="00F54D71" w:rsidRDefault="00F54D71" w:rsidP="00F54D71">
      <w:pPr>
        <w:widowControl/>
        <w:numPr>
          <w:ilvl w:val="0"/>
          <w:numId w:val="3"/>
        </w:numPr>
        <w:shd w:val="clear" w:color="auto" w:fill="FFFFFF"/>
        <w:spacing w:before="100" w:beforeAutospacing="1" w:after="115"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OpenCL memory object is created from the OpenGL texture.</w:t>
      </w:r>
    </w:p>
    <w:p w:rsidR="00F54D71" w:rsidRPr="00F54D71" w:rsidRDefault="00F54D71" w:rsidP="00F54D71">
      <w:pPr>
        <w:widowControl/>
        <w:numPr>
          <w:ilvl w:val="0"/>
          <w:numId w:val="3"/>
        </w:numPr>
        <w:shd w:val="clear" w:color="auto" w:fill="FFFFFF"/>
        <w:spacing w:before="100" w:beforeAutospacing="1" w:after="115"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For every frame, the OpenCL memory object is acquired, then updated with an OpenCL kernel, and finally released to provide the updated texture data back to OpenGL.</w:t>
      </w:r>
    </w:p>
    <w:p w:rsidR="00F54D71" w:rsidRPr="00F54D71" w:rsidRDefault="00F54D71" w:rsidP="00F54D71">
      <w:pPr>
        <w:widowControl/>
        <w:numPr>
          <w:ilvl w:val="0"/>
          <w:numId w:val="3"/>
        </w:numPr>
        <w:shd w:val="clear" w:color="auto" w:fill="FFFFFF"/>
        <w:spacing w:before="100" w:beforeAutospacing="1" w:after="115"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For every frame, OpenGL renders textured Screen-Quad to display the results.</w:t>
      </w:r>
    </w:p>
    <w:p w:rsidR="00F54D71" w:rsidRPr="00F54D71" w:rsidRDefault="00F54D71" w:rsidP="00B86993">
      <w:pPr>
        <w:ind w:firstLine="480"/>
        <w:rPr>
          <w:kern w:val="0"/>
        </w:rPr>
      </w:pPr>
      <w:r w:rsidRPr="00F54D71">
        <w:rPr>
          <w:kern w:val="0"/>
        </w:rPr>
        <w:t>There are three different interop modes that we compare in this tutorial:</w:t>
      </w:r>
    </w:p>
    <w:p w:rsidR="00F54D71" w:rsidRPr="00F54D71" w:rsidRDefault="00F54D71" w:rsidP="00F54D71">
      <w:pPr>
        <w:widowControl/>
        <w:numPr>
          <w:ilvl w:val="0"/>
          <w:numId w:val="4"/>
        </w:numPr>
        <w:shd w:val="clear" w:color="auto" w:fill="FFFFFF"/>
        <w:spacing w:before="100" w:beforeAutospacing="1" w:after="100" w:afterAutospacing="1"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Direct OpenGL texture sharing via </w:t>
      </w:r>
      <w:r w:rsidRPr="00F54D71">
        <w:rPr>
          <w:rFonts w:ascii="Tahoma" w:eastAsia="宋体" w:hAnsi="Tahoma" w:cs="Tahoma"/>
          <w:b/>
          <w:bCs/>
          <w:color w:val="53565A"/>
          <w:kern w:val="0"/>
          <w:sz w:val="18"/>
        </w:rPr>
        <w:t>clCreateFromGLTexture</w:t>
      </w:r>
      <w:r w:rsidRPr="00F54D71">
        <w:rPr>
          <w:rFonts w:ascii="Tahoma" w:eastAsia="宋体" w:hAnsi="Tahoma" w:cs="Tahoma"/>
          <w:color w:val="53565A"/>
          <w:kern w:val="0"/>
          <w:sz w:val="18"/>
          <w:szCs w:val="18"/>
        </w:rPr>
        <w:t>.</w:t>
      </w:r>
    </w:p>
    <w:p w:rsidR="00F54D71" w:rsidRPr="00F54D71" w:rsidRDefault="00F54D71" w:rsidP="00F54D71">
      <w:pPr>
        <w:widowControl/>
        <w:numPr>
          <w:ilvl w:val="1"/>
          <w:numId w:val="4"/>
        </w:numPr>
        <w:shd w:val="clear" w:color="auto" w:fill="FFFFFF"/>
        <w:spacing w:before="100" w:beforeAutospacing="1" w:after="115" w:line="253" w:lineRule="atLeast"/>
        <w:ind w:left="161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This is the most efficient mode of performance for interoperability with an Intel HD Graphics OpenCL device. It also allows the modification of textures “in-place.”</w:t>
      </w:r>
    </w:p>
    <w:p w:rsidR="00F54D71" w:rsidRPr="00F54D71" w:rsidRDefault="00F54D71" w:rsidP="00F54D71">
      <w:pPr>
        <w:widowControl/>
        <w:numPr>
          <w:ilvl w:val="1"/>
          <w:numId w:val="4"/>
        </w:numPr>
        <w:shd w:val="clear" w:color="auto" w:fill="FFFFFF"/>
        <w:spacing w:before="100" w:beforeAutospacing="1" w:after="115" w:line="253" w:lineRule="atLeast"/>
        <w:ind w:left="161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The number of OpenGL texture formats and targets that are possible to share via OpenCL images is limited.</w:t>
      </w:r>
    </w:p>
    <w:p w:rsidR="00F54D71" w:rsidRPr="00F54D71" w:rsidRDefault="00F54D71" w:rsidP="00F54D71">
      <w:pPr>
        <w:widowControl/>
        <w:numPr>
          <w:ilvl w:val="0"/>
          <w:numId w:val="4"/>
        </w:numPr>
        <w:shd w:val="clear" w:color="auto" w:fill="FFFFFF"/>
        <w:spacing w:before="100" w:beforeAutospacing="1" w:after="100" w:afterAutospacing="1"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lastRenderedPageBreak/>
        <w:t>Creating an intermediate (staging) Pixel-Buffer-Object for the OpenGL texture via </w:t>
      </w:r>
      <w:r w:rsidRPr="00F54D71">
        <w:rPr>
          <w:rFonts w:ascii="Tahoma" w:eastAsia="宋体" w:hAnsi="Tahoma" w:cs="Tahoma"/>
          <w:b/>
          <w:bCs/>
          <w:color w:val="53565A"/>
          <w:kern w:val="0"/>
          <w:sz w:val="18"/>
        </w:rPr>
        <w:t>clCreateFromGLBuffer</w:t>
      </w:r>
      <w:r w:rsidRPr="00F54D71">
        <w:rPr>
          <w:rFonts w:ascii="Tahoma" w:eastAsia="宋体" w:hAnsi="Tahoma" w:cs="Tahoma"/>
          <w:color w:val="53565A"/>
          <w:kern w:val="0"/>
          <w:sz w:val="18"/>
          <w:szCs w:val="18"/>
        </w:rPr>
        <w:t>, updating the buffer with OpenCL, and copying the results back to the texture.</w:t>
      </w:r>
    </w:p>
    <w:p w:rsidR="00F54D71" w:rsidRPr="00F54D71" w:rsidRDefault="00F54D71" w:rsidP="00F54D71">
      <w:pPr>
        <w:widowControl/>
        <w:numPr>
          <w:ilvl w:val="1"/>
          <w:numId w:val="4"/>
        </w:numPr>
        <w:shd w:val="clear" w:color="auto" w:fill="FFFFFF"/>
        <w:spacing w:before="100" w:beforeAutospacing="1" w:after="115" w:line="253" w:lineRule="atLeast"/>
        <w:ind w:left="161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The downside of this approach is that even though the PBO itself does support zero-copy with OpenCL, the final PBO-to-texture transfer still relies on copying, so this method is slower than the direct sharing method introduced above.</w:t>
      </w:r>
    </w:p>
    <w:p w:rsidR="00F54D71" w:rsidRPr="00F54D71" w:rsidRDefault="00F54D71" w:rsidP="00F54D71">
      <w:pPr>
        <w:widowControl/>
        <w:numPr>
          <w:ilvl w:val="1"/>
          <w:numId w:val="4"/>
        </w:numPr>
        <w:shd w:val="clear" w:color="auto" w:fill="FFFFFF"/>
        <w:spacing w:before="100" w:beforeAutospacing="1" w:after="115" w:line="253" w:lineRule="atLeast"/>
        <w:ind w:left="161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The upside is that there are fewer restrictions on the texture formats and targets beyond those imposed by the </w:t>
      </w:r>
      <w:r w:rsidRPr="00F54D71">
        <w:rPr>
          <w:rFonts w:ascii="Tahoma" w:eastAsia="宋体" w:hAnsi="Tahoma" w:cs="Tahoma"/>
          <w:b/>
          <w:bCs/>
          <w:color w:val="53565A"/>
          <w:kern w:val="0"/>
          <w:sz w:val="18"/>
        </w:rPr>
        <w:t>glTexSubImage2D</w:t>
      </w:r>
      <w:r w:rsidRPr="00F54D71">
        <w:rPr>
          <w:rFonts w:ascii="Tahoma" w:eastAsia="宋体" w:hAnsi="Tahoma" w:cs="Tahoma"/>
          <w:color w:val="53565A"/>
          <w:kern w:val="0"/>
          <w:sz w:val="18"/>
          <w:szCs w:val="18"/>
        </w:rPr>
        <w:t>.</w:t>
      </w:r>
    </w:p>
    <w:p w:rsidR="00F54D71" w:rsidRPr="00F54D71" w:rsidRDefault="00F54D71" w:rsidP="00F54D71">
      <w:pPr>
        <w:widowControl/>
        <w:numPr>
          <w:ilvl w:val="0"/>
          <w:numId w:val="4"/>
        </w:numPr>
        <w:shd w:val="clear" w:color="auto" w:fill="FFFFFF"/>
        <w:spacing w:before="100" w:beforeAutospacing="1" w:after="100" w:afterAutospacing="1"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Mapping the GL texture with </w:t>
      </w:r>
      <w:r w:rsidRPr="00F54D71">
        <w:rPr>
          <w:rFonts w:ascii="Tahoma" w:eastAsia="宋体" w:hAnsi="Tahoma" w:cs="Tahoma"/>
          <w:b/>
          <w:bCs/>
          <w:color w:val="53565A"/>
          <w:kern w:val="0"/>
          <w:sz w:val="18"/>
        </w:rPr>
        <w:t>glMapBuffer</w:t>
      </w:r>
      <w:r w:rsidRPr="00F54D71">
        <w:rPr>
          <w:rFonts w:ascii="Tahoma" w:eastAsia="宋体" w:hAnsi="Tahoma" w:cs="Tahoma"/>
          <w:color w:val="53565A"/>
          <w:kern w:val="0"/>
          <w:sz w:val="18"/>
          <w:szCs w:val="18"/>
        </w:rPr>
        <w:t>, wrapping the resulting host pointer as an OpenCL buffer for processing, and copying the results back on </w:t>
      </w:r>
      <w:r w:rsidRPr="00F54D71">
        <w:rPr>
          <w:rFonts w:ascii="Tahoma" w:eastAsia="宋体" w:hAnsi="Tahoma" w:cs="Tahoma"/>
          <w:b/>
          <w:bCs/>
          <w:color w:val="53565A"/>
          <w:kern w:val="0"/>
          <w:sz w:val="18"/>
        </w:rPr>
        <w:t>glUnmapBuffer</w:t>
      </w:r>
      <w:r w:rsidRPr="00F54D71">
        <w:rPr>
          <w:rFonts w:ascii="Tahoma" w:eastAsia="宋体" w:hAnsi="Tahoma" w:cs="Tahoma"/>
          <w:color w:val="53565A"/>
          <w:kern w:val="0"/>
          <w:sz w:val="18"/>
          <w:szCs w:val="18"/>
        </w:rPr>
        <w:t>.</w:t>
      </w:r>
    </w:p>
    <w:p w:rsidR="00F54D71" w:rsidRPr="00F54D71" w:rsidRDefault="00F54D71" w:rsidP="00F54D71">
      <w:pPr>
        <w:widowControl/>
        <w:numPr>
          <w:ilvl w:val="1"/>
          <w:numId w:val="4"/>
        </w:numPr>
        <w:shd w:val="clear" w:color="auto" w:fill="FFFFFF"/>
        <w:spacing w:before="100" w:beforeAutospacing="1" w:after="115" w:line="253" w:lineRule="atLeast"/>
        <w:ind w:left="161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Similar to the approach based on PBO referenced above, this approach allows you to perform interop for virtually any texture that can be updated with </w:t>
      </w:r>
      <w:r w:rsidRPr="00F54D71">
        <w:rPr>
          <w:rFonts w:ascii="Tahoma" w:eastAsia="宋体" w:hAnsi="Tahoma" w:cs="Tahoma"/>
          <w:b/>
          <w:bCs/>
          <w:color w:val="53565A"/>
          <w:kern w:val="0"/>
          <w:sz w:val="18"/>
        </w:rPr>
        <w:t>glTexSubImage2D</w:t>
      </w:r>
      <w:r w:rsidRPr="00F54D71">
        <w:rPr>
          <w:rFonts w:ascii="Tahoma" w:eastAsia="宋体" w:hAnsi="Tahoma" w:cs="Tahoma"/>
          <w:color w:val="53565A"/>
          <w:kern w:val="0"/>
          <w:sz w:val="18"/>
          <w:szCs w:val="18"/>
        </w:rPr>
        <w:t>.</w:t>
      </w:r>
    </w:p>
    <w:p w:rsidR="00F54D71" w:rsidRPr="00F54D71" w:rsidRDefault="00F54D71" w:rsidP="00F54D71">
      <w:pPr>
        <w:widowControl/>
        <w:numPr>
          <w:ilvl w:val="1"/>
          <w:numId w:val="4"/>
        </w:numPr>
        <w:shd w:val="clear" w:color="auto" w:fill="FFFFFF"/>
        <w:spacing w:before="100" w:beforeAutospacing="1" w:after="115" w:line="253" w:lineRule="atLeast"/>
        <w:ind w:left="161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Unlike the original PBO-based method, it does not require any extension support.</w:t>
      </w:r>
    </w:p>
    <w:p w:rsidR="00F54D71" w:rsidRPr="00F54D71" w:rsidRDefault="00F54D71" w:rsidP="00F54D71">
      <w:pPr>
        <w:widowControl/>
        <w:numPr>
          <w:ilvl w:val="1"/>
          <w:numId w:val="4"/>
        </w:numPr>
        <w:shd w:val="clear" w:color="auto" w:fill="FFFFFF"/>
        <w:spacing w:before="100" w:beforeAutospacing="1" w:after="115" w:line="253" w:lineRule="atLeast"/>
        <w:ind w:left="161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Performance-wise, it is even slower than the PBO-based method, particularly on small textures, because the OpenCL buffer is created/released in every frame.</w:t>
      </w:r>
    </w:p>
    <w:p w:rsidR="00F54D71" w:rsidRPr="00F54D71" w:rsidRDefault="00F54D71" w:rsidP="00B86993">
      <w:pPr>
        <w:ind w:firstLine="480"/>
        <w:rPr>
          <w:kern w:val="0"/>
        </w:rPr>
      </w:pPr>
      <w:r w:rsidRPr="00F54D71">
        <w:rPr>
          <w:kern w:val="0"/>
        </w:rPr>
        <w:t>From a performance perspective, the interoperability approach based on the direct OpenGL texture sharing—</w:t>
      </w:r>
      <w:r w:rsidRPr="00F54D71">
        <w:rPr>
          <w:b/>
          <w:bCs/>
          <w:i/>
          <w:iCs/>
          <w:kern w:val="0"/>
        </w:rPr>
        <w:t>Texture Sharing via clCreateFromGLTexture</w:t>
      </w:r>
      <w:r w:rsidRPr="00F54D71">
        <w:rPr>
          <w:kern w:val="0"/>
        </w:rPr>
        <w:t>—is the fastest way to share data with an Intel HD Graphics OpenCL device, while mapping the GL texture with </w:t>
      </w:r>
      <w:r w:rsidRPr="00F54D71">
        <w:rPr>
          <w:b/>
          <w:bCs/>
          <w:kern w:val="0"/>
        </w:rPr>
        <w:t>glMapBuffer</w:t>
      </w:r>
      <w:r w:rsidRPr="00F54D71">
        <w:rPr>
          <w:kern w:val="0"/>
        </w:rPr>
        <w:t> is the slowest. However, for a CPU OpenCL device, the performance is just the opposite.</w:t>
      </w:r>
    </w:p>
    <w:p w:rsidR="00F54D71" w:rsidRPr="00F54D71" w:rsidRDefault="00F54D71" w:rsidP="00B86993">
      <w:pPr>
        <w:ind w:firstLine="480"/>
        <w:rPr>
          <w:kern w:val="0"/>
        </w:rPr>
      </w:pPr>
      <w:r w:rsidRPr="00F54D71">
        <w:rPr>
          <w:kern w:val="0"/>
        </w:rPr>
        <w:t>We do not cover interoperability with OpenGL vertex buffers in this tutorial, but they are conceptually similar to Pixel-Buffer-Objects, in that they rely on the same </w:t>
      </w:r>
      <w:r w:rsidRPr="00F54D71">
        <w:rPr>
          <w:b/>
          <w:bCs/>
          <w:kern w:val="0"/>
        </w:rPr>
        <w:t>clCreateFromGLBuffer</w:t>
      </w:r>
      <w:r w:rsidRPr="00F54D71">
        <w:rPr>
          <w:kern w:val="0"/>
        </w:rPr>
        <w:t> for zero-copy sharing.</w:t>
      </w:r>
    </w:p>
    <w:p w:rsidR="00F54D71" w:rsidRPr="00F54D71" w:rsidRDefault="00F54D71" w:rsidP="00B86993">
      <w:pPr>
        <w:ind w:firstLine="480"/>
        <w:rPr>
          <w:kern w:val="0"/>
        </w:rPr>
      </w:pPr>
      <w:r w:rsidRPr="00F54D71">
        <w:rPr>
          <w:kern w:val="0"/>
        </w:rPr>
        <w:t>Also, plain data transfers from OpenGL to host memory and then to OpenCL and back (including mapping) is the most straightforward method that assumes neither extension usage nor actual sharing. As we stated, these methods allow the most general interoperability, while copying overheads (but not a power sipping) can be hidden with a multi-buffering approach. Refer to the details of the general asynchronous transfer to/from OpenGL for further reference ([3]). In order to be more performance/power efficient than a plain memory copy, an OpenCL implementation supporting </w:t>
      </w:r>
      <w:r w:rsidRPr="00F54D71">
        <w:rPr>
          <w:b/>
          <w:bCs/>
          <w:kern w:val="0"/>
        </w:rPr>
        <w:t>cl_khr_gl_sharing</w:t>
      </w:r>
      <w:r w:rsidRPr="00F54D71">
        <w:rPr>
          <w:kern w:val="0"/>
        </w:rPr>
        <w:t> is required, so we cover the extension in details first.</w:t>
      </w:r>
    </w:p>
    <w:p w:rsidR="00F54D71" w:rsidRPr="00F54D71" w:rsidRDefault="00F54D71" w:rsidP="00B86993">
      <w:pPr>
        <w:pStyle w:val="2"/>
        <w:rPr>
          <w:kern w:val="0"/>
        </w:rPr>
      </w:pPr>
      <w:r w:rsidRPr="00F54D71">
        <w:rPr>
          <w:kern w:val="0"/>
        </w:rPr>
        <w:lastRenderedPageBreak/>
        <w:t>OpenCL-OpenGL Interoperability API</w:t>
      </w:r>
    </w:p>
    <w:p w:rsidR="00F54D71" w:rsidRPr="00F54D71" w:rsidRDefault="00F54D71" w:rsidP="00B86993">
      <w:pPr>
        <w:ind w:firstLine="480"/>
        <w:rPr>
          <w:kern w:val="0"/>
        </w:rPr>
      </w:pPr>
      <w:r w:rsidRPr="00F54D71">
        <w:rPr>
          <w:kern w:val="0"/>
        </w:rPr>
        <w:t>OpenCL-OpenGL interoperability is implemented as a Khronos extension to OpenCL [2]. The name of this extension is </w:t>
      </w:r>
      <w:r w:rsidRPr="00F54D71">
        <w:rPr>
          <w:b/>
          <w:bCs/>
          <w:kern w:val="0"/>
        </w:rPr>
        <w:t>cl_khr_gl_sharing</w:t>
      </w:r>
      <w:r w:rsidRPr="00F54D71">
        <w:rPr>
          <w:kern w:val="0"/>
        </w:rPr>
        <w:t>, and it should be listed among the supported extensions queried for the platform and the device.</w:t>
      </w:r>
    </w:p>
    <w:p w:rsidR="00F54D71" w:rsidRPr="00F54D71" w:rsidRDefault="00F54D71" w:rsidP="00B86993">
      <w:pPr>
        <w:ind w:firstLine="480"/>
        <w:rPr>
          <w:kern w:val="0"/>
        </w:rPr>
      </w:pPr>
      <w:r w:rsidRPr="00F54D71">
        <w:rPr>
          <w:kern w:val="0"/>
        </w:rPr>
        <w:t>The interfaces (API) for this extension are provided in the</w:t>
      </w:r>
      <w:r w:rsidR="003A4F77">
        <w:rPr>
          <w:rFonts w:hint="eastAsia"/>
          <w:kern w:val="0"/>
        </w:rPr>
        <w:t xml:space="preserve"> </w:t>
      </w:r>
      <w:r w:rsidRPr="00F54D71">
        <w:rPr>
          <w:b/>
          <w:bCs/>
          <w:kern w:val="0"/>
        </w:rPr>
        <w:t>cl_gl.h</w:t>
      </w:r>
      <w:r w:rsidR="003A4F77">
        <w:rPr>
          <w:rFonts w:hint="eastAsia"/>
          <w:kern w:val="0"/>
        </w:rPr>
        <w:t xml:space="preserve"> </w:t>
      </w:r>
      <w:r w:rsidRPr="00F54D71">
        <w:rPr>
          <w:kern w:val="0"/>
        </w:rPr>
        <w:t>header.</w:t>
      </w:r>
    </w:p>
    <w:p w:rsidR="00F54D71" w:rsidRPr="00F54D71" w:rsidRDefault="00F54D71" w:rsidP="00B86993">
      <w:pPr>
        <w:ind w:firstLine="480"/>
        <w:rPr>
          <w:kern w:val="0"/>
        </w:rPr>
      </w:pPr>
      <w:r w:rsidRPr="00F54D71">
        <w:rPr>
          <w:kern w:val="0"/>
        </w:rPr>
        <w:t>Just as with other vendor extension APIs, the</w:t>
      </w:r>
      <w:r w:rsidR="003A4F77">
        <w:rPr>
          <w:rFonts w:hint="eastAsia"/>
          <w:kern w:val="0"/>
        </w:rPr>
        <w:t xml:space="preserve"> </w:t>
      </w:r>
      <w:r w:rsidRPr="00F54D71">
        <w:rPr>
          <w:b/>
          <w:bCs/>
          <w:kern w:val="0"/>
        </w:rPr>
        <w:t>clGetExtensionFunctionAddressForPlatform</w:t>
      </w:r>
      <w:r w:rsidRPr="00F54D71">
        <w:rPr>
          <w:kern w:val="0"/>
        </w:rPr>
        <w:t> function should be used to provide pointers to the actual functions of the specific OpenCL platform. Following is the full list of functions for the extension and a short description for each:</w:t>
      </w:r>
    </w:p>
    <w:tbl>
      <w:tblPr>
        <w:tblW w:w="0" w:type="auto"/>
        <w:tblCellMar>
          <w:top w:w="15" w:type="dxa"/>
          <w:left w:w="15" w:type="dxa"/>
          <w:bottom w:w="15" w:type="dxa"/>
          <w:right w:w="15" w:type="dxa"/>
        </w:tblCellMar>
        <w:tblLook w:val="04A0"/>
      </w:tblPr>
      <w:tblGrid>
        <w:gridCol w:w="2879"/>
        <w:gridCol w:w="5657"/>
      </w:tblGrid>
      <w:tr w:rsidR="00F54D71" w:rsidRPr="00F54D71" w:rsidTr="00F54D71">
        <w:trPr>
          <w:tblHeader/>
        </w:trPr>
        <w:tc>
          <w:tcPr>
            <w:tcW w:w="2765" w:type="dxa"/>
            <w:shd w:val="clear" w:color="auto" w:fill="9B9B9B"/>
            <w:tcMar>
              <w:top w:w="104" w:type="dxa"/>
              <w:left w:w="115" w:type="dxa"/>
              <w:bottom w:w="104" w:type="dxa"/>
              <w:right w:w="115" w:type="dxa"/>
            </w:tcMar>
            <w:vAlign w:val="center"/>
            <w:hideMark/>
          </w:tcPr>
          <w:p w:rsidR="00F54D71" w:rsidRPr="00F54D71" w:rsidRDefault="00F54D71" w:rsidP="00F54D71">
            <w:pPr>
              <w:widowControl/>
              <w:spacing w:after="230" w:line="240" w:lineRule="auto"/>
              <w:ind w:firstLineChars="0" w:firstLine="0"/>
              <w:jc w:val="center"/>
              <w:rPr>
                <w:rFonts w:ascii="Tahoma" w:eastAsia="宋体" w:hAnsi="Tahoma" w:cs="Tahoma"/>
                <w:b/>
                <w:bCs/>
                <w:color w:val="FFFFFF"/>
                <w:kern w:val="0"/>
                <w:sz w:val="18"/>
                <w:szCs w:val="18"/>
              </w:rPr>
            </w:pPr>
            <w:r w:rsidRPr="00F54D71">
              <w:rPr>
                <w:rFonts w:ascii="Tahoma" w:eastAsia="宋体" w:hAnsi="Tahoma" w:cs="Tahoma"/>
                <w:b/>
                <w:bCs/>
                <w:color w:val="FFFFFF"/>
                <w:kern w:val="0"/>
                <w:sz w:val="18"/>
              </w:rPr>
              <w:t>Function</w:t>
            </w:r>
          </w:p>
        </w:tc>
        <w:tc>
          <w:tcPr>
            <w:tcW w:w="0" w:type="auto"/>
            <w:shd w:val="clear" w:color="auto" w:fill="7C7E81"/>
            <w:tcMar>
              <w:top w:w="104" w:type="dxa"/>
              <w:left w:w="115" w:type="dxa"/>
              <w:bottom w:w="104" w:type="dxa"/>
              <w:right w:w="115" w:type="dxa"/>
            </w:tcMar>
            <w:vAlign w:val="center"/>
            <w:hideMark/>
          </w:tcPr>
          <w:p w:rsidR="00F54D71" w:rsidRPr="00F54D71" w:rsidRDefault="00F54D71" w:rsidP="00F54D71">
            <w:pPr>
              <w:widowControl/>
              <w:spacing w:after="230" w:line="240" w:lineRule="auto"/>
              <w:ind w:firstLineChars="0" w:firstLine="0"/>
              <w:jc w:val="center"/>
              <w:rPr>
                <w:rFonts w:ascii="Tahoma" w:eastAsia="宋体" w:hAnsi="Tahoma" w:cs="Tahoma"/>
                <w:b/>
                <w:bCs/>
                <w:color w:val="FFFFFF"/>
                <w:kern w:val="0"/>
                <w:sz w:val="18"/>
                <w:szCs w:val="18"/>
              </w:rPr>
            </w:pPr>
            <w:r w:rsidRPr="00F54D71">
              <w:rPr>
                <w:rFonts w:ascii="Tahoma" w:eastAsia="宋体" w:hAnsi="Tahoma" w:cs="Tahoma"/>
                <w:b/>
                <w:bCs/>
                <w:color w:val="FFFFFF"/>
                <w:kern w:val="0"/>
                <w:sz w:val="18"/>
              </w:rPr>
              <w:t>Description</w:t>
            </w:r>
          </w:p>
        </w:tc>
      </w:tr>
      <w:tr w:rsidR="00F54D71" w:rsidRPr="00F54D71" w:rsidTr="00F54D71">
        <w:tc>
          <w:tcPr>
            <w:tcW w:w="0" w:type="auto"/>
            <w:shd w:val="clear" w:color="auto" w:fill="auto"/>
            <w:tcMar>
              <w:top w:w="104" w:type="dxa"/>
              <w:left w:w="115" w:type="dxa"/>
              <w:bottom w:w="104" w:type="dxa"/>
              <w:right w:w="115" w:type="dxa"/>
            </w:tcMar>
            <w:hideMark/>
          </w:tcPr>
          <w:p w:rsidR="00F54D71" w:rsidRPr="00F54D71" w:rsidRDefault="001240B1" w:rsidP="00F54D71">
            <w:pPr>
              <w:widowControl/>
              <w:spacing w:after="230" w:line="253" w:lineRule="atLeast"/>
              <w:ind w:firstLineChars="0" w:firstLine="0"/>
              <w:jc w:val="left"/>
              <w:rPr>
                <w:rFonts w:ascii="Tahoma" w:eastAsia="宋体" w:hAnsi="Tahoma" w:cs="Tahoma"/>
                <w:color w:val="53565A"/>
                <w:kern w:val="0"/>
                <w:sz w:val="18"/>
                <w:szCs w:val="18"/>
              </w:rPr>
            </w:pPr>
            <w:hyperlink r:id="rId8" w:history="1">
              <w:r w:rsidR="00F54D71" w:rsidRPr="00F54D71">
                <w:rPr>
                  <w:rFonts w:ascii="Tahoma" w:eastAsia="宋体" w:hAnsi="Tahoma" w:cs="Tahoma"/>
                  <w:b/>
                  <w:bCs/>
                  <w:color w:val="0071C5"/>
                  <w:kern w:val="0"/>
                  <w:sz w:val="18"/>
                </w:rPr>
                <w:t>clGetGLContextInfoKHR</w:t>
              </w:r>
            </w:hyperlink>
          </w:p>
        </w:tc>
        <w:tc>
          <w:tcPr>
            <w:tcW w:w="0" w:type="auto"/>
            <w:shd w:val="clear" w:color="auto" w:fill="E6E6E6"/>
            <w:tcMar>
              <w:top w:w="104" w:type="dxa"/>
              <w:left w:w="115" w:type="dxa"/>
              <w:bottom w:w="104" w:type="dxa"/>
              <w:right w:w="115" w:type="dxa"/>
            </w:tcMar>
            <w:hideMark/>
          </w:tcPr>
          <w:p w:rsidR="00F54D71" w:rsidRPr="00F54D71" w:rsidRDefault="00F54D71" w:rsidP="00F54D71">
            <w:pPr>
              <w:widowControl/>
              <w:spacing w:after="230" w:line="253" w:lineRule="atLeast"/>
              <w:ind w:firstLineChars="0" w:firstLine="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Queries the devices associated with the OpenGL context</w:t>
            </w:r>
          </w:p>
        </w:tc>
      </w:tr>
      <w:tr w:rsidR="00F54D71" w:rsidRPr="00F54D71" w:rsidTr="00F54D71">
        <w:tc>
          <w:tcPr>
            <w:tcW w:w="0" w:type="auto"/>
            <w:shd w:val="clear" w:color="auto" w:fill="auto"/>
            <w:tcMar>
              <w:top w:w="104" w:type="dxa"/>
              <w:left w:w="115" w:type="dxa"/>
              <w:bottom w:w="104" w:type="dxa"/>
              <w:right w:w="115" w:type="dxa"/>
            </w:tcMar>
            <w:hideMark/>
          </w:tcPr>
          <w:p w:rsidR="00F54D71" w:rsidRPr="00F54D71" w:rsidRDefault="001240B1" w:rsidP="00F54D71">
            <w:pPr>
              <w:widowControl/>
              <w:spacing w:after="230" w:line="253" w:lineRule="atLeast"/>
              <w:ind w:firstLineChars="0" w:firstLine="0"/>
              <w:jc w:val="left"/>
              <w:rPr>
                <w:rFonts w:ascii="Tahoma" w:eastAsia="宋体" w:hAnsi="Tahoma" w:cs="Tahoma"/>
                <w:color w:val="53565A"/>
                <w:kern w:val="0"/>
                <w:sz w:val="18"/>
                <w:szCs w:val="18"/>
              </w:rPr>
            </w:pPr>
            <w:hyperlink r:id="rId9" w:history="1">
              <w:r w:rsidR="00F54D71" w:rsidRPr="00F54D71">
                <w:rPr>
                  <w:rFonts w:ascii="Tahoma" w:eastAsia="宋体" w:hAnsi="Tahoma" w:cs="Tahoma"/>
                  <w:b/>
                  <w:bCs/>
                  <w:color w:val="0071C5"/>
                  <w:kern w:val="0"/>
                  <w:sz w:val="18"/>
                </w:rPr>
                <w:t>clCreateFromGLBuffer</w:t>
              </w:r>
            </w:hyperlink>
          </w:p>
        </w:tc>
        <w:tc>
          <w:tcPr>
            <w:tcW w:w="0" w:type="auto"/>
            <w:shd w:val="clear" w:color="auto" w:fill="E6E6E6"/>
            <w:tcMar>
              <w:top w:w="104" w:type="dxa"/>
              <w:left w:w="115" w:type="dxa"/>
              <w:bottom w:w="104" w:type="dxa"/>
              <w:right w:w="115" w:type="dxa"/>
            </w:tcMar>
            <w:hideMark/>
          </w:tcPr>
          <w:p w:rsidR="00F54D71" w:rsidRPr="00F54D71" w:rsidRDefault="00F54D71" w:rsidP="00F54D71">
            <w:pPr>
              <w:widowControl/>
              <w:spacing w:after="230" w:line="253" w:lineRule="atLeast"/>
              <w:ind w:firstLineChars="0" w:firstLine="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Creates an OpenCL buffer object from the OpenGL buffer object</w:t>
            </w:r>
          </w:p>
        </w:tc>
      </w:tr>
      <w:tr w:rsidR="00F54D71" w:rsidRPr="00F54D71" w:rsidTr="00F54D71">
        <w:tc>
          <w:tcPr>
            <w:tcW w:w="0" w:type="auto"/>
            <w:shd w:val="clear" w:color="auto" w:fill="auto"/>
            <w:tcMar>
              <w:top w:w="104" w:type="dxa"/>
              <w:left w:w="115" w:type="dxa"/>
              <w:bottom w:w="104" w:type="dxa"/>
              <w:right w:w="115" w:type="dxa"/>
            </w:tcMar>
            <w:hideMark/>
          </w:tcPr>
          <w:p w:rsidR="00F54D71" w:rsidRPr="00F54D71" w:rsidRDefault="001240B1" w:rsidP="00F54D71">
            <w:pPr>
              <w:widowControl/>
              <w:spacing w:after="230" w:line="253" w:lineRule="atLeast"/>
              <w:ind w:firstLineChars="0" w:firstLine="0"/>
              <w:jc w:val="left"/>
              <w:rPr>
                <w:rFonts w:ascii="Tahoma" w:eastAsia="宋体" w:hAnsi="Tahoma" w:cs="Tahoma"/>
                <w:color w:val="53565A"/>
                <w:kern w:val="0"/>
                <w:sz w:val="18"/>
                <w:szCs w:val="18"/>
              </w:rPr>
            </w:pPr>
            <w:hyperlink r:id="rId10" w:history="1">
              <w:r w:rsidR="00F54D71" w:rsidRPr="00F54D71">
                <w:rPr>
                  <w:rFonts w:ascii="Tahoma" w:eastAsia="宋体" w:hAnsi="Tahoma" w:cs="Tahoma"/>
                  <w:b/>
                  <w:bCs/>
                  <w:color w:val="0071C5"/>
                  <w:kern w:val="0"/>
                  <w:sz w:val="18"/>
                </w:rPr>
                <w:t>clCreateFromGLTexture</w:t>
              </w:r>
            </w:hyperlink>
          </w:p>
        </w:tc>
        <w:tc>
          <w:tcPr>
            <w:tcW w:w="0" w:type="auto"/>
            <w:shd w:val="clear" w:color="auto" w:fill="E6E6E6"/>
            <w:tcMar>
              <w:top w:w="104" w:type="dxa"/>
              <w:left w:w="115" w:type="dxa"/>
              <w:bottom w:w="104" w:type="dxa"/>
              <w:right w:w="115" w:type="dxa"/>
            </w:tcMar>
            <w:hideMark/>
          </w:tcPr>
          <w:p w:rsidR="00F54D71" w:rsidRPr="00F54D71" w:rsidRDefault="00F54D71" w:rsidP="00F54D71">
            <w:pPr>
              <w:widowControl/>
              <w:spacing w:after="230" w:line="253" w:lineRule="atLeast"/>
              <w:ind w:firstLineChars="0" w:firstLine="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Creates an OpenCL image object from the OpenGL texture object</w:t>
            </w:r>
          </w:p>
        </w:tc>
      </w:tr>
      <w:tr w:rsidR="00F54D71" w:rsidRPr="00F54D71" w:rsidTr="00F54D71">
        <w:tc>
          <w:tcPr>
            <w:tcW w:w="0" w:type="auto"/>
            <w:shd w:val="clear" w:color="auto" w:fill="auto"/>
            <w:tcMar>
              <w:top w:w="104" w:type="dxa"/>
              <w:left w:w="115" w:type="dxa"/>
              <w:bottom w:w="104" w:type="dxa"/>
              <w:right w:w="115" w:type="dxa"/>
            </w:tcMar>
            <w:hideMark/>
          </w:tcPr>
          <w:p w:rsidR="00F54D71" w:rsidRPr="00F54D71" w:rsidRDefault="001240B1" w:rsidP="00F54D71">
            <w:pPr>
              <w:widowControl/>
              <w:spacing w:after="230" w:line="253" w:lineRule="atLeast"/>
              <w:ind w:firstLineChars="0" w:firstLine="0"/>
              <w:jc w:val="left"/>
              <w:rPr>
                <w:rFonts w:ascii="Tahoma" w:eastAsia="宋体" w:hAnsi="Tahoma" w:cs="Tahoma"/>
                <w:color w:val="53565A"/>
                <w:kern w:val="0"/>
                <w:sz w:val="18"/>
                <w:szCs w:val="18"/>
              </w:rPr>
            </w:pPr>
            <w:hyperlink r:id="rId11" w:history="1">
              <w:r w:rsidR="00F54D71" w:rsidRPr="00F54D71">
                <w:rPr>
                  <w:rFonts w:ascii="Tahoma" w:eastAsia="宋体" w:hAnsi="Tahoma" w:cs="Tahoma"/>
                  <w:b/>
                  <w:bCs/>
                  <w:color w:val="0071C5"/>
                  <w:kern w:val="0"/>
                  <w:sz w:val="18"/>
                </w:rPr>
                <w:t>clCreateFromGLRenderbuffer</w:t>
              </w:r>
            </w:hyperlink>
          </w:p>
        </w:tc>
        <w:tc>
          <w:tcPr>
            <w:tcW w:w="0" w:type="auto"/>
            <w:shd w:val="clear" w:color="auto" w:fill="E6E6E6"/>
            <w:tcMar>
              <w:top w:w="104" w:type="dxa"/>
              <w:left w:w="115" w:type="dxa"/>
              <w:bottom w:w="104" w:type="dxa"/>
              <w:right w:w="115" w:type="dxa"/>
            </w:tcMar>
            <w:hideMark/>
          </w:tcPr>
          <w:p w:rsidR="00F54D71" w:rsidRPr="00F54D71" w:rsidRDefault="00F54D71" w:rsidP="00F54D71">
            <w:pPr>
              <w:widowControl/>
              <w:spacing w:after="230" w:line="253" w:lineRule="atLeast"/>
              <w:ind w:firstLineChars="0" w:firstLine="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Creates an OpenCL 2D image object from the OpenGL render buffer</w:t>
            </w:r>
          </w:p>
        </w:tc>
      </w:tr>
      <w:tr w:rsidR="00F54D71" w:rsidRPr="00F54D71" w:rsidTr="00F54D71">
        <w:tc>
          <w:tcPr>
            <w:tcW w:w="0" w:type="auto"/>
            <w:shd w:val="clear" w:color="auto" w:fill="auto"/>
            <w:tcMar>
              <w:top w:w="104" w:type="dxa"/>
              <w:left w:w="115" w:type="dxa"/>
              <w:bottom w:w="104" w:type="dxa"/>
              <w:right w:w="115" w:type="dxa"/>
            </w:tcMar>
            <w:hideMark/>
          </w:tcPr>
          <w:p w:rsidR="00F54D71" w:rsidRPr="00F54D71" w:rsidRDefault="001240B1" w:rsidP="00F54D71">
            <w:pPr>
              <w:widowControl/>
              <w:spacing w:after="230" w:line="253" w:lineRule="atLeast"/>
              <w:ind w:firstLineChars="0" w:firstLine="0"/>
              <w:jc w:val="left"/>
              <w:rPr>
                <w:rFonts w:ascii="Tahoma" w:eastAsia="宋体" w:hAnsi="Tahoma" w:cs="Tahoma"/>
                <w:color w:val="53565A"/>
                <w:kern w:val="0"/>
                <w:sz w:val="18"/>
                <w:szCs w:val="18"/>
              </w:rPr>
            </w:pPr>
            <w:hyperlink r:id="rId12" w:history="1">
              <w:r w:rsidR="00F54D71" w:rsidRPr="00F54D71">
                <w:rPr>
                  <w:rFonts w:ascii="Tahoma" w:eastAsia="宋体" w:hAnsi="Tahoma" w:cs="Tahoma"/>
                  <w:b/>
                  <w:bCs/>
                  <w:color w:val="0071C5"/>
                  <w:kern w:val="0"/>
                  <w:sz w:val="18"/>
                </w:rPr>
                <w:t>clGetGLObjectInfo</w:t>
              </w:r>
            </w:hyperlink>
          </w:p>
        </w:tc>
        <w:tc>
          <w:tcPr>
            <w:tcW w:w="0" w:type="auto"/>
            <w:shd w:val="clear" w:color="auto" w:fill="E6E6E6"/>
            <w:tcMar>
              <w:top w:w="104" w:type="dxa"/>
              <w:left w:w="115" w:type="dxa"/>
              <w:bottom w:w="104" w:type="dxa"/>
              <w:right w:w="115" w:type="dxa"/>
            </w:tcMar>
            <w:hideMark/>
          </w:tcPr>
          <w:p w:rsidR="00F54D71" w:rsidRPr="00F54D71" w:rsidRDefault="00F54D71" w:rsidP="00F54D71">
            <w:pPr>
              <w:widowControl/>
              <w:spacing w:after="230" w:line="253" w:lineRule="atLeast"/>
              <w:ind w:firstLineChars="0" w:firstLine="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Queries type and name for the OpenGL object used to create the OpenCL memory object</w:t>
            </w:r>
          </w:p>
        </w:tc>
      </w:tr>
      <w:tr w:rsidR="00F54D71" w:rsidRPr="00F54D71" w:rsidTr="00F54D71">
        <w:tc>
          <w:tcPr>
            <w:tcW w:w="0" w:type="auto"/>
            <w:shd w:val="clear" w:color="auto" w:fill="auto"/>
            <w:tcMar>
              <w:top w:w="104" w:type="dxa"/>
              <w:left w:w="115" w:type="dxa"/>
              <w:bottom w:w="104" w:type="dxa"/>
              <w:right w:w="115" w:type="dxa"/>
            </w:tcMar>
            <w:hideMark/>
          </w:tcPr>
          <w:p w:rsidR="00F54D71" w:rsidRPr="00F54D71" w:rsidRDefault="001240B1" w:rsidP="00F54D71">
            <w:pPr>
              <w:widowControl/>
              <w:spacing w:after="230" w:line="253" w:lineRule="atLeast"/>
              <w:ind w:firstLineChars="0" w:firstLine="0"/>
              <w:jc w:val="left"/>
              <w:rPr>
                <w:rFonts w:ascii="Tahoma" w:eastAsia="宋体" w:hAnsi="Tahoma" w:cs="Tahoma"/>
                <w:color w:val="53565A"/>
                <w:kern w:val="0"/>
                <w:sz w:val="18"/>
                <w:szCs w:val="18"/>
              </w:rPr>
            </w:pPr>
            <w:hyperlink r:id="rId13" w:history="1">
              <w:r w:rsidR="00F54D71" w:rsidRPr="00F54D71">
                <w:rPr>
                  <w:rFonts w:ascii="Tahoma" w:eastAsia="宋体" w:hAnsi="Tahoma" w:cs="Tahoma"/>
                  <w:b/>
                  <w:bCs/>
                  <w:color w:val="0071C5"/>
                  <w:kern w:val="0"/>
                  <w:sz w:val="18"/>
                </w:rPr>
                <w:t>clGetGLTextureInfo</w:t>
              </w:r>
            </w:hyperlink>
          </w:p>
        </w:tc>
        <w:tc>
          <w:tcPr>
            <w:tcW w:w="0" w:type="auto"/>
            <w:shd w:val="clear" w:color="auto" w:fill="E6E6E6"/>
            <w:tcMar>
              <w:top w:w="104" w:type="dxa"/>
              <w:left w:w="115" w:type="dxa"/>
              <w:bottom w:w="104" w:type="dxa"/>
              <w:right w:w="115" w:type="dxa"/>
            </w:tcMar>
            <w:hideMark/>
          </w:tcPr>
          <w:p w:rsidR="00F54D71" w:rsidRPr="00F54D71" w:rsidRDefault="00F54D71" w:rsidP="00F54D71">
            <w:pPr>
              <w:widowControl/>
              <w:spacing w:after="230" w:line="253" w:lineRule="atLeast"/>
              <w:ind w:firstLineChars="0" w:firstLine="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Gets additional information (target and mipmap level) about the GL texture object associated with a memory object</w:t>
            </w:r>
          </w:p>
        </w:tc>
      </w:tr>
      <w:tr w:rsidR="00F54D71" w:rsidRPr="00F54D71" w:rsidTr="00F54D71">
        <w:tc>
          <w:tcPr>
            <w:tcW w:w="0" w:type="auto"/>
            <w:shd w:val="clear" w:color="auto" w:fill="auto"/>
            <w:tcMar>
              <w:top w:w="104" w:type="dxa"/>
              <w:left w:w="115" w:type="dxa"/>
              <w:bottom w:w="104" w:type="dxa"/>
              <w:right w:w="115" w:type="dxa"/>
            </w:tcMar>
            <w:hideMark/>
          </w:tcPr>
          <w:p w:rsidR="00F54D71" w:rsidRPr="00F54D71" w:rsidRDefault="001240B1" w:rsidP="00F54D71">
            <w:pPr>
              <w:widowControl/>
              <w:spacing w:after="230" w:line="253" w:lineRule="atLeast"/>
              <w:ind w:firstLineChars="0" w:firstLine="0"/>
              <w:jc w:val="left"/>
              <w:rPr>
                <w:rFonts w:ascii="Tahoma" w:eastAsia="宋体" w:hAnsi="Tahoma" w:cs="Tahoma"/>
                <w:color w:val="53565A"/>
                <w:kern w:val="0"/>
                <w:sz w:val="18"/>
                <w:szCs w:val="18"/>
              </w:rPr>
            </w:pPr>
            <w:hyperlink r:id="rId14" w:history="1">
              <w:r w:rsidR="00F54D71" w:rsidRPr="00F54D71">
                <w:rPr>
                  <w:rFonts w:ascii="Tahoma" w:eastAsia="宋体" w:hAnsi="Tahoma" w:cs="Tahoma"/>
                  <w:b/>
                  <w:bCs/>
                  <w:color w:val="0071C5"/>
                  <w:kern w:val="0"/>
                  <w:sz w:val="18"/>
                </w:rPr>
                <w:t>clEnqueueAcquireGLObjects</w:t>
              </w:r>
            </w:hyperlink>
          </w:p>
        </w:tc>
        <w:tc>
          <w:tcPr>
            <w:tcW w:w="0" w:type="auto"/>
            <w:shd w:val="clear" w:color="auto" w:fill="E6E6E6"/>
            <w:tcMar>
              <w:top w:w="104" w:type="dxa"/>
              <w:left w:w="115" w:type="dxa"/>
              <w:bottom w:w="104" w:type="dxa"/>
              <w:right w:w="115" w:type="dxa"/>
            </w:tcMar>
            <w:hideMark/>
          </w:tcPr>
          <w:p w:rsidR="00F54D71" w:rsidRPr="00F54D71" w:rsidRDefault="00F54D71" w:rsidP="00F54D71">
            <w:pPr>
              <w:widowControl/>
              <w:spacing w:after="230" w:line="253" w:lineRule="atLeast"/>
              <w:ind w:firstLineChars="0" w:firstLine="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Acquires OpenCL memory objects from OpenGL</w:t>
            </w:r>
          </w:p>
        </w:tc>
      </w:tr>
      <w:tr w:rsidR="00F54D71" w:rsidRPr="00F54D71" w:rsidTr="00F54D71">
        <w:tc>
          <w:tcPr>
            <w:tcW w:w="0" w:type="auto"/>
            <w:shd w:val="clear" w:color="auto" w:fill="auto"/>
            <w:tcMar>
              <w:top w:w="104" w:type="dxa"/>
              <w:left w:w="115" w:type="dxa"/>
              <w:bottom w:w="104" w:type="dxa"/>
              <w:right w:w="115" w:type="dxa"/>
            </w:tcMar>
            <w:hideMark/>
          </w:tcPr>
          <w:p w:rsidR="00F54D71" w:rsidRPr="00F54D71" w:rsidRDefault="001240B1" w:rsidP="00F54D71">
            <w:pPr>
              <w:widowControl/>
              <w:spacing w:after="230" w:line="253" w:lineRule="atLeast"/>
              <w:ind w:firstLineChars="0" w:firstLine="0"/>
              <w:jc w:val="left"/>
              <w:rPr>
                <w:rFonts w:ascii="Tahoma" w:eastAsia="宋体" w:hAnsi="Tahoma" w:cs="Tahoma"/>
                <w:color w:val="53565A"/>
                <w:kern w:val="0"/>
                <w:sz w:val="18"/>
                <w:szCs w:val="18"/>
              </w:rPr>
            </w:pPr>
            <w:hyperlink r:id="rId15" w:history="1">
              <w:r w:rsidR="00F54D71" w:rsidRPr="00F54D71">
                <w:rPr>
                  <w:rFonts w:ascii="Tahoma" w:eastAsia="宋体" w:hAnsi="Tahoma" w:cs="Tahoma"/>
                  <w:b/>
                  <w:bCs/>
                  <w:color w:val="0071C5"/>
                  <w:kern w:val="0"/>
                  <w:sz w:val="18"/>
                </w:rPr>
                <w:t>clEnqueueReleaseGLObjects</w:t>
              </w:r>
            </w:hyperlink>
          </w:p>
        </w:tc>
        <w:tc>
          <w:tcPr>
            <w:tcW w:w="0" w:type="auto"/>
            <w:shd w:val="clear" w:color="auto" w:fill="E6E6E6"/>
            <w:tcMar>
              <w:top w:w="104" w:type="dxa"/>
              <w:left w:w="115" w:type="dxa"/>
              <w:bottom w:w="104" w:type="dxa"/>
              <w:right w:w="115" w:type="dxa"/>
            </w:tcMar>
            <w:hideMark/>
          </w:tcPr>
          <w:p w:rsidR="00F54D71" w:rsidRPr="00F54D71" w:rsidRDefault="00F54D71" w:rsidP="00F54D71">
            <w:pPr>
              <w:widowControl/>
              <w:spacing w:after="230" w:line="253" w:lineRule="atLeast"/>
              <w:ind w:firstLineChars="0" w:firstLine="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Releases OpenCL memory objects to OpenGL</w:t>
            </w:r>
          </w:p>
        </w:tc>
      </w:tr>
    </w:tbl>
    <w:p w:rsidR="00F54D71" w:rsidRPr="00F54D71" w:rsidRDefault="00F54D71" w:rsidP="00B86993">
      <w:pPr>
        <w:pStyle w:val="2"/>
        <w:rPr>
          <w:kern w:val="0"/>
        </w:rPr>
      </w:pPr>
      <w:r w:rsidRPr="00F54D71">
        <w:rPr>
          <w:kern w:val="0"/>
        </w:rPr>
        <w:t>Creating the Interoperability-Capable OpenCL Context</w:t>
      </w:r>
    </w:p>
    <w:p w:rsidR="00F54D71" w:rsidRPr="00F54D71" w:rsidRDefault="00F54D71" w:rsidP="00B86993">
      <w:pPr>
        <w:ind w:firstLine="480"/>
        <w:rPr>
          <w:kern w:val="0"/>
        </w:rPr>
      </w:pPr>
      <w:r w:rsidRPr="00F54D71">
        <w:rPr>
          <w:kern w:val="0"/>
        </w:rPr>
        <w:t xml:space="preserve">Since OpenCL memory objects are created from OpenGL objects, we need some sort of shared OpenCL-OpenGL context. To avoid implicit copying via host, it is important to create OpenCL context for the same underlying device that drives the </w:t>
      </w:r>
      <w:r w:rsidRPr="00F54D71">
        <w:rPr>
          <w:kern w:val="0"/>
        </w:rPr>
        <w:lastRenderedPageBreak/>
        <w:t>OpenGL context as well.</w:t>
      </w:r>
    </w:p>
    <w:p w:rsidR="00F54D71" w:rsidRPr="00F54D71" w:rsidRDefault="00F54D71" w:rsidP="00B86993">
      <w:pPr>
        <w:ind w:firstLine="480"/>
        <w:rPr>
          <w:kern w:val="0"/>
        </w:rPr>
      </w:pPr>
      <w:r w:rsidRPr="00F54D71">
        <w:rPr>
          <w:kern w:val="0"/>
        </w:rPr>
        <w:t>Via </w:t>
      </w:r>
      <w:r w:rsidRPr="00F54D71">
        <w:rPr>
          <w:b/>
          <w:bCs/>
          <w:kern w:val="0"/>
        </w:rPr>
        <w:t>clGetGLContextInfoKHR</w:t>
      </w:r>
      <w:r w:rsidRPr="00F54D71">
        <w:rPr>
          <w:kern w:val="0"/>
        </w:rPr>
        <w:t>, you can enumerate all OpenCL devices capable of sharing with the OpenGL context you are willing to interop. First, you need to set up additional context parameters:</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//Additional attributes to OpenCL context creation</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 xml:space="preserve">//which associate an OpenGL context with the OpenCL context </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cl_context_properties props[] =</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 xml:space="preserve"> {</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//OpenCL platform</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 xml:space="preserve"> </w:t>
      </w:r>
      <w:r w:rsidRPr="00F54D71">
        <w:rPr>
          <w:rFonts w:ascii="Consolas" w:eastAsia="宋体" w:hAnsi="Consolas" w:cs="宋体"/>
          <w:color w:val="959595"/>
          <w:kern w:val="0"/>
        </w:rPr>
        <w:tab/>
        <w:t>CL_CONTEXT_PLATFORM, (cl_context_properties)   platform,</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//OpenGL context</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 xml:space="preserve">      CL_GL_CONTEXT_KHR,   (cl_context_properties)   hRC,</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//HDC used to create the OpenGL context</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 xml:space="preserve">      CL_WGL_HDC_KHR,     (cl_context_properties) </w:t>
      </w:r>
      <w:r w:rsidRPr="00F54D71">
        <w:rPr>
          <w:rFonts w:ascii="Consolas" w:eastAsia="宋体" w:hAnsi="Consolas" w:cs="宋体"/>
          <w:color w:val="959595"/>
          <w:kern w:val="0"/>
        </w:rPr>
        <w:tab/>
        <w:t xml:space="preserve">   hDC, </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 xml:space="preserve">      0</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sz w:val="17"/>
          <w:szCs w:val="17"/>
        </w:rPr>
      </w:pPr>
      <w:r w:rsidRPr="00F54D71">
        <w:rPr>
          <w:rFonts w:ascii="Consolas" w:eastAsia="宋体" w:hAnsi="Consolas" w:cs="宋体"/>
          <w:color w:val="959595"/>
          <w:kern w:val="0"/>
        </w:rPr>
        <w:t xml:space="preserve">    };</w:t>
      </w:r>
    </w:p>
    <w:p w:rsidR="00F54D71" w:rsidRPr="00F54D71" w:rsidRDefault="00F54D71" w:rsidP="00B86993">
      <w:pPr>
        <w:ind w:firstLine="480"/>
        <w:rPr>
          <w:kern w:val="0"/>
        </w:rPr>
      </w:pPr>
      <w:r w:rsidRPr="00F54D71">
        <w:rPr>
          <w:kern w:val="0"/>
        </w:rPr>
        <w:t>For the fastest interoperability, it is important to select a device currently associated with the given OpenGL context (</w:t>
      </w:r>
      <w:r w:rsidRPr="00F54D71">
        <w:rPr>
          <w:b/>
          <w:bCs/>
          <w:kern w:val="0"/>
        </w:rPr>
        <w:t>CL_CURRENT_DEVICE_FOR_GL_CONTEXT_KHR</w:t>
      </w:r>
      <w:r w:rsidRPr="00F54D71">
        <w:rPr>
          <w:kern w:val="0"/>
        </w:rPr>
        <w:t> flag for the </w:t>
      </w:r>
      <w:r w:rsidRPr="00F54D71">
        <w:rPr>
          <w:b/>
          <w:bCs/>
          <w:kern w:val="0"/>
        </w:rPr>
        <w:t>clGetGLContextInfoKHR</w:t>
      </w:r>
      <w:r w:rsidRPr="00F54D71">
        <w:rPr>
          <w:kern w:val="0"/>
        </w:rPr>
        <w:t>).</w:t>
      </w:r>
    </w:p>
    <w:p w:rsidR="00F54D71" w:rsidRPr="00F54D71" w:rsidRDefault="00F54D71" w:rsidP="00B86993">
      <w:pPr>
        <w:ind w:firstLine="480"/>
        <w:rPr>
          <w:kern w:val="0"/>
        </w:rPr>
      </w:pPr>
      <w:r w:rsidRPr="00F54D71">
        <w:rPr>
          <w:kern w:val="0"/>
        </w:rPr>
        <w:t>Notice that there are potentially many more OpenCL devices that can potentially share the data with the OpenGL context (e.g. via copies). In the code example below, we use</w:t>
      </w:r>
      <w:r w:rsidR="0019759C">
        <w:rPr>
          <w:rFonts w:hint="eastAsia"/>
          <w:kern w:val="0"/>
        </w:rPr>
        <w:t xml:space="preserve"> </w:t>
      </w:r>
      <w:r w:rsidRPr="00F54D71">
        <w:rPr>
          <w:b/>
          <w:bCs/>
          <w:kern w:val="0"/>
        </w:rPr>
        <w:t>clGetGLContextInfoKHR</w:t>
      </w:r>
      <w:r w:rsidR="0019759C">
        <w:rPr>
          <w:rFonts w:hint="eastAsia"/>
          <w:kern w:val="0"/>
        </w:rPr>
        <w:t xml:space="preserve"> </w:t>
      </w:r>
      <w:r w:rsidRPr="00F54D71">
        <w:rPr>
          <w:kern w:val="0"/>
        </w:rPr>
        <w:t>with</w:t>
      </w:r>
      <w:r w:rsidR="0019759C">
        <w:rPr>
          <w:rFonts w:hint="eastAsia"/>
          <w:kern w:val="0"/>
        </w:rPr>
        <w:t xml:space="preserve"> </w:t>
      </w:r>
      <w:r w:rsidRPr="00F54D71">
        <w:rPr>
          <w:b/>
          <w:bCs/>
          <w:kern w:val="0"/>
        </w:rPr>
        <w:t>CL_DEVICES_FOR_GL_CONTEXT_KHR</w:t>
      </w:r>
      <w:r w:rsidR="0019759C">
        <w:rPr>
          <w:rFonts w:hint="eastAsia"/>
          <w:kern w:val="0"/>
        </w:rPr>
        <w:t xml:space="preserve"> </w:t>
      </w:r>
      <w:r w:rsidRPr="00F54D71">
        <w:rPr>
          <w:kern w:val="0"/>
        </w:rPr>
        <w:t>to enumerate all interoperable devices:</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size_t bytes = 0;</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 xml:space="preserve">// Notice that extension functions are accessed via pointers </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 initialized with clGetExtensionFunctionAddressForPlatform.</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 queuring how much bytes we need to read</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lastRenderedPageBreak/>
        <w:t>clGetGLContextInfoKHR(props, CL_DEVICES_FOR_GL_CONTEXT_KHR, 0, NULL, &amp;bytes);</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 allocating the mem</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size_t devNum = bytes/sizeof(cl_device_id);</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std::vector&lt;cl_device_id&gt; devs (devNum);</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//reading the info</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clGetGLContextInfoKHR(props, CL_DEVICES_FOR_GL_CONTEXT_KHR, bytes, devs, NULL));</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//looping over all devices</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for(size_t i=0;i&lt;devNum; i++)</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 xml:space="preserve">      //enumerating the devices for the type, names, CL_DEVICE_EXTENSIONS, etc</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 xml:space="preserve">      clGetDeviceInfo(devs[i],CL_DEVICE_TYPE, …);</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 xml:space="preserve">      …</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 xml:space="preserve">      clGetDeviceInfo(devs[i],CL_DEVICE_EXTENSIONS,…);</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 xml:space="preserve">      …</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sz w:val="17"/>
          <w:szCs w:val="17"/>
        </w:rPr>
      </w:pPr>
      <w:r w:rsidRPr="00F54D71">
        <w:rPr>
          <w:rFonts w:ascii="Consolas" w:eastAsia="宋体" w:hAnsi="Consolas" w:cs="宋体"/>
          <w:color w:val="959595"/>
          <w:kern w:val="0"/>
        </w:rPr>
        <w:t>}</w:t>
      </w:r>
    </w:p>
    <w:p w:rsidR="00F54D71" w:rsidRPr="00F54D71" w:rsidRDefault="00F54D71" w:rsidP="00B86993">
      <w:pPr>
        <w:ind w:firstLine="480"/>
        <w:rPr>
          <w:kern w:val="0"/>
        </w:rPr>
      </w:pPr>
      <w:r w:rsidRPr="00F54D71">
        <w:rPr>
          <w:kern w:val="0"/>
        </w:rPr>
        <w:t>This tutorial supports selecting the platform and device to run (refer to the section on controlling the sample), so after identifying the available devices (that support cl_khr_gl_sharing) for the requested platform, the “OpenGL-shared” OpenCL context is created along with a queue for the selected device:</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rPr>
      </w:pPr>
      <w:r w:rsidRPr="00F54D71">
        <w:rPr>
          <w:rFonts w:ascii="Consolas" w:eastAsia="宋体" w:hAnsi="Consolas" w:cs="宋体"/>
          <w:color w:val="959595"/>
          <w:kern w:val="0"/>
        </w:rPr>
        <w:t>context = clCreateContext(props,1,&amp;device,0,0,NULL);</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firstLineChars="0" w:firstLine="0"/>
        <w:jc w:val="left"/>
        <w:rPr>
          <w:rFonts w:ascii="Consolas" w:eastAsia="宋体" w:hAnsi="Consolas" w:cs="宋体"/>
          <w:color w:val="959595"/>
          <w:kern w:val="0"/>
          <w:sz w:val="17"/>
          <w:szCs w:val="17"/>
        </w:rPr>
      </w:pPr>
      <w:r w:rsidRPr="00F54D71">
        <w:rPr>
          <w:rFonts w:ascii="Consolas" w:eastAsia="宋体" w:hAnsi="Consolas" w:cs="宋体"/>
          <w:color w:val="959595"/>
          <w:kern w:val="0"/>
        </w:rPr>
        <w:t>queue = clCreateCommandQueue(context,device,CL_QUEUE_PROFILING_ENABLE,NULL);</w:t>
      </w:r>
    </w:p>
    <w:p w:rsidR="00F54D71" w:rsidRPr="00F54D71" w:rsidRDefault="00F54D71" w:rsidP="00F54D71">
      <w:pPr>
        <w:widowControl/>
        <w:shd w:val="clear" w:color="auto" w:fill="FFFFFF"/>
        <w:spacing w:after="230" w:line="253" w:lineRule="atLeast"/>
        <w:ind w:firstLineChars="0" w:firstLine="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Once we established a shared OpenCL-OpenGL context we can implement sharing using one of three basic ways described below:</w:t>
      </w:r>
    </w:p>
    <w:p w:rsidR="00F54D71" w:rsidRPr="00F54D71" w:rsidRDefault="00F54D71" w:rsidP="00B86993">
      <w:pPr>
        <w:pStyle w:val="2"/>
        <w:rPr>
          <w:kern w:val="0"/>
        </w:rPr>
      </w:pPr>
      <w:r w:rsidRPr="00F54D71">
        <w:rPr>
          <w:kern w:val="0"/>
        </w:rPr>
        <w:t>Method 1: Texture Sharing via clCreateFromGLTexture</w:t>
      </w:r>
    </w:p>
    <w:p w:rsidR="00F54D71" w:rsidRPr="00F54D71" w:rsidRDefault="00F54D71" w:rsidP="00B86993">
      <w:pPr>
        <w:ind w:firstLine="480"/>
        <w:rPr>
          <w:kern w:val="0"/>
        </w:rPr>
      </w:pPr>
      <w:r w:rsidRPr="00F54D71">
        <w:rPr>
          <w:kern w:val="0"/>
        </w:rPr>
        <w:t>This method is the most efficient, allowing direct OpenGL-texture to OpenCL-image sharing with the help of </w:t>
      </w:r>
      <w:r w:rsidRPr="00F54D71">
        <w:rPr>
          <w:b/>
          <w:bCs/>
          <w:kern w:val="0"/>
        </w:rPr>
        <w:t>clCreateFromGLTexture</w:t>
      </w:r>
      <w:r w:rsidRPr="00F54D71">
        <w:rPr>
          <w:kern w:val="0"/>
        </w:rPr>
        <w:t xml:space="preserve">. This approach </w:t>
      </w:r>
      <w:r w:rsidRPr="00F54D71">
        <w:rPr>
          <w:kern w:val="0"/>
        </w:rPr>
        <w:lastRenderedPageBreak/>
        <w:t>also allows modifying the content of the texture in place. Following are the required steps:</w:t>
      </w:r>
    </w:p>
    <w:p w:rsidR="00F54D71" w:rsidRPr="00F54D71" w:rsidRDefault="00F54D71" w:rsidP="00F54D71">
      <w:pPr>
        <w:widowControl/>
        <w:numPr>
          <w:ilvl w:val="0"/>
          <w:numId w:val="5"/>
        </w:numPr>
        <w:shd w:val="clear" w:color="auto" w:fill="FFFFFF"/>
        <w:spacing w:before="100" w:beforeAutospacing="1" w:after="100" w:afterAutospacing="1"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Creating OpenGL 2D texture the regular way:</w:t>
      </w:r>
    </w:p>
    <w:p w:rsidR="00F54D71" w:rsidRPr="00F54D71" w:rsidRDefault="00F54D71" w:rsidP="00F54D71">
      <w:pPr>
        <w:widowControl/>
        <w:numPr>
          <w:ilvl w:val="0"/>
          <w:numId w:val="5"/>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//generate the texture ID</w:t>
      </w:r>
    </w:p>
    <w:p w:rsidR="00F54D71" w:rsidRPr="00F54D71" w:rsidRDefault="00F54D71" w:rsidP="00F54D71">
      <w:pPr>
        <w:widowControl/>
        <w:numPr>
          <w:ilvl w:val="0"/>
          <w:numId w:val="5"/>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ab/>
      </w:r>
      <w:r w:rsidRPr="00F54D71">
        <w:rPr>
          <w:rFonts w:ascii="Consolas" w:eastAsia="宋体" w:hAnsi="Consolas" w:cs="宋体"/>
          <w:color w:val="959595"/>
          <w:kern w:val="0"/>
        </w:rPr>
        <w:tab/>
        <w:t>glGenTextures(1, &amp;texture));</w:t>
      </w:r>
    </w:p>
    <w:p w:rsidR="00F54D71" w:rsidRPr="00F54D71" w:rsidRDefault="00F54D71" w:rsidP="00F54D71">
      <w:pPr>
        <w:widowControl/>
        <w:numPr>
          <w:ilvl w:val="0"/>
          <w:numId w:val="5"/>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ab/>
      </w:r>
      <w:r w:rsidRPr="00F54D71">
        <w:rPr>
          <w:rFonts w:ascii="Consolas" w:eastAsia="宋体" w:hAnsi="Consolas" w:cs="宋体"/>
          <w:color w:val="959595"/>
          <w:kern w:val="0"/>
        </w:rPr>
        <w:tab/>
        <w:t>//binnding the texture</w:t>
      </w:r>
    </w:p>
    <w:p w:rsidR="00F54D71" w:rsidRPr="00F54D71" w:rsidRDefault="00F54D71" w:rsidP="00F54D71">
      <w:pPr>
        <w:widowControl/>
        <w:numPr>
          <w:ilvl w:val="0"/>
          <w:numId w:val="5"/>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ab/>
      </w:r>
      <w:r w:rsidRPr="00F54D71">
        <w:rPr>
          <w:rFonts w:ascii="Consolas" w:eastAsia="宋体" w:hAnsi="Consolas" w:cs="宋体"/>
          <w:color w:val="959595"/>
          <w:kern w:val="0"/>
        </w:rPr>
        <w:tab/>
        <w:t>glBindTexture(GL_TEXTURE_2D, texture));</w:t>
      </w:r>
    </w:p>
    <w:p w:rsidR="00F54D71" w:rsidRPr="00F54D71" w:rsidRDefault="00F54D71" w:rsidP="00F54D71">
      <w:pPr>
        <w:widowControl/>
        <w:numPr>
          <w:ilvl w:val="0"/>
          <w:numId w:val="5"/>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ab/>
      </w:r>
      <w:r w:rsidRPr="00F54D71">
        <w:rPr>
          <w:rFonts w:ascii="Consolas" w:eastAsia="宋体" w:hAnsi="Consolas" w:cs="宋体"/>
          <w:color w:val="959595"/>
          <w:kern w:val="0"/>
        </w:rPr>
        <w:tab/>
        <w:t>//regular sampler params</w:t>
      </w:r>
    </w:p>
    <w:p w:rsidR="00F54D71" w:rsidRPr="00F54D71" w:rsidRDefault="00F54D71" w:rsidP="00F54D71">
      <w:pPr>
        <w:widowControl/>
        <w:numPr>
          <w:ilvl w:val="0"/>
          <w:numId w:val="5"/>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ab/>
      </w:r>
      <w:r w:rsidRPr="00F54D71">
        <w:rPr>
          <w:rFonts w:ascii="Consolas" w:eastAsia="宋体" w:hAnsi="Consolas" w:cs="宋体"/>
          <w:color w:val="959595"/>
          <w:kern w:val="0"/>
        </w:rPr>
        <w:tab/>
        <w:t>glTexParameteri(GL_TEXTURE_2D, GL_TEXTURE_WRAP_S, GL_CLAMP_TO_EDGE));</w:t>
      </w:r>
    </w:p>
    <w:p w:rsidR="00F54D71" w:rsidRPr="00F54D71" w:rsidRDefault="00F54D71" w:rsidP="00F54D71">
      <w:pPr>
        <w:widowControl/>
        <w:numPr>
          <w:ilvl w:val="0"/>
          <w:numId w:val="5"/>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ab/>
      </w:r>
      <w:r w:rsidRPr="00F54D71">
        <w:rPr>
          <w:rFonts w:ascii="Consolas" w:eastAsia="宋体" w:hAnsi="Consolas" w:cs="宋体"/>
          <w:color w:val="959595"/>
          <w:kern w:val="0"/>
        </w:rPr>
        <w:tab/>
        <w:t>glTexParameteri(GL_TEXTURE_2D, GL_TEXTURE_WRAP_T, GL_CLAMP_TO_EDGE));</w:t>
      </w:r>
    </w:p>
    <w:p w:rsidR="00F54D71" w:rsidRPr="00F54D71" w:rsidRDefault="00F54D71" w:rsidP="00F54D71">
      <w:pPr>
        <w:widowControl/>
        <w:numPr>
          <w:ilvl w:val="0"/>
          <w:numId w:val="5"/>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ab/>
      </w:r>
      <w:r w:rsidRPr="00F54D71">
        <w:rPr>
          <w:rFonts w:ascii="Consolas" w:eastAsia="宋体" w:hAnsi="Consolas" w:cs="宋体"/>
          <w:color w:val="959595"/>
          <w:kern w:val="0"/>
        </w:rPr>
        <w:tab/>
        <w:t>//need to set GL_NEAREST</w:t>
      </w:r>
    </w:p>
    <w:p w:rsidR="00F54D71" w:rsidRPr="00F54D71" w:rsidRDefault="00F54D71" w:rsidP="00F54D71">
      <w:pPr>
        <w:widowControl/>
        <w:numPr>
          <w:ilvl w:val="0"/>
          <w:numId w:val="5"/>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ab/>
      </w:r>
      <w:r w:rsidRPr="00F54D71">
        <w:rPr>
          <w:rFonts w:ascii="Consolas" w:eastAsia="宋体" w:hAnsi="Consolas" w:cs="宋体"/>
          <w:color w:val="959595"/>
          <w:kern w:val="0"/>
        </w:rPr>
        <w:tab/>
        <w:t>//(not GL_NEAREST_MIPMAP_* which would cause CL_INVALID_GL_OBJECT later)</w:t>
      </w:r>
    </w:p>
    <w:p w:rsidR="00F54D71" w:rsidRPr="00F54D71" w:rsidRDefault="00F54D71" w:rsidP="00F54D71">
      <w:pPr>
        <w:widowControl/>
        <w:numPr>
          <w:ilvl w:val="0"/>
          <w:numId w:val="5"/>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ab/>
      </w:r>
      <w:r w:rsidRPr="00F54D71">
        <w:rPr>
          <w:rFonts w:ascii="Consolas" w:eastAsia="宋体" w:hAnsi="Consolas" w:cs="宋体"/>
          <w:color w:val="959595"/>
          <w:kern w:val="0"/>
        </w:rPr>
        <w:tab/>
        <w:t>glTexParameteri(GL_TEXTURE_2D, GL_TEXTURE_MIN_FILTER, GL_NEAREST));</w:t>
      </w:r>
    </w:p>
    <w:p w:rsidR="00F54D71" w:rsidRPr="00F54D71" w:rsidRDefault="00F54D71" w:rsidP="00F54D71">
      <w:pPr>
        <w:widowControl/>
        <w:numPr>
          <w:ilvl w:val="0"/>
          <w:numId w:val="5"/>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ab/>
      </w:r>
      <w:r w:rsidRPr="00F54D71">
        <w:rPr>
          <w:rFonts w:ascii="Consolas" w:eastAsia="宋体" w:hAnsi="Consolas" w:cs="宋体"/>
          <w:color w:val="959595"/>
          <w:kern w:val="0"/>
        </w:rPr>
        <w:tab/>
        <w:t>glTexParameteri(GL_TEXTURE_2D, GL_TEXTURE_MAG_FILTER, GL_NEAREST));</w:t>
      </w:r>
    </w:p>
    <w:p w:rsidR="00F54D71" w:rsidRPr="00F54D71" w:rsidRDefault="00F54D71" w:rsidP="00F54D71">
      <w:pPr>
        <w:widowControl/>
        <w:numPr>
          <w:ilvl w:val="0"/>
          <w:numId w:val="5"/>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ab/>
      </w:r>
      <w:r w:rsidRPr="00F54D71">
        <w:rPr>
          <w:rFonts w:ascii="Consolas" w:eastAsia="宋体" w:hAnsi="Consolas" w:cs="宋体"/>
          <w:color w:val="959595"/>
          <w:kern w:val="0"/>
        </w:rPr>
        <w:tab/>
        <w:t>//specify texture dimensions, format etc</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firstLine="0"/>
        <w:jc w:val="left"/>
        <w:rPr>
          <w:rFonts w:ascii="Consolas" w:eastAsia="宋体" w:hAnsi="Consolas" w:cs="宋体"/>
          <w:color w:val="959595"/>
          <w:kern w:val="0"/>
          <w:sz w:val="17"/>
          <w:szCs w:val="17"/>
        </w:rPr>
      </w:pPr>
      <w:r w:rsidRPr="00F54D71">
        <w:rPr>
          <w:rFonts w:ascii="Consolas" w:eastAsia="宋体" w:hAnsi="Consolas" w:cs="宋体"/>
          <w:color w:val="959595"/>
          <w:kern w:val="0"/>
        </w:rPr>
        <w:tab/>
      </w:r>
      <w:r w:rsidRPr="00F54D71">
        <w:rPr>
          <w:rFonts w:ascii="Consolas" w:eastAsia="宋体" w:hAnsi="Consolas" w:cs="宋体"/>
          <w:color w:val="959595"/>
          <w:kern w:val="0"/>
        </w:rPr>
        <w:tab/>
        <w:t>glTexImage2D(GL_TEXTURE_2D, 0, GL_RGBA8, g_width, g_height, 0, GL_RGBA, GL_UNSIGNED_BYTE, 0);</w:t>
      </w:r>
    </w:p>
    <w:p w:rsidR="00F54D71" w:rsidRPr="00F54D71" w:rsidRDefault="00F54D71" w:rsidP="00F54D71">
      <w:pPr>
        <w:widowControl/>
        <w:numPr>
          <w:ilvl w:val="0"/>
          <w:numId w:val="5"/>
        </w:numPr>
        <w:shd w:val="clear" w:color="auto" w:fill="FFFFFF"/>
        <w:spacing w:before="100" w:beforeAutospacing="1" w:after="100" w:afterAutospacing="1"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Creating the OpenCL image corresponding to the texture (once):</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firstLine="0"/>
        <w:jc w:val="left"/>
        <w:rPr>
          <w:rFonts w:ascii="Consolas" w:eastAsia="宋体" w:hAnsi="Consolas" w:cs="宋体"/>
          <w:color w:val="959595"/>
          <w:kern w:val="0"/>
          <w:sz w:val="17"/>
          <w:szCs w:val="17"/>
        </w:rPr>
      </w:pPr>
      <w:r w:rsidRPr="00F54D71">
        <w:rPr>
          <w:rFonts w:ascii="Consolas" w:eastAsia="宋体" w:hAnsi="Consolas" w:cs="宋体"/>
          <w:color w:val="959595"/>
          <w:kern w:val="0"/>
        </w:rPr>
        <w:t>cl_mem mem = clCreateFromGLTexture(context, CL_MEM_WRITE_ONLY, GL_TEXTURE_2D, 0,texture,NULL);</w:t>
      </w:r>
    </w:p>
    <w:p w:rsidR="00F54D71" w:rsidRPr="00F54D71" w:rsidRDefault="00F54D71" w:rsidP="00F54D71">
      <w:pPr>
        <w:widowControl/>
        <w:shd w:val="clear" w:color="auto" w:fill="FFFFFF"/>
        <w:spacing w:beforeAutospacing="1" w:afterAutospacing="1" w:line="253" w:lineRule="atLeast"/>
        <w:ind w:left="893" w:firstLineChars="0" w:firstLine="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br/>
        <w:t>Note the </w:t>
      </w:r>
      <w:r w:rsidRPr="00F54D71">
        <w:rPr>
          <w:rFonts w:ascii="Tahoma" w:eastAsia="宋体" w:hAnsi="Tahoma" w:cs="Tahoma"/>
          <w:b/>
          <w:bCs/>
          <w:color w:val="53565A"/>
          <w:kern w:val="0"/>
          <w:sz w:val="18"/>
        </w:rPr>
        <w:t>CL_MEM_WRITE_ONLY</w:t>
      </w:r>
      <w:r w:rsidRPr="00F54D71">
        <w:rPr>
          <w:rFonts w:ascii="Tahoma" w:eastAsia="宋体" w:hAnsi="Tahoma" w:cs="Tahoma"/>
          <w:color w:val="53565A"/>
          <w:kern w:val="0"/>
          <w:sz w:val="18"/>
          <w:szCs w:val="18"/>
        </w:rPr>
        <w:t> flag that allows fast discarding of the data. Use </w:t>
      </w:r>
      <w:r w:rsidRPr="00F54D71">
        <w:rPr>
          <w:rFonts w:ascii="Tahoma" w:eastAsia="宋体" w:hAnsi="Tahoma" w:cs="Tahoma"/>
          <w:b/>
          <w:bCs/>
          <w:color w:val="53565A"/>
          <w:kern w:val="0"/>
          <w:sz w:val="18"/>
        </w:rPr>
        <w:t>CL_MEM_READ_WRITE</w:t>
      </w:r>
      <w:r w:rsidRPr="00F54D71">
        <w:rPr>
          <w:rFonts w:ascii="Tahoma" w:eastAsia="宋体" w:hAnsi="Tahoma" w:cs="Tahoma"/>
          <w:color w:val="53565A"/>
          <w:kern w:val="0"/>
          <w:sz w:val="18"/>
          <w:szCs w:val="18"/>
        </w:rPr>
        <w:t> if your kernel requires reading the current texture context. Also, remove the </w:t>
      </w:r>
      <w:r w:rsidRPr="00F54D71">
        <w:rPr>
          <w:rFonts w:ascii="Tahoma" w:eastAsia="宋体" w:hAnsi="Tahoma" w:cs="Tahoma"/>
          <w:b/>
          <w:bCs/>
          <w:color w:val="53565A"/>
          <w:kern w:val="0"/>
          <w:sz w:val="18"/>
        </w:rPr>
        <w:t>_write_only</w:t>
      </w:r>
      <w:r w:rsidRPr="00F54D71">
        <w:rPr>
          <w:rFonts w:ascii="Tahoma" w:eastAsia="宋体" w:hAnsi="Tahoma" w:cs="Tahoma"/>
          <w:color w:val="53565A"/>
          <w:kern w:val="0"/>
          <w:sz w:val="18"/>
          <w:szCs w:val="18"/>
        </w:rPr>
        <w:t> qualifier for the image access in the kernel in that case.</w:t>
      </w:r>
    </w:p>
    <w:p w:rsidR="00F54D71" w:rsidRPr="00F54D71" w:rsidRDefault="00F54D71" w:rsidP="00F54D71">
      <w:pPr>
        <w:widowControl/>
        <w:numPr>
          <w:ilvl w:val="0"/>
          <w:numId w:val="5"/>
        </w:numPr>
        <w:shd w:val="clear" w:color="auto" w:fill="FFFFFF"/>
        <w:spacing w:before="100" w:beforeAutospacing="1" w:after="100" w:afterAutospacing="1"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Acquiring the ownership via </w:t>
      </w:r>
      <w:r w:rsidRPr="00F54D71">
        <w:rPr>
          <w:rFonts w:ascii="Tahoma" w:eastAsia="宋体" w:hAnsi="Tahoma" w:cs="Tahoma"/>
          <w:b/>
          <w:bCs/>
          <w:color w:val="53565A"/>
          <w:kern w:val="0"/>
          <w:sz w:val="18"/>
        </w:rPr>
        <w:t>clEnqueueAcquireGLObjects:</w:t>
      </w:r>
    </w:p>
    <w:p w:rsidR="00F54D71" w:rsidRPr="00F54D71" w:rsidRDefault="00F54D71" w:rsidP="00F54D71">
      <w:pPr>
        <w:widowControl/>
        <w:numPr>
          <w:ilvl w:val="0"/>
          <w:numId w:val="5"/>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lastRenderedPageBreak/>
        <w:t>glFinish();</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firstLine="0"/>
        <w:jc w:val="left"/>
        <w:rPr>
          <w:rFonts w:ascii="Consolas" w:eastAsia="宋体" w:hAnsi="Consolas" w:cs="宋体"/>
          <w:color w:val="959595"/>
          <w:kern w:val="0"/>
          <w:sz w:val="17"/>
          <w:szCs w:val="17"/>
        </w:rPr>
      </w:pPr>
      <w:r w:rsidRPr="00F54D71">
        <w:rPr>
          <w:rFonts w:ascii="Consolas" w:eastAsia="宋体" w:hAnsi="Consolas" w:cs="宋体"/>
          <w:color w:val="959595"/>
          <w:kern w:val="0"/>
        </w:rPr>
        <w:tab/>
      </w:r>
      <w:r w:rsidRPr="00F54D71">
        <w:rPr>
          <w:rFonts w:ascii="Consolas" w:eastAsia="宋体" w:hAnsi="Consolas" w:cs="宋体"/>
          <w:color w:val="959595"/>
          <w:kern w:val="0"/>
        </w:rPr>
        <w:tab/>
        <w:t>clEnqueueAcquireGLObjects(queue, 1,  &amp;mem, 0, 0, NULL));</w:t>
      </w:r>
    </w:p>
    <w:p w:rsidR="00F54D71" w:rsidRPr="00F54D71" w:rsidRDefault="00F54D71" w:rsidP="00F54D71">
      <w:pPr>
        <w:widowControl/>
        <w:numPr>
          <w:ilvl w:val="0"/>
          <w:numId w:val="5"/>
        </w:numPr>
        <w:shd w:val="clear" w:color="auto" w:fill="FFFFFF"/>
        <w:spacing w:before="100" w:beforeAutospacing="1" w:after="100" w:afterAutospacing="1"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Executing the OpenCL kernel that alters the image:</w:t>
      </w:r>
    </w:p>
    <w:p w:rsidR="00F54D71" w:rsidRPr="00F54D71" w:rsidRDefault="00F54D71" w:rsidP="00F54D71">
      <w:pPr>
        <w:widowControl/>
        <w:numPr>
          <w:ilvl w:val="0"/>
          <w:numId w:val="5"/>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clSetKernelArg(kernel_image, 0, sizeof(mem), &amp;mem);</w:t>
      </w:r>
    </w:p>
    <w:p w:rsidR="00F54D71" w:rsidRPr="00F54D71" w:rsidRDefault="00F54D71" w:rsidP="00F54D71">
      <w:pPr>
        <w:widowControl/>
        <w:numPr>
          <w:ilvl w:val="0"/>
          <w:numId w:val="5"/>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ab/>
      </w:r>
      <w:r w:rsidRPr="00F54D71">
        <w:rPr>
          <w:rFonts w:ascii="Consolas" w:eastAsia="宋体" w:hAnsi="Consolas" w:cs="宋体"/>
          <w:color w:val="959595"/>
          <w:kern w:val="0"/>
        </w:rPr>
        <w:tab/>
        <w:t>…</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firstLine="0"/>
        <w:jc w:val="left"/>
        <w:rPr>
          <w:rFonts w:ascii="Consolas" w:eastAsia="宋体" w:hAnsi="Consolas" w:cs="宋体"/>
          <w:color w:val="959595"/>
          <w:kern w:val="0"/>
          <w:sz w:val="17"/>
          <w:szCs w:val="17"/>
        </w:rPr>
      </w:pPr>
      <w:r w:rsidRPr="00F54D71">
        <w:rPr>
          <w:rFonts w:ascii="Consolas" w:eastAsia="宋体" w:hAnsi="Consolas" w:cs="宋体"/>
          <w:color w:val="959595"/>
          <w:kern w:val="0"/>
        </w:rPr>
        <w:tab/>
      </w:r>
      <w:r w:rsidRPr="00F54D71">
        <w:rPr>
          <w:rFonts w:ascii="Consolas" w:eastAsia="宋体" w:hAnsi="Consolas" w:cs="宋体"/>
          <w:color w:val="959595"/>
          <w:kern w:val="0"/>
        </w:rPr>
        <w:tab/>
        <w:t>clEnqueueNDRangeKernel(queue,kernel_image, …);</w:t>
      </w:r>
    </w:p>
    <w:p w:rsidR="00F54D71" w:rsidRPr="00F54D71" w:rsidRDefault="00F54D71" w:rsidP="00F54D71">
      <w:pPr>
        <w:widowControl/>
        <w:numPr>
          <w:ilvl w:val="0"/>
          <w:numId w:val="5"/>
        </w:numPr>
        <w:shd w:val="clear" w:color="auto" w:fill="FFFFFF"/>
        <w:spacing w:before="100" w:beforeAutospacing="1" w:after="100" w:afterAutospacing="1"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Releasing the ownership via </w:t>
      </w:r>
      <w:r w:rsidRPr="00F54D71">
        <w:rPr>
          <w:rFonts w:ascii="Tahoma" w:eastAsia="宋体" w:hAnsi="Tahoma" w:cs="Tahoma"/>
          <w:b/>
          <w:bCs/>
          <w:color w:val="53565A"/>
          <w:kern w:val="0"/>
          <w:sz w:val="18"/>
        </w:rPr>
        <w:t>clEnqueueReleaseGLObjects:</w:t>
      </w:r>
    </w:p>
    <w:p w:rsidR="00F54D71" w:rsidRPr="00F54D71" w:rsidRDefault="00F54D71" w:rsidP="00F54D71">
      <w:pPr>
        <w:widowControl/>
        <w:numPr>
          <w:ilvl w:val="0"/>
          <w:numId w:val="5"/>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clFinish(queue);</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firstLine="0"/>
        <w:jc w:val="left"/>
        <w:rPr>
          <w:rFonts w:ascii="Consolas" w:eastAsia="宋体" w:hAnsi="Consolas" w:cs="宋体"/>
          <w:color w:val="959595"/>
          <w:kern w:val="0"/>
          <w:sz w:val="17"/>
          <w:szCs w:val="17"/>
        </w:rPr>
      </w:pPr>
      <w:r w:rsidRPr="00F54D71">
        <w:rPr>
          <w:rFonts w:ascii="Consolas" w:eastAsia="宋体" w:hAnsi="Consolas" w:cs="宋体"/>
          <w:color w:val="959595"/>
          <w:kern w:val="0"/>
        </w:rPr>
        <w:tab/>
      </w:r>
      <w:r w:rsidRPr="00F54D71">
        <w:rPr>
          <w:rFonts w:ascii="Consolas" w:eastAsia="宋体" w:hAnsi="Consolas" w:cs="宋体"/>
          <w:color w:val="959595"/>
          <w:kern w:val="0"/>
        </w:rPr>
        <w:tab/>
        <w:t>clEnqueueReleaseGLObjects(queue, 1,  &amp;mem, 0, 0, NULL));</w:t>
      </w:r>
    </w:p>
    <w:p w:rsidR="00F54D71" w:rsidRPr="00F54D71" w:rsidRDefault="00F54D71" w:rsidP="005C11A6">
      <w:pPr>
        <w:ind w:firstLine="480"/>
        <w:rPr>
          <w:kern w:val="0"/>
        </w:rPr>
      </w:pPr>
      <w:r w:rsidRPr="00F54D71">
        <w:rPr>
          <w:kern w:val="0"/>
        </w:rPr>
        <w:t>In this approach, the relation between OpenCL image and OpenGL texture is specified just once, and only acquire/release calls are used to pass ownership of the resources between APIs, thus providing zero-copy goodness for the actual texture data. However, the number of texture formats and usages for which this sharing is possible is rather limited.</w:t>
      </w:r>
    </w:p>
    <w:p w:rsidR="00F54D71" w:rsidRPr="00F54D71" w:rsidRDefault="00F54D71" w:rsidP="00B86993">
      <w:pPr>
        <w:pStyle w:val="2"/>
        <w:rPr>
          <w:kern w:val="0"/>
        </w:rPr>
      </w:pPr>
      <w:r w:rsidRPr="00F54D71">
        <w:rPr>
          <w:kern w:val="0"/>
        </w:rPr>
        <w:t>Method 2:  Texture Sharing via Pixel-Buffer-Object and clCreateFromGLBuffer</w:t>
      </w:r>
    </w:p>
    <w:p w:rsidR="00F54D71" w:rsidRPr="00F54D71" w:rsidRDefault="00F54D71" w:rsidP="00B86993">
      <w:pPr>
        <w:ind w:firstLine="480"/>
        <w:rPr>
          <w:kern w:val="0"/>
        </w:rPr>
      </w:pPr>
      <w:r w:rsidRPr="00F54D71">
        <w:rPr>
          <w:kern w:val="0"/>
        </w:rPr>
        <w:t>This method relies on the intermediate (staging) Pixel-Buffer-Object (PBO). It is less efficient than the direct sharing previously discussed, due to the final copying of the PBO bits to the texture. However, it allows for the potential of sharing textures of more formats (refer to the formats that </w:t>
      </w:r>
      <w:r w:rsidRPr="00F54D71">
        <w:rPr>
          <w:b/>
          <w:bCs/>
          <w:kern w:val="0"/>
        </w:rPr>
        <w:t>glTexSubImage2D</w:t>
      </w:r>
      <w:r w:rsidRPr="00F54D71">
        <w:rPr>
          <w:kern w:val="0"/>
        </w:rPr>
        <w:t> supports), unlike the limited set supported by </w:t>
      </w:r>
      <w:r w:rsidRPr="00F54D71">
        <w:rPr>
          <w:b/>
          <w:bCs/>
          <w:kern w:val="0"/>
        </w:rPr>
        <w:t>clCreateFromGLTexture</w:t>
      </w:r>
      <w:r w:rsidRPr="00F54D71">
        <w:rPr>
          <w:kern w:val="0"/>
        </w:rPr>
        <w:t>.</w:t>
      </w:r>
    </w:p>
    <w:p w:rsidR="00F54D71" w:rsidRPr="00F54D71" w:rsidRDefault="00F54D71" w:rsidP="00B86993">
      <w:pPr>
        <w:ind w:firstLine="480"/>
        <w:rPr>
          <w:kern w:val="0"/>
        </w:rPr>
      </w:pPr>
      <w:r w:rsidRPr="00F54D71">
        <w:rPr>
          <w:kern w:val="0"/>
        </w:rPr>
        <w:t>The code sequence is as follows:</w:t>
      </w:r>
    </w:p>
    <w:p w:rsidR="00F54D71" w:rsidRPr="00F54D71" w:rsidRDefault="00F54D71" w:rsidP="00F54D71">
      <w:pPr>
        <w:widowControl/>
        <w:numPr>
          <w:ilvl w:val="0"/>
          <w:numId w:val="6"/>
        </w:numPr>
        <w:shd w:val="clear" w:color="auto" w:fill="FFFFFF"/>
        <w:spacing w:before="100" w:beforeAutospacing="1" w:after="100" w:afterAutospacing="1"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Create OpenGL 2D texture in the standard way (refer to the first step in the previous section).</w:t>
      </w:r>
    </w:p>
    <w:p w:rsidR="00F54D71" w:rsidRPr="00F54D71" w:rsidRDefault="00F54D71" w:rsidP="00F54D71">
      <w:pPr>
        <w:widowControl/>
        <w:numPr>
          <w:ilvl w:val="0"/>
          <w:numId w:val="6"/>
        </w:numPr>
        <w:shd w:val="clear" w:color="auto" w:fill="FFFFFF"/>
        <w:spacing w:before="100" w:beforeAutospacing="1" w:after="100" w:afterAutospacing="1"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Create the </w:t>
      </w:r>
      <w:r w:rsidRPr="00F54D71">
        <w:rPr>
          <w:rFonts w:ascii="Tahoma" w:eastAsia="宋体" w:hAnsi="Tahoma" w:cs="Tahoma"/>
          <w:b/>
          <w:bCs/>
          <w:color w:val="53565A"/>
          <w:kern w:val="0"/>
          <w:sz w:val="18"/>
        </w:rPr>
        <w:t>OpenGL Pixel-Buffer-Object</w:t>
      </w:r>
      <w:r w:rsidRPr="00F54D71">
        <w:rPr>
          <w:rFonts w:ascii="Tahoma" w:eastAsia="宋体" w:hAnsi="Tahoma" w:cs="Tahoma"/>
          <w:color w:val="53565A"/>
          <w:kern w:val="0"/>
          <w:sz w:val="18"/>
          <w:szCs w:val="18"/>
        </w:rPr>
        <w:t> (once):</w:t>
      </w:r>
    </w:p>
    <w:p w:rsidR="00F54D71" w:rsidRPr="00F54D71" w:rsidRDefault="00F54D71" w:rsidP="00F54D71">
      <w:pPr>
        <w:widowControl/>
        <w:numPr>
          <w:ilvl w:val="0"/>
          <w:numId w:val="6"/>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lastRenderedPageBreak/>
        <w:t>GLuint pbo;</w:t>
      </w:r>
    </w:p>
    <w:p w:rsidR="00F54D71" w:rsidRPr="00F54D71" w:rsidRDefault="00F54D71" w:rsidP="00F54D71">
      <w:pPr>
        <w:widowControl/>
        <w:numPr>
          <w:ilvl w:val="0"/>
          <w:numId w:val="6"/>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glGenBuffers(1, &amp;pbo);</w:t>
      </w:r>
    </w:p>
    <w:p w:rsidR="00F54D71" w:rsidRPr="00F54D71" w:rsidRDefault="00F54D71" w:rsidP="00F54D71">
      <w:pPr>
        <w:widowControl/>
        <w:numPr>
          <w:ilvl w:val="0"/>
          <w:numId w:val="6"/>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glBindBuffer(GL_ARRAY_BUFFER, pbo);</w:t>
      </w:r>
    </w:p>
    <w:p w:rsidR="00F54D71" w:rsidRPr="00F54D71" w:rsidRDefault="00F54D71" w:rsidP="00F54D71">
      <w:pPr>
        <w:widowControl/>
        <w:numPr>
          <w:ilvl w:val="0"/>
          <w:numId w:val="6"/>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//specifying the buffer size</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firstLine="0"/>
        <w:jc w:val="left"/>
        <w:rPr>
          <w:rFonts w:ascii="Consolas" w:eastAsia="宋体" w:hAnsi="Consolas" w:cs="宋体"/>
          <w:color w:val="959595"/>
          <w:kern w:val="0"/>
          <w:sz w:val="17"/>
          <w:szCs w:val="17"/>
        </w:rPr>
      </w:pPr>
      <w:r w:rsidRPr="00F54D71">
        <w:rPr>
          <w:rFonts w:ascii="Consolas" w:eastAsia="宋体" w:hAnsi="Consolas" w:cs="宋体"/>
          <w:color w:val="959595"/>
          <w:kern w:val="0"/>
        </w:rPr>
        <w:t>glBufferData(GL_ARRAY_BUFFER, width * height * sizeof(cl_uchar4), …);</w:t>
      </w:r>
    </w:p>
    <w:p w:rsidR="00F54D71" w:rsidRPr="00F54D71" w:rsidRDefault="00F54D71" w:rsidP="00F54D71">
      <w:pPr>
        <w:widowControl/>
        <w:numPr>
          <w:ilvl w:val="0"/>
          <w:numId w:val="6"/>
        </w:numPr>
        <w:shd w:val="clear" w:color="auto" w:fill="FFFFFF"/>
        <w:spacing w:before="100" w:beforeAutospacing="1" w:after="100" w:afterAutospacing="1"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Create the OpenCL buffer corresponding to the Pixel-Buffer-Object (once):</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firstLine="0"/>
        <w:jc w:val="left"/>
        <w:rPr>
          <w:rFonts w:ascii="Consolas" w:eastAsia="宋体" w:hAnsi="Consolas" w:cs="宋体"/>
          <w:color w:val="959595"/>
          <w:kern w:val="0"/>
          <w:sz w:val="17"/>
          <w:szCs w:val="17"/>
        </w:rPr>
      </w:pPr>
      <w:r w:rsidRPr="00F54D71">
        <w:rPr>
          <w:rFonts w:ascii="Consolas" w:eastAsia="宋体" w:hAnsi="Consolas" w:cs="宋体"/>
          <w:color w:val="959595"/>
          <w:kern w:val="0"/>
        </w:rPr>
        <w:t>mem = clCreateFromGLBuffer(g_context, CL_MEM_WRITE_ONLY, pbo,  NULL);</w:t>
      </w:r>
    </w:p>
    <w:p w:rsidR="00F54D71" w:rsidRPr="00F54D71" w:rsidRDefault="00F54D71" w:rsidP="00F54D71">
      <w:pPr>
        <w:widowControl/>
        <w:shd w:val="clear" w:color="auto" w:fill="FFFFFF"/>
        <w:spacing w:beforeAutospacing="1" w:afterAutospacing="1" w:line="253" w:lineRule="atLeast"/>
        <w:ind w:left="893" w:firstLineChars="0" w:firstLine="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br/>
        <w:t>Note that the </w:t>
      </w:r>
      <w:r w:rsidRPr="00F54D71">
        <w:rPr>
          <w:rFonts w:ascii="Tahoma" w:eastAsia="宋体" w:hAnsi="Tahoma" w:cs="Tahoma"/>
          <w:b/>
          <w:bCs/>
          <w:color w:val="53565A"/>
          <w:kern w:val="0"/>
          <w:sz w:val="18"/>
        </w:rPr>
        <w:t>CL_MEM_WRITE_ONLY</w:t>
      </w:r>
      <w:r w:rsidRPr="00F54D71">
        <w:rPr>
          <w:rFonts w:ascii="Tahoma" w:eastAsia="宋体" w:hAnsi="Tahoma" w:cs="Tahoma"/>
          <w:color w:val="53565A"/>
          <w:kern w:val="0"/>
          <w:sz w:val="18"/>
          <w:szCs w:val="18"/>
        </w:rPr>
        <w:t> flag as buffer contains no original texture data, so there is no point to making it readable.</w:t>
      </w:r>
    </w:p>
    <w:p w:rsidR="00F54D71" w:rsidRPr="00F54D71" w:rsidRDefault="00F54D71" w:rsidP="00F54D71">
      <w:pPr>
        <w:widowControl/>
        <w:numPr>
          <w:ilvl w:val="0"/>
          <w:numId w:val="6"/>
        </w:numPr>
        <w:shd w:val="clear" w:color="auto" w:fill="FFFFFF"/>
        <w:spacing w:before="100" w:beforeAutospacing="1" w:after="100" w:afterAutospacing="1"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Acquire the ownership via </w:t>
      </w:r>
      <w:r w:rsidRPr="00F54D71">
        <w:rPr>
          <w:rFonts w:ascii="Tahoma" w:eastAsia="宋体" w:hAnsi="Tahoma" w:cs="Tahoma"/>
          <w:b/>
          <w:bCs/>
          <w:color w:val="53565A"/>
          <w:kern w:val="0"/>
          <w:sz w:val="18"/>
        </w:rPr>
        <w:t>clEnqueueAcquireGLObjects</w:t>
      </w:r>
      <w:r w:rsidRPr="00F54D71">
        <w:rPr>
          <w:rFonts w:ascii="Tahoma" w:eastAsia="宋体" w:hAnsi="Tahoma" w:cs="Tahoma"/>
          <w:color w:val="53565A"/>
          <w:kern w:val="0"/>
          <w:sz w:val="18"/>
          <w:szCs w:val="18"/>
        </w:rPr>
        <w:t>, execute the kernel that updates the buffer content, and release the ownership via </w:t>
      </w:r>
      <w:r w:rsidRPr="00F54D71">
        <w:rPr>
          <w:rFonts w:ascii="Tahoma" w:eastAsia="宋体" w:hAnsi="Tahoma" w:cs="Tahoma"/>
          <w:b/>
          <w:bCs/>
          <w:color w:val="53565A"/>
          <w:kern w:val="0"/>
          <w:sz w:val="18"/>
        </w:rPr>
        <w:t>clEnqueueReleaseGLObjects</w:t>
      </w:r>
      <w:r w:rsidRPr="00F54D71">
        <w:rPr>
          <w:rFonts w:ascii="Tahoma" w:eastAsia="宋体" w:hAnsi="Tahoma" w:cs="Tahoma"/>
          <w:color w:val="53565A"/>
          <w:kern w:val="0"/>
          <w:sz w:val="18"/>
          <w:szCs w:val="18"/>
        </w:rPr>
        <w:t>. These steps are the same as steps 3-5 in the previous section (only kernel itself is slightly different, as it operates on the OpenCL buffer and not image).</w:t>
      </w:r>
    </w:p>
    <w:p w:rsidR="00F54D71" w:rsidRPr="00F54D71" w:rsidRDefault="00F54D71" w:rsidP="00F54D71">
      <w:pPr>
        <w:widowControl/>
        <w:numPr>
          <w:ilvl w:val="0"/>
          <w:numId w:val="6"/>
        </w:numPr>
        <w:shd w:val="clear" w:color="auto" w:fill="FFFFFF"/>
        <w:spacing w:before="100" w:beforeAutospacing="1" w:after="100" w:afterAutospacing="1"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Finally, streaming data from the PBO to the texture is required:</w:t>
      </w:r>
    </w:p>
    <w:p w:rsidR="00F54D71" w:rsidRPr="00F54D71" w:rsidRDefault="00F54D71" w:rsidP="00F54D71">
      <w:pPr>
        <w:widowControl/>
        <w:numPr>
          <w:ilvl w:val="0"/>
          <w:numId w:val="6"/>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glBindBuffer(GL_PIXEL_UNPACK_BUFFER, pbo);</w:t>
      </w:r>
    </w:p>
    <w:p w:rsidR="00F54D71" w:rsidRPr="00F54D71" w:rsidRDefault="00F54D71" w:rsidP="00F54D71">
      <w:pPr>
        <w:widowControl/>
        <w:numPr>
          <w:ilvl w:val="0"/>
          <w:numId w:val="6"/>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glBindTexture(GL_TEXTURE_2D, texture);</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firstLine="0"/>
        <w:jc w:val="left"/>
        <w:rPr>
          <w:rFonts w:ascii="Consolas" w:eastAsia="宋体" w:hAnsi="Consolas" w:cs="宋体"/>
          <w:color w:val="959595"/>
          <w:kern w:val="0"/>
          <w:sz w:val="17"/>
          <w:szCs w:val="17"/>
        </w:rPr>
      </w:pPr>
      <w:r w:rsidRPr="00F54D71">
        <w:rPr>
          <w:rFonts w:ascii="Consolas" w:eastAsia="宋体" w:hAnsi="Consolas" w:cs="宋体"/>
          <w:color w:val="959595"/>
          <w:kern w:val="0"/>
        </w:rPr>
        <w:t>glTexSubImage2D(GL_TEXTURE_2D, 0, 0, 0, width, height, GL_RGBA, GL_UNSIGNED_BYTE, NULL);</w:t>
      </w:r>
    </w:p>
    <w:p w:rsidR="00F54D71" w:rsidRPr="00F54D71" w:rsidRDefault="00F54D71" w:rsidP="00B36D72">
      <w:pPr>
        <w:pStyle w:val="2"/>
        <w:rPr>
          <w:kern w:val="0"/>
        </w:rPr>
      </w:pPr>
      <w:r w:rsidRPr="00F54D71">
        <w:rPr>
          <w:kern w:val="0"/>
        </w:rPr>
        <w:t>Method 3:  Texture Sharing with glMapBuffer</w:t>
      </w:r>
    </w:p>
    <w:p w:rsidR="00F54D71" w:rsidRPr="00F54D71" w:rsidRDefault="00F54D71" w:rsidP="00B36D72">
      <w:pPr>
        <w:ind w:firstLine="480"/>
        <w:rPr>
          <w:kern w:val="0"/>
        </w:rPr>
      </w:pPr>
      <w:r w:rsidRPr="00F54D71">
        <w:rPr>
          <w:kern w:val="0"/>
        </w:rPr>
        <w:t>This method is similar to the previous approach (PBO-based), but rather than rely on the </w:t>
      </w:r>
      <w:r w:rsidRPr="00F54D71">
        <w:rPr>
          <w:b/>
          <w:bCs/>
          <w:kern w:val="0"/>
        </w:rPr>
        <w:t>clCreateFromGLBuffer</w:t>
      </w:r>
      <w:r w:rsidRPr="00F54D71">
        <w:rPr>
          <w:kern w:val="0"/>
        </w:rPr>
        <w:t> to share the PBO with OpenCL, it performs straightforward mapping of the PBO to the host memory so it doesn’t require any extension to support.</w:t>
      </w:r>
    </w:p>
    <w:p w:rsidR="00F54D71" w:rsidRPr="00F54D71" w:rsidRDefault="00F54D71" w:rsidP="00F54D71">
      <w:pPr>
        <w:widowControl/>
        <w:numPr>
          <w:ilvl w:val="0"/>
          <w:numId w:val="7"/>
        </w:numPr>
        <w:shd w:val="clear" w:color="auto" w:fill="FFFFFF"/>
        <w:spacing w:before="100" w:beforeAutospacing="1" w:after="100" w:afterAutospacing="1"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Create texture and PBO (refer to the first steps in the previous section).</w:t>
      </w:r>
    </w:p>
    <w:p w:rsidR="00F54D71" w:rsidRPr="00F54D71" w:rsidRDefault="00F54D71" w:rsidP="00F54D71">
      <w:pPr>
        <w:widowControl/>
        <w:numPr>
          <w:ilvl w:val="0"/>
          <w:numId w:val="7"/>
        </w:numPr>
        <w:shd w:val="clear" w:color="auto" w:fill="FFFFFF"/>
        <w:spacing w:before="100" w:beforeAutospacing="1" w:after="100" w:afterAutospacing="1"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Map the PBO bits to the host memory:</w:t>
      </w:r>
      <w:r w:rsidRPr="00F54D71">
        <w:rPr>
          <w:rFonts w:ascii="Tahoma" w:eastAsia="宋体" w:hAnsi="Tahoma" w:cs="Tahoma"/>
          <w:color w:val="53565A"/>
          <w:kern w:val="0"/>
          <w:sz w:val="18"/>
          <w:szCs w:val="18"/>
        </w:rPr>
        <w:br/>
        <w:t>void* p = glMapBuffer(GL_PIXEL_UNPACK_BUFFER, GL_READ_WRITE));</w:t>
      </w:r>
    </w:p>
    <w:p w:rsidR="00F54D71" w:rsidRPr="00F54D71" w:rsidRDefault="00F54D71" w:rsidP="00F54D71">
      <w:pPr>
        <w:widowControl/>
        <w:numPr>
          <w:ilvl w:val="0"/>
          <w:numId w:val="7"/>
        </w:numPr>
        <w:shd w:val="clear" w:color="auto" w:fill="FFFFFF"/>
        <w:spacing w:before="100" w:beforeAutospacing="1" w:after="100" w:afterAutospacing="1"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lastRenderedPageBreak/>
        <w:t>The resulting pointer is wrapped with the OpenCL buffer using the </w:t>
      </w:r>
      <w:r w:rsidRPr="00F54D71">
        <w:rPr>
          <w:rFonts w:ascii="Tahoma" w:eastAsia="宋体" w:hAnsi="Tahoma" w:cs="Tahoma"/>
          <w:b/>
          <w:bCs/>
          <w:color w:val="53565A"/>
          <w:kern w:val="0"/>
          <w:sz w:val="18"/>
        </w:rPr>
        <w:t>CL_MEM_USE_HOST_PTR</w:t>
      </w:r>
      <w:r w:rsidRPr="00F54D71">
        <w:rPr>
          <w:rFonts w:ascii="Tahoma" w:eastAsia="宋体" w:hAnsi="Tahoma" w:cs="Tahoma"/>
          <w:color w:val="53565A"/>
          <w:kern w:val="0"/>
          <w:sz w:val="18"/>
          <w:szCs w:val="18"/>
        </w:rPr>
        <w:t> to avoid copy (the buffer is created/destroyed in each frame):</w:t>
      </w:r>
    </w:p>
    <w:p w:rsidR="00F54D71" w:rsidRPr="00F54D71" w:rsidRDefault="00F54D71" w:rsidP="00F54D71">
      <w:pPr>
        <w:widowControl/>
        <w:numPr>
          <w:ilvl w:val="0"/>
          <w:numId w:val="7"/>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 xml:space="preserve">cl_mem mem = </w:t>
      </w:r>
    </w:p>
    <w:p w:rsidR="00F54D71" w:rsidRPr="00F54D71" w:rsidRDefault="00F54D71" w:rsidP="00F54D71">
      <w:pPr>
        <w:widowControl/>
        <w:numPr>
          <w:ilvl w:val="0"/>
          <w:numId w:val="7"/>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 xml:space="preserve">clCreateBuffer(g_context,CL_MEM_WRITE_ONLY|CL_MEM_USE_HOST_PTR, </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firstLine="0"/>
        <w:jc w:val="left"/>
        <w:rPr>
          <w:rFonts w:ascii="Consolas" w:eastAsia="宋体" w:hAnsi="Consolas" w:cs="宋体"/>
          <w:color w:val="959595"/>
          <w:kern w:val="0"/>
          <w:sz w:val="17"/>
          <w:szCs w:val="17"/>
        </w:rPr>
      </w:pPr>
      <w:r w:rsidRPr="00F54D71">
        <w:rPr>
          <w:rFonts w:ascii="Consolas" w:eastAsia="宋体" w:hAnsi="Consolas" w:cs="宋体"/>
          <w:color w:val="959595"/>
          <w:kern w:val="0"/>
        </w:rPr>
        <w:t>width*height*sizeof(cl_uchar4), p, NULL);</w:t>
      </w:r>
    </w:p>
    <w:p w:rsidR="00F54D71" w:rsidRPr="00F54D71" w:rsidRDefault="00F54D71" w:rsidP="00F54D71">
      <w:pPr>
        <w:widowControl/>
        <w:numPr>
          <w:ilvl w:val="0"/>
          <w:numId w:val="7"/>
        </w:numPr>
        <w:shd w:val="clear" w:color="auto" w:fill="FFFFFF"/>
        <w:spacing w:before="100" w:beforeAutospacing="1" w:after="100" w:afterAutospacing="1"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Call the OpenCL kernel that alters the buffer content, changing values to green:</w:t>
      </w:r>
    </w:p>
    <w:p w:rsidR="00F54D71" w:rsidRPr="00F54D71" w:rsidRDefault="00F54D71" w:rsidP="00F54D71">
      <w:pPr>
        <w:widowControl/>
        <w:numPr>
          <w:ilvl w:val="0"/>
          <w:numId w:val="7"/>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clSetKernelArg(kernel_buffer, 0, sizeof(mem), &amp;mem);</w:t>
      </w:r>
    </w:p>
    <w:p w:rsidR="00F54D71" w:rsidRPr="00F54D71" w:rsidRDefault="00F54D71" w:rsidP="00F54D71">
      <w:pPr>
        <w:widowControl/>
        <w:numPr>
          <w:ilvl w:val="0"/>
          <w:numId w:val="7"/>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ab/>
      </w:r>
      <w:r w:rsidRPr="00F54D71">
        <w:rPr>
          <w:rFonts w:ascii="Consolas" w:eastAsia="宋体" w:hAnsi="Consolas" w:cs="宋体"/>
          <w:color w:val="959595"/>
          <w:kern w:val="0"/>
        </w:rPr>
        <w:tab/>
        <w:t>…</w:t>
      </w:r>
    </w:p>
    <w:p w:rsidR="00F54D71" w:rsidRPr="00F54D71" w:rsidRDefault="00F54D71" w:rsidP="00F54D71">
      <w:pPr>
        <w:widowControl/>
        <w:numPr>
          <w:ilvl w:val="0"/>
          <w:numId w:val="7"/>
        </w:numPr>
        <w:pBdr>
          <w:top w:val="single" w:sz="4" w:space="6" w:color="CCCCCC"/>
          <w:left w:val="single" w:sz="4" w:space="6" w:color="CCCCCC"/>
          <w:bottom w:val="single" w:sz="4" w:space="6" w:color="CCCCCC"/>
          <w:right w:val="single" w:sz="4"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jc w:val="left"/>
        <w:rPr>
          <w:rFonts w:ascii="Consolas" w:eastAsia="宋体" w:hAnsi="Consolas" w:cs="宋体"/>
          <w:color w:val="959595"/>
          <w:kern w:val="0"/>
        </w:rPr>
      </w:pPr>
      <w:r w:rsidRPr="00F54D71">
        <w:rPr>
          <w:rFonts w:ascii="Consolas" w:eastAsia="宋体" w:hAnsi="Consolas" w:cs="宋体"/>
          <w:color w:val="959595"/>
          <w:kern w:val="0"/>
        </w:rPr>
        <w:tab/>
      </w:r>
      <w:r w:rsidRPr="00F54D71">
        <w:rPr>
          <w:rFonts w:ascii="Consolas" w:eastAsia="宋体" w:hAnsi="Consolas" w:cs="宋体"/>
          <w:color w:val="959595"/>
          <w:kern w:val="0"/>
        </w:rPr>
        <w:tab/>
        <w:t>clEnqueueNDRangeKernel(queue,kernel_buffer, …);</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firstLine="0"/>
        <w:jc w:val="left"/>
        <w:rPr>
          <w:rFonts w:ascii="Consolas" w:eastAsia="宋体" w:hAnsi="Consolas" w:cs="宋体"/>
          <w:color w:val="959595"/>
          <w:kern w:val="0"/>
          <w:sz w:val="17"/>
          <w:szCs w:val="17"/>
        </w:rPr>
      </w:pPr>
      <w:r w:rsidRPr="00F54D71">
        <w:rPr>
          <w:rFonts w:ascii="Consolas" w:eastAsia="宋体" w:hAnsi="Consolas" w:cs="宋体"/>
          <w:color w:val="959595"/>
          <w:kern w:val="0"/>
        </w:rPr>
        <w:tab/>
      </w:r>
      <w:r w:rsidRPr="00F54D71">
        <w:rPr>
          <w:rFonts w:ascii="Consolas" w:eastAsia="宋体" w:hAnsi="Consolas" w:cs="宋体"/>
          <w:color w:val="959595"/>
          <w:kern w:val="0"/>
        </w:rPr>
        <w:tab/>
        <w:t>clFinish(queue);</w:t>
      </w:r>
    </w:p>
    <w:p w:rsidR="00F54D71" w:rsidRPr="00F54D71" w:rsidRDefault="00F54D71" w:rsidP="00F54D71">
      <w:pPr>
        <w:widowControl/>
        <w:numPr>
          <w:ilvl w:val="0"/>
          <w:numId w:val="7"/>
        </w:numPr>
        <w:shd w:val="clear" w:color="auto" w:fill="FFFFFF"/>
        <w:spacing w:before="100" w:beforeAutospacing="1" w:after="100" w:afterAutospacing="1"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Upon the kernel completion, the buffer bits are copied back with </w:t>
      </w:r>
      <w:r w:rsidRPr="00F54D71">
        <w:rPr>
          <w:rFonts w:ascii="Tahoma" w:eastAsia="宋体" w:hAnsi="Tahoma" w:cs="Tahoma"/>
          <w:b/>
          <w:bCs/>
          <w:color w:val="53565A"/>
          <w:kern w:val="0"/>
          <w:sz w:val="18"/>
        </w:rPr>
        <w:t>glUnmapBuffer</w:t>
      </w:r>
      <w:r w:rsidRPr="00F54D71">
        <w:rPr>
          <w:rFonts w:ascii="Tahoma" w:eastAsia="宋体" w:hAnsi="Tahoma" w:cs="Tahoma"/>
          <w:color w:val="53565A"/>
          <w:kern w:val="0"/>
          <w:sz w:val="18"/>
          <w:szCs w:val="18"/>
        </w:rPr>
        <w:t>. Note that calls to </w:t>
      </w:r>
      <w:r w:rsidRPr="00F54D71">
        <w:rPr>
          <w:rFonts w:ascii="Tahoma" w:eastAsia="宋体" w:hAnsi="Tahoma" w:cs="Tahoma"/>
          <w:b/>
          <w:bCs/>
          <w:color w:val="53565A"/>
          <w:kern w:val="0"/>
          <w:sz w:val="18"/>
        </w:rPr>
        <w:t>clEnqueueMapBuffer/clEnqueueUnmapMemObject</w:t>
      </w:r>
      <w:r w:rsidRPr="00F54D71">
        <w:rPr>
          <w:rFonts w:ascii="Tahoma" w:eastAsia="宋体" w:hAnsi="Tahoma" w:cs="Tahoma"/>
          <w:color w:val="53565A"/>
          <w:kern w:val="0"/>
          <w:sz w:val="18"/>
          <w:szCs w:val="18"/>
        </w:rPr>
        <w:t> are needed to make sure the actual buffer memory behind the mapped pointer is updated, as discrete GPUs might mirror a buffer instead and perform an actual update (copy) on </w:t>
      </w:r>
      <w:r w:rsidRPr="00F54D71">
        <w:rPr>
          <w:rFonts w:ascii="Tahoma" w:eastAsia="宋体" w:hAnsi="Tahoma" w:cs="Tahoma"/>
          <w:b/>
          <w:bCs/>
          <w:color w:val="53565A"/>
          <w:kern w:val="0"/>
          <w:sz w:val="18"/>
        </w:rPr>
        <w:t>clEnqueueUnmapMemObject</w:t>
      </w:r>
      <w:r w:rsidRPr="00F54D71">
        <w:rPr>
          <w:rFonts w:ascii="Tahoma" w:eastAsia="宋体" w:hAnsi="Tahoma" w:cs="Tahoma"/>
          <w:color w:val="53565A"/>
          <w:kern w:val="0"/>
          <w:sz w:val="18"/>
          <w:szCs w:val="18"/>
        </w:rPr>
        <w:t> only.</w:t>
      </w:r>
    </w:p>
    <w:p w:rsidR="00F54D71" w:rsidRPr="00F54D71" w:rsidRDefault="00F54D71" w:rsidP="00F54D71">
      <w:pPr>
        <w:widowControl/>
        <w:numPr>
          <w:ilvl w:val="0"/>
          <w:numId w:val="7"/>
        </w:numPr>
        <w:shd w:val="clear" w:color="auto" w:fill="FFFFFF"/>
        <w:spacing w:before="100" w:beforeAutospacing="1" w:after="100" w:afterAutospacing="1"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Release the OpenCL buffer:</w:t>
      </w:r>
    </w:p>
    <w:p w:rsidR="00F54D71" w:rsidRPr="00F54D71" w:rsidRDefault="00F54D71" w:rsidP="00F54D71">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7" w:line="240" w:lineRule="auto"/>
        <w:ind w:left="893" w:firstLineChars="0" w:firstLine="0"/>
        <w:jc w:val="left"/>
        <w:rPr>
          <w:rFonts w:ascii="Consolas" w:eastAsia="宋体" w:hAnsi="Consolas" w:cs="宋体"/>
          <w:color w:val="959595"/>
          <w:kern w:val="0"/>
          <w:sz w:val="17"/>
          <w:szCs w:val="17"/>
        </w:rPr>
      </w:pPr>
      <w:r w:rsidRPr="00F54D71">
        <w:rPr>
          <w:rFonts w:ascii="Consolas" w:eastAsia="宋体" w:hAnsi="Consolas" w:cs="宋体"/>
          <w:color w:val="959595"/>
          <w:kern w:val="0"/>
        </w:rPr>
        <w:t>clReleaseMemObject(mem);</w:t>
      </w:r>
    </w:p>
    <w:p w:rsidR="00F54D71" w:rsidRPr="00F54D71" w:rsidRDefault="00F54D71" w:rsidP="00F54D71">
      <w:pPr>
        <w:widowControl/>
        <w:numPr>
          <w:ilvl w:val="0"/>
          <w:numId w:val="7"/>
        </w:numPr>
        <w:shd w:val="clear" w:color="auto" w:fill="FFFFFF"/>
        <w:spacing w:before="100" w:beforeAutospacing="1" w:after="100" w:afterAutospacing="1"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The rest of the procedure is the same to the last (fifth) step of the previous approach.  PBO bits are copied to the texture with </w:t>
      </w:r>
      <w:r w:rsidRPr="00F54D71">
        <w:rPr>
          <w:rFonts w:ascii="Tahoma" w:eastAsia="宋体" w:hAnsi="Tahoma" w:cs="Tahoma"/>
          <w:b/>
          <w:bCs/>
          <w:color w:val="53565A"/>
          <w:kern w:val="0"/>
          <w:sz w:val="18"/>
        </w:rPr>
        <w:t>glTexSubImage2D</w:t>
      </w:r>
      <w:r w:rsidRPr="00F54D71">
        <w:rPr>
          <w:rFonts w:ascii="Tahoma" w:eastAsia="宋体" w:hAnsi="Tahoma" w:cs="Tahoma"/>
          <w:color w:val="53565A"/>
          <w:kern w:val="0"/>
          <w:sz w:val="18"/>
          <w:szCs w:val="18"/>
        </w:rPr>
        <w:t>.</w:t>
      </w:r>
    </w:p>
    <w:p w:rsidR="00F54D71" w:rsidRPr="00F54D71" w:rsidRDefault="00F54D71" w:rsidP="00FD5EA4">
      <w:pPr>
        <w:pStyle w:val="2"/>
        <w:rPr>
          <w:kern w:val="36"/>
        </w:rPr>
      </w:pPr>
      <w:r w:rsidRPr="00F54D71">
        <w:rPr>
          <w:kern w:val="36"/>
        </w:rPr>
        <w:t>Synchronization</w:t>
      </w:r>
    </w:p>
    <w:p w:rsidR="00F54D71" w:rsidRPr="00F54D71" w:rsidRDefault="00F54D71" w:rsidP="00FD5EA4">
      <w:pPr>
        <w:ind w:firstLine="480"/>
        <w:rPr>
          <w:kern w:val="0"/>
        </w:rPr>
      </w:pPr>
      <w:r w:rsidRPr="00F54D71">
        <w:rPr>
          <w:kern w:val="0"/>
        </w:rPr>
        <w:t>To maintain data integrity, the application is responsible for synchronizing access to shared OpenCL/OpenGL objects. Specifically, prior to calling </w:t>
      </w:r>
      <w:r w:rsidRPr="00F54D71">
        <w:rPr>
          <w:b/>
          <w:bCs/>
          <w:kern w:val="0"/>
        </w:rPr>
        <w:t>clEnqueueAcquireGLObjects</w:t>
      </w:r>
      <w:r w:rsidRPr="00F54D71">
        <w:rPr>
          <w:kern w:val="0"/>
        </w:rPr>
        <w:t>, the application must ensure that any pending OpenGL operations that access the objects specified in </w:t>
      </w:r>
      <w:r w:rsidRPr="00F54D71">
        <w:rPr>
          <w:b/>
          <w:bCs/>
          <w:kern w:val="0"/>
        </w:rPr>
        <w:t>mem_objects</w:t>
      </w:r>
      <w:r w:rsidRPr="00F54D71">
        <w:rPr>
          <w:kern w:val="0"/>
        </w:rPr>
        <w:t> have completed in all OpenGL contexts. Note that no synchronization methods, other than </w:t>
      </w:r>
      <w:r w:rsidRPr="00F54D71">
        <w:rPr>
          <w:b/>
          <w:bCs/>
          <w:kern w:val="0"/>
        </w:rPr>
        <w:t>glFinish</w:t>
      </w:r>
      <w:r w:rsidRPr="00F54D71">
        <w:rPr>
          <w:kern w:val="0"/>
        </w:rPr>
        <w:t>, are portable between OpenGL implementations at this time, so this tutorial relies on this mechanism.</w:t>
      </w:r>
    </w:p>
    <w:p w:rsidR="00F54D71" w:rsidRPr="00F54D71" w:rsidRDefault="00F54D71" w:rsidP="00FD5EA4">
      <w:pPr>
        <w:ind w:firstLine="480"/>
        <w:rPr>
          <w:kern w:val="0"/>
        </w:rPr>
      </w:pPr>
      <w:r w:rsidRPr="00F54D71">
        <w:rPr>
          <w:kern w:val="0"/>
        </w:rPr>
        <w:lastRenderedPageBreak/>
        <w:t>Similarly, prior to executing subsequent OpenGL commands that reference the released objects (after </w:t>
      </w:r>
      <w:r w:rsidRPr="00F54D71">
        <w:rPr>
          <w:b/>
          <w:bCs/>
          <w:kern w:val="0"/>
        </w:rPr>
        <w:t>clEnqueueReleaseGLObjects</w:t>
      </w:r>
      <w:r w:rsidRPr="00F54D71">
        <w:rPr>
          <w:kern w:val="0"/>
        </w:rPr>
        <w:t>), the application is responsible for ensuring that any pending OpenCL operations that access the objects have completed. The most portable way is calling </w:t>
      </w:r>
      <w:r w:rsidRPr="00F54D71">
        <w:rPr>
          <w:b/>
          <w:bCs/>
          <w:kern w:val="0"/>
        </w:rPr>
        <w:t>clWaitForEvents</w:t>
      </w:r>
      <w:r w:rsidRPr="00F54D71">
        <w:rPr>
          <w:kern w:val="0"/>
        </w:rPr>
        <w:t> with the event object returned by </w:t>
      </w:r>
      <w:r w:rsidRPr="00F54D71">
        <w:rPr>
          <w:b/>
          <w:bCs/>
          <w:kern w:val="0"/>
        </w:rPr>
        <w:t>clEnqueueReleaseGLObjects</w:t>
      </w:r>
      <w:r w:rsidRPr="00F54D71">
        <w:rPr>
          <w:kern w:val="0"/>
        </w:rPr>
        <w:t> or by calling </w:t>
      </w:r>
      <w:r w:rsidRPr="00F54D71">
        <w:rPr>
          <w:b/>
          <w:bCs/>
          <w:kern w:val="0"/>
        </w:rPr>
        <w:t>clFinish</w:t>
      </w:r>
      <w:r w:rsidRPr="00F54D71">
        <w:rPr>
          <w:kern w:val="0"/>
        </w:rPr>
        <w:t> as we do in this tutorial.</w:t>
      </w:r>
    </w:p>
    <w:p w:rsidR="00F54D71" w:rsidRPr="00F54D71" w:rsidRDefault="00F54D71" w:rsidP="00FD5EA4">
      <w:pPr>
        <w:ind w:firstLine="480"/>
        <w:rPr>
          <w:kern w:val="0"/>
        </w:rPr>
      </w:pPr>
      <w:r w:rsidRPr="00F54D71">
        <w:rPr>
          <w:kern w:val="0"/>
        </w:rPr>
        <w:t>There is a more fine-grained way provided by the </w:t>
      </w:r>
      <w:r w:rsidRPr="00F54D71">
        <w:rPr>
          <w:b/>
          <w:bCs/>
          <w:kern w:val="0"/>
        </w:rPr>
        <w:t>cl_khr_gl_event</w:t>
      </w:r>
      <w:r w:rsidRPr="00F54D71">
        <w:rPr>
          <w:kern w:val="0"/>
        </w:rPr>
        <w:t> extension that allows creating OpenCL event objects from the OpenGL fence object. The OpenGL fence can be placed in the OpenGL command stream, allowing it to wait for completion of that fence in the OpenCL command queue. The complimentary </w:t>
      </w:r>
      <w:r w:rsidRPr="00F54D71">
        <w:rPr>
          <w:b/>
          <w:bCs/>
          <w:kern w:val="0"/>
        </w:rPr>
        <w:t>GL_ARB_cl_event</w:t>
      </w:r>
      <w:r w:rsidRPr="00F54D71">
        <w:rPr>
          <w:kern w:val="0"/>
        </w:rPr>
        <w:t> extension in OpenGL provides the way of creating an OpenGL sync object from an OpenCL event.</w:t>
      </w:r>
    </w:p>
    <w:p w:rsidR="00F54D71" w:rsidRPr="00F54D71" w:rsidRDefault="00F54D71" w:rsidP="00FD5EA4">
      <w:pPr>
        <w:ind w:firstLine="480"/>
        <w:rPr>
          <w:kern w:val="0"/>
        </w:rPr>
      </w:pPr>
      <w:r w:rsidRPr="00F54D71">
        <w:rPr>
          <w:kern w:val="0"/>
        </w:rPr>
        <w:t>More importantly, supporting the </w:t>
      </w:r>
      <w:r w:rsidRPr="00F54D71">
        <w:rPr>
          <w:b/>
          <w:bCs/>
          <w:kern w:val="0"/>
        </w:rPr>
        <w:t>cl_khr_gl_event</w:t>
      </w:r>
      <w:r w:rsidRPr="00F54D71">
        <w:rPr>
          <w:kern w:val="0"/>
        </w:rPr>
        <w:t> guarantees that the OpenCL implementation will ensure that any pending OpenGL operations are complete for the OpenGL context upon calling the </w:t>
      </w:r>
      <w:r w:rsidRPr="00F54D71">
        <w:rPr>
          <w:b/>
          <w:bCs/>
          <w:kern w:val="0"/>
        </w:rPr>
        <w:t>clEnqueueAcquireGLObjects</w:t>
      </w:r>
      <w:r w:rsidRPr="00F54D71">
        <w:rPr>
          <w:kern w:val="0"/>
        </w:rPr>
        <w:t> in the OpenCL context. Similar </w:t>
      </w:r>
      <w:r w:rsidRPr="00F54D71">
        <w:rPr>
          <w:b/>
          <w:bCs/>
          <w:kern w:val="0"/>
        </w:rPr>
        <w:t>clEnqueueReleaseGLObjects</w:t>
      </w:r>
      <w:r w:rsidRPr="00F54D71">
        <w:rPr>
          <w:kern w:val="0"/>
        </w:rPr>
        <w:t> guarantee the OpenCL is done with the objects, so no explicit </w:t>
      </w:r>
      <w:r w:rsidRPr="00F54D71">
        <w:rPr>
          <w:b/>
          <w:bCs/>
          <w:kern w:val="0"/>
        </w:rPr>
        <w:t>clFinish</w:t>
      </w:r>
      <w:r w:rsidRPr="00F54D71">
        <w:rPr>
          <w:kern w:val="0"/>
        </w:rPr>
        <w:t> is required. This is referred to as “implicit synchronization.”</w:t>
      </w:r>
    </w:p>
    <w:p w:rsidR="00F54D71" w:rsidRPr="00F54D71" w:rsidRDefault="00F54D71" w:rsidP="00FD5EA4">
      <w:pPr>
        <w:ind w:firstLine="480"/>
        <w:rPr>
          <w:kern w:val="0"/>
        </w:rPr>
      </w:pPr>
      <w:r w:rsidRPr="00F54D71">
        <w:rPr>
          <w:kern w:val="0"/>
        </w:rPr>
        <w:t>This tutorial checks for the extension support and omits calls to </w:t>
      </w:r>
      <w:r w:rsidRPr="00F54D71">
        <w:rPr>
          <w:b/>
          <w:bCs/>
          <w:kern w:val="0"/>
        </w:rPr>
        <w:t>clFinish()/glFinish()</w:t>
      </w:r>
      <w:r w:rsidRPr="00F54D71">
        <w:rPr>
          <w:kern w:val="0"/>
        </w:rPr>
        <w:t> if the </w:t>
      </w:r>
      <w:r w:rsidRPr="00F54D71">
        <w:rPr>
          <w:b/>
          <w:bCs/>
          <w:kern w:val="0"/>
        </w:rPr>
        <w:t>cl_khr_gl_event</w:t>
      </w:r>
      <w:r w:rsidRPr="00F54D71">
        <w:rPr>
          <w:kern w:val="0"/>
        </w:rPr>
        <w:t> support is presented for the selected device.</w:t>
      </w:r>
    </w:p>
    <w:p w:rsidR="00F54D71" w:rsidRPr="00F54D71" w:rsidRDefault="00F54D71" w:rsidP="00FD5EA4">
      <w:pPr>
        <w:pStyle w:val="2"/>
        <w:rPr>
          <w:kern w:val="0"/>
        </w:rPr>
      </w:pPr>
      <w:r w:rsidRPr="00F54D71">
        <w:rPr>
          <w:kern w:val="0"/>
        </w:rPr>
        <w:t>Notes on Textures, Formats, and Targets</w:t>
      </w:r>
    </w:p>
    <w:p w:rsidR="00F54D71" w:rsidRPr="00F54D71" w:rsidRDefault="00F54D71" w:rsidP="00FD5EA4">
      <w:pPr>
        <w:ind w:firstLine="480"/>
        <w:rPr>
          <w:kern w:val="0"/>
        </w:rPr>
      </w:pPr>
      <w:r w:rsidRPr="00F54D71">
        <w:rPr>
          <w:kern w:val="0"/>
        </w:rPr>
        <w:t>It is important to understand that there is a limit to the number of OpenGL texture formats and targets that are possible to share via OpenCL images. You can find the full information on this topic on the Khronos web site: </w:t>
      </w:r>
      <w:hyperlink r:id="rId16" w:history="1">
        <w:r w:rsidRPr="00F54D71">
          <w:rPr>
            <w:color w:val="0071C5"/>
            <w:kern w:val="0"/>
            <w:u w:val="single"/>
          </w:rPr>
          <w:t>https://www.khronos.org/registry/cl/sdk/1.2/docs/man/xhtml/clCreateFromGLTexture.html</w:t>
        </w:r>
      </w:hyperlink>
    </w:p>
    <w:p w:rsidR="00F54D71" w:rsidRPr="00F54D71" w:rsidRDefault="00F54D71" w:rsidP="00FD5EA4">
      <w:pPr>
        <w:ind w:firstLine="480"/>
        <w:rPr>
          <w:kern w:val="0"/>
        </w:rPr>
      </w:pPr>
      <w:r w:rsidRPr="00F54D71">
        <w:rPr>
          <w:kern w:val="0"/>
        </w:rPr>
        <w:t>There is a well-defined list of OpenGL texture usages (“targets”) that can be shared:</w:t>
      </w:r>
    </w:p>
    <w:p w:rsidR="00F54D71" w:rsidRPr="00F54D71" w:rsidRDefault="00F54D71" w:rsidP="00F54D71">
      <w:pPr>
        <w:widowControl/>
        <w:numPr>
          <w:ilvl w:val="0"/>
          <w:numId w:val="8"/>
        </w:numPr>
        <w:shd w:val="clear" w:color="auto" w:fill="FFFFFF"/>
        <w:spacing w:before="100" w:beforeAutospacing="1" w:after="115"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lastRenderedPageBreak/>
        <w:t>An OpenCL (1D, 2D, 3D) image object can be created from the regular OpenGL (1D, 2D, 3D) texture.</w:t>
      </w:r>
    </w:p>
    <w:p w:rsidR="00F54D71" w:rsidRPr="00F54D71" w:rsidRDefault="00F54D71" w:rsidP="00F54D71">
      <w:pPr>
        <w:widowControl/>
        <w:numPr>
          <w:ilvl w:val="0"/>
          <w:numId w:val="8"/>
        </w:numPr>
        <w:shd w:val="clear" w:color="auto" w:fill="FFFFFF"/>
        <w:spacing w:before="100" w:beforeAutospacing="1" w:after="115"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A 2D OpenCL image can be created from single face of an OpenGL cubemap texture.</w:t>
      </w:r>
    </w:p>
    <w:p w:rsidR="00F54D71" w:rsidRPr="00F54D71" w:rsidRDefault="00F54D71" w:rsidP="00F54D71">
      <w:pPr>
        <w:widowControl/>
        <w:numPr>
          <w:ilvl w:val="0"/>
          <w:numId w:val="8"/>
        </w:numPr>
        <w:shd w:val="clear" w:color="auto" w:fill="FFFFFF"/>
        <w:spacing w:before="100" w:beforeAutospacing="1" w:after="115" w:line="253" w:lineRule="atLeast"/>
        <w:ind w:left="893" w:firstLineChars="0"/>
        <w:jc w:val="left"/>
        <w:rPr>
          <w:rFonts w:ascii="Tahoma" w:eastAsia="宋体" w:hAnsi="Tahoma" w:cs="Tahoma"/>
          <w:color w:val="53565A"/>
          <w:kern w:val="0"/>
          <w:sz w:val="18"/>
          <w:szCs w:val="18"/>
        </w:rPr>
      </w:pPr>
      <w:r w:rsidRPr="00F54D71">
        <w:rPr>
          <w:rFonts w:ascii="Tahoma" w:eastAsia="宋体" w:hAnsi="Tahoma" w:cs="Tahoma"/>
          <w:color w:val="53565A"/>
          <w:kern w:val="0"/>
          <w:sz w:val="18"/>
          <w:szCs w:val="18"/>
        </w:rPr>
        <w:t>An OpenCL 1D or 2D image array can be created from an OpenGL 1D or 2D texture array.</w:t>
      </w:r>
    </w:p>
    <w:p w:rsidR="00F54D71" w:rsidRPr="00F54D71" w:rsidRDefault="00F54D71" w:rsidP="00FD5EA4">
      <w:pPr>
        <w:ind w:firstLine="480"/>
        <w:rPr>
          <w:kern w:val="0"/>
        </w:rPr>
      </w:pPr>
      <w:r w:rsidRPr="00F54D71">
        <w:rPr>
          <w:kern w:val="0"/>
        </w:rPr>
        <w:t>Refer to Table 9.4 in the </w:t>
      </w:r>
      <w:r w:rsidRPr="00F54D71">
        <w:rPr>
          <w:i/>
          <w:iCs/>
          <w:kern w:val="0"/>
        </w:rPr>
        <w:t>The OpenCL Extension Specification</w:t>
      </w:r>
      <w:r w:rsidRPr="00F54D71">
        <w:rPr>
          <w:kern w:val="0"/>
        </w:rPr>
        <w:t>, Version 1.2 [2] that describes the list of GL texture internal formats and the corresponding image formats in OpenCL. These are the most important four-channel formats, such as GL_RGBA8 or GL_RGBA32F, for which the mapping is guaranteed.</w:t>
      </w:r>
    </w:p>
    <w:p w:rsidR="00F54D71" w:rsidRPr="00F54D71" w:rsidRDefault="00F54D71" w:rsidP="00FD5EA4">
      <w:pPr>
        <w:ind w:firstLine="480"/>
        <w:rPr>
          <w:kern w:val="0"/>
        </w:rPr>
      </w:pPr>
      <w:r w:rsidRPr="00F54D71">
        <w:rPr>
          <w:kern w:val="0"/>
        </w:rPr>
        <w:t>Textures created with other OpenGL internal formats may also have a mapping to a CL image format. So, if such mappings exist (they are implementation-specific), the </w:t>
      </w:r>
      <w:r w:rsidRPr="00F54D71">
        <w:rPr>
          <w:b/>
          <w:bCs/>
          <w:kern w:val="0"/>
        </w:rPr>
        <w:t>clCreateFromGLTexture</w:t>
      </w:r>
      <w:r w:rsidRPr="00F54D71">
        <w:rPr>
          <w:kern w:val="0"/>
        </w:rPr>
        <w:t> succeeds; otherwise it fails with </w:t>
      </w:r>
      <w:r w:rsidRPr="00F54D71">
        <w:rPr>
          <w:b/>
          <w:bCs/>
          <w:kern w:val="0"/>
        </w:rPr>
        <w:t>CL_INVALID_IMAGE_FORMAT_DESCRIPTOR</w:t>
      </w:r>
      <w:r w:rsidRPr="00F54D71">
        <w:rPr>
          <w:kern w:val="0"/>
        </w:rPr>
        <w:t>.</w:t>
      </w:r>
    </w:p>
    <w:p w:rsidR="00F54D71" w:rsidRPr="00F54D71" w:rsidRDefault="00F54D71" w:rsidP="00FD5EA4">
      <w:pPr>
        <w:ind w:firstLine="480"/>
        <w:rPr>
          <w:kern w:val="0"/>
        </w:rPr>
      </w:pPr>
      <w:r w:rsidRPr="00F54D71">
        <w:rPr>
          <w:kern w:val="0"/>
        </w:rPr>
        <w:t>Note that single-channel textures are generally not supported for sharing.</w:t>
      </w:r>
    </w:p>
    <w:p w:rsidR="00F54D71" w:rsidRPr="00F54D71" w:rsidRDefault="00F54D71" w:rsidP="00FD5EA4">
      <w:pPr>
        <w:ind w:firstLine="480"/>
        <w:rPr>
          <w:kern w:val="0"/>
        </w:rPr>
      </w:pPr>
      <w:r w:rsidRPr="00F54D71">
        <w:rPr>
          <w:kern w:val="0"/>
        </w:rPr>
        <w:t>Also note that OpenGL depth (depth-stencil) buffer sharing is subject for separate </w:t>
      </w:r>
      <w:r w:rsidRPr="00F54D71">
        <w:rPr>
          <w:b/>
          <w:bCs/>
          <w:kern w:val="0"/>
        </w:rPr>
        <w:t>cl_khr_depth_images</w:t>
      </w:r>
      <w:r w:rsidRPr="00F54D71">
        <w:rPr>
          <w:kern w:val="0"/>
        </w:rPr>
        <w:t> and </w:t>
      </w:r>
      <w:r w:rsidRPr="00F54D71">
        <w:rPr>
          <w:b/>
          <w:bCs/>
          <w:kern w:val="0"/>
        </w:rPr>
        <w:t>cl_khr_gl_depth_images</w:t>
      </w:r>
      <w:r w:rsidRPr="00F54D71">
        <w:rPr>
          <w:kern w:val="0"/>
        </w:rPr>
        <w:t> extensions, which we do not cover in this tutorial.</w:t>
      </w:r>
    </w:p>
    <w:p w:rsidR="00F54D71" w:rsidRPr="00F54D71" w:rsidRDefault="00F54D71" w:rsidP="00FD5EA4">
      <w:pPr>
        <w:ind w:firstLine="480"/>
        <w:rPr>
          <w:kern w:val="0"/>
        </w:rPr>
      </w:pPr>
      <w:r w:rsidRPr="00F54D71">
        <w:rPr>
          <w:kern w:val="0"/>
        </w:rPr>
        <w:t>Finally, multi-sampled (MSAA) textures, both color and depth, are subject for </w:t>
      </w:r>
      <w:r w:rsidRPr="00F54D71">
        <w:rPr>
          <w:b/>
          <w:bCs/>
          <w:kern w:val="0"/>
        </w:rPr>
        <w:t>cl_khr_gl_msaa_sharing</w:t>
      </w:r>
      <w:r w:rsidRPr="00F54D71">
        <w:rPr>
          <w:kern w:val="0"/>
        </w:rPr>
        <w:t> (which requires </w:t>
      </w:r>
      <w:r w:rsidRPr="00F54D71">
        <w:rPr>
          <w:b/>
          <w:bCs/>
          <w:kern w:val="0"/>
        </w:rPr>
        <w:t>cl_khr_gl_depth_images</w:t>
      </w:r>
      <w:r w:rsidRPr="00F54D71">
        <w:rPr>
          <w:kern w:val="0"/>
        </w:rPr>
        <w:t> support from the implementation).</w:t>
      </w:r>
    </w:p>
    <w:p w:rsidR="00F54D71" w:rsidRPr="00F54D71" w:rsidRDefault="00F54D71" w:rsidP="00FD5EA4">
      <w:pPr>
        <w:pStyle w:val="2"/>
        <w:rPr>
          <w:kern w:val="0"/>
        </w:rPr>
      </w:pPr>
      <w:r w:rsidRPr="00F54D71">
        <w:rPr>
          <w:kern w:val="0"/>
        </w:rPr>
        <w:t>Conclusion</w:t>
      </w:r>
    </w:p>
    <w:p w:rsidR="00F54D71" w:rsidRPr="00F54D71" w:rsidRDefault="00F54D71" w:rsidP="00FD5EA4">
      <w:pPr>
        <w:ind w:firstLine="480"/>
        <w:rPr>
          <w:kern w:val="0"/>
        </w:rPr>
      </w:pPr>
      <w:r w:rsidRPr="00F54D71">
        <w:rPr>
          <w:kern w:val="0"/>
        </w:rPr>
        <w:t>It is important to follow the right approach for OpenCL-OpenGL interoperability, taking into account limitations such as texture usages and formats and caveats like synchronization between the APIs. Also, the approach to interoperability (direct sharing, PBO, or plain mapping) might be different depending on the target OpenCL device.</w:t>
      </w:r>
    </w:p>
    <w:p w:rsidR="00F54D71" w:rsidRPr="00F54D71" w:rsidRDefault="00F54D71" w:rsidP="00FD5EA4">
      <w:pPr>
        <w:ind w:firstLine="480"/>
        <w:rPr>
          <w:kern w:val="0"/>
        </w:rPr>
      </w:pPr>
      <w:r w:rsidRPr="00F54D71">
        <w:rPr>
          <w:kern w:val="0"/>
        </w:rPr>
        <w:t>Still, when utilizing the right approach from those discussed in this tutorial, you can achieve the best of both worlds: graphics and computing. For Intel HD Graphics and Iris Pro Graphics OpenCL devices, the </w:t>
      </w:r>
      <w:hyperlink r:id="rId17" w:anchor="_Related_Information" w:history="1">
        <w:r w:rsidRPr="00F54D71">
          <w:rPr>
            <w:color w:val="0071C5"/>
            <w:kern w:val="0"/>
            <w:u w:val="single"/>
          </w:rPr>
          <w:t>direct sharing</w:t>
        </w:r>
      </w:hyperlink>
      <w:r w:rsidRPr="00F54D71">
        <w:rPr>
          <w:kern w:val="0"/>
        </w:rPr>
        <w:t> discussed in detail in this tutorial is ultimately the right way to go.</w:t>
      </w:r>
    </w:p>
    <w:p w:rsidR="00F54D71" w:rsidRPr="00F54D71" w:rsidRDefault="00F54D71" w:rsidP="00FD5EA4">
      <w:pPr>
        <w:ind w:firstLine="480"/>
        <w:rPr>
          <w:color w:val="53565A"/>
          <w:kern w:val="0"/>
        </w:rPr>
      </w:pPr>
      <w:r w:rsidRPr="00F54D71">
        <w:rPr>
          <w:color w:val="53565A"/>
          <w:kern w:val="0"/>
        </w:rPr>
        <w:t>OpenCL can now be downloaded as part of </w:t>
      </w:r>
      <w:hyperlink r:id="rId18" w:history="1">
        <w:r w:rsidRPr="00F54D71">
          <w:rPr>
            <w:color w:val="0071C5"/>
            <w:kern w:val="0"/>
            <w:u w:val="single"/>
          </w:rPr>
          <w:t>Intel® Media Server Studio </w:t>
        </w:r>
      </w:hyperlink>
      <w:r w:rsidRPr="00F54D71">
        <w:rPr>
          <w:color w:val="53565A"/>
          <w:kern w:val="0"/>
        </w:rPr>
        <w:t>suite.</w:t>
      </w:r>
    </w:p>
    <w:p w:rsidR="00F54D71" w:rsidRPr="00F54D71" w:rsidRDefault="00F54D71" w:rsidP="00FD5EA4">
      <w:pPr>
        <w:pStyle w:val="2"/>
        <w:rPr>
          <w:kern w:val="0"/>
        </w:rPr>
      </w:pPr>
      <w:r w:rsidRPr="00F54D71">
        <w:rPr>
          <w:kern w:val="0"/>
        </w:rPr>
        <w:lastRenderedPageBreak/>
        <w:t>Resources</w:t>
      </w:r>
    </w:p>
    <w:p w:rsidR="00F54D71" w:rsidRPr="00F54D71" w:rsidRDefault="00F54D71" w:rsidP="00FD5EA4">
      <w:pPr>
        <w:ind w:firstLine="480"/>
        <w:rPr>
          <w:color w:val="53565A"/>
          <w:kern w:val="0"/>
        </w:rPr>
      </w:pPr>
      <w:r w:rsidRPr="00F54D71">
        <w:rPr>
          <w:color w:val="53565A"/>
          <w:kern w:val="0"/>
        </w:rPr>
        <w:t>[1] Details of the </w:t>
      </w:r>
      <w:r w:rsidRPr="00F54D71">
        <w:rPr>
          <w:b/>
          <w:bCs/>
          <w:color w:val="53565A"/>
          <w:kern w:val="0"/>
        </w:rPr>
        <w:t>cl_khr_gl_</w:t>
      </w:r>
      <w:r w:rsidRPr="00F54D71">
        <w:rPr>
          <w:color w:val="53565A"/>
          <w:kern w:val="0"/>
        </w:rPr>
        <w:t>sharing extension: </w:t>
      </w:r>
      <w:hyperlink r:id="rId19" w:history="1">
        <w:r w:rsidRPr="00F54D71">
          <w:rPr>
            <w:color w:val="0071C5"/>
            <w:kern w:val="0"/>
            <w:u w:val="single"/>
          </w:rPr>
          <w:t>http://www.khronos.org/registry/cl/sdk/1.2/docs/man/xhtml/cl_khr_gl_sharing.html</w:t>
        </w:r>
      </w:hyperlink>
    </w:p>
    <w:p w:rsidR="00F54D71" w:rsidRPr="00F54D71" w:rsidRDefault="00F54D71" w:rsidP="00FD5EA4">
      <w:pPr>
        <w:ind w:firstLine="480"/>
        <w:rPr>
          <w:color w:val="53565A"/>
          <w:kern w:val="0"/>
        </w:rPr>
      </w:pPr>
      <w:r w:rsidRPr="00F54D71">
        <w:rPr>
          <w:color w:val="53565A"/>
          <w:kern w:val="0"/>
        </w:rPr>
        <w:t>[2] </w:t>
      </w:r>
      <w:r w:rsidRPr="00F54D71">
        <w:rPr>
          <w:i/>
          <w:iCs/>
          <w:color w:val="53565A"/>
          <w:kern w:val="0"/>
        </w:rPr>
        <w:t>The OpenCL Extension Specification</w:t>
      </w:r>
      <w:r w:rsidRPr="00F54D71">
        <w:rPr>
          <w:color w:val="53565A"/>
          <w:kern w:val="0"/>
        </w:rPr>
        <w:t>, Version: 1.2, Document Revision: 19, Khronos OpenCL Working Group: </w:t>
      </w:r>
      <w:hyperlink r:id="rId20" w:history="1">
        <w:r w:rsidRPr="00F54D71">
          <w:rPr>
            <w:color w:val="0071C5"/>
            <w:kern w:val="0"/>
            <w:u w:val="single"/>
          </w:rPr>
          <w:t>http://www.khronos.org/registry/cl/specs/opencl-1.2-extensions.pdf</w:t>
        </w:r>
      </w:hyperlink>
    </w:p>
    <w:p w:rsidR="00F54D71" w:rsidRPr="00F54D71" w:rsidRDefault="00F54D71" w:rsidP="00FD5EA4">
      <w:pPr>
        <w:ind w:firstLine="480"/>
        <w:rPr>
          <w:color w:val="53565A"/>
          <w:kern w:val="0"/>
        </w:rPr>
      </w:pPr>
      <w:r w:rsidRPr="00F54D71">
        <w:rPr>
          <w:color w:val="53565A"/>
          <w:kern w:val="0"/>
        </w:rPr>
        <w:t>[3] </w:t>
      </w:r>
      <w:r w:rsidRPr="00F54D71">
        <w:rPr>
          <w:i/>
          <w:iCs/>
          <w:color w:val="53565A"/>
          <w:kern w:val="0"/>
        </w:rPr>
        <w:t>OpenGL Insights</w:t>
      </w:r>
      <w:r w:rsidRPr="00F54D71">
        <w:rPr>
          <w:color w:val="53565A"/>
          <w:kern w:val="0"/>
        </w:rPr>
        <w:t> (Asynchronous Buffer Transfers Chapter): </w:t>
      </w:r>
      <w:hyperlink r:id="rId21" w:history="1">
        <w:r w:rsidRPr="00F54D71">
          <w:rPr>
            <w:color w:val="0071C5"/>
            <w:kern w:val="0"/>
            <w:u w:val="single"/>
          </w:rPr>
          <w:t>http://www.seas.upenn.edu/~pcozzi/OpenGLInsights/OpenGLInsights-AsynchronousBufferTransfers.pdf</w:t>
        </w:r>
      </w:hyperlink>
    </w:p>
    <w:p w:rsidR="00D832B8" w:rsidRPr="00F54D71" w:rsidRDefault="00D832B8" w:rsidP="00AC26C9">
      <w:pPr>
        <w:ind w:firstLine="480"/>
      </w:pPr>
    </w:p>
    <w:p w:rsidR="00D832B8" w:rsidRPr="00DE4E6B" w:rsidRDefault="00D832B8" w:rsidP="00DE4E6B">
      <w:pPr>
        <w:ind w:firstLineChars="0" w:firstLine="0"/>
      </w:pPr>
    </w:p>
    <w:p w:rsidR="00D832B8" w:rsidRDefault="00D832B8" w:rsidP="00AC26C9">
      <w:pPr>
        <w:ind w:firstLine="480"/>
      </w:pPr>
    </w:p>
    <w:sectPr w:rsidR="00D832B8" w:rsidSect="00D01E9C">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EF6" w:rsidRDefault="00744EF6" w:rsidP="00D832B8">
      <w:pPr>
        <w:spacing w:line="240" w:lineRule="auto"/>
        <w:ind w:firstLine="480"/>
      </w:pPr>
      <w:r>
        <w:separator/>
      </w:r>
    </w:p>
  </w:endnote>
  <w:endnote w:type="continuationSeparator" w:id="1">
    <w:p w:rsidR="00744EF6" w:rsidRDefault="00744EF6"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EF6" w:rsidRDefault="00744EF6" w:rsidP="00D832B8">
      <w:pPr>
        <w:spacing w:line="240" w:lineRule="auto"/>
        <w:ind w:firstLine="480"/>
      </w:pPr>
      <w:r>
        <w:separator/>
      </w:r>
    </w:p>
  </w:footnote>
  <w:footnote w:type="continuationSeparator" w:id="1">
    <w:p w:rsidR="00744EF6" w:rsidRDefault="00744EF6"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1A72"/>
    <w:multiLevelType w:val="multilevel"/>
    <w:tmpl w:val="5568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62092"/>
    <w:multiLevelType w:val="multilevel"/>
    <w:tmpl w:val="7AB4F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5D0439"/>
    <w:multiLevelType w:val="multilevel"/>
    <w:tmpl w:val="7242D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F25BA9"/>
    <w:multiLevelType w:val="multilevel"/>
    <w:tmpl w:val="406C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E439D3"/>
    <w:multiLevelType w:val="multilevel"/>
    <w:tmpl w:val="3920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AD2216"/>
    <w:multiLevelType w:val="multilevel"/>
    <w:tmpl w:val="CE3C4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A7674E"/>
    <w:multiLevelType w:val="multilevel"/>
    <w:tmpl w:val="F306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DD550C"/>
    <w:multiLevelType w:val="multilevel"/>
    <w:tmpl w:val="D9E6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1763CC"/>
    <w:multiLevelType w:val="hybridMultilevel"/>
    <w:tmpl w:val="CF5211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1240B1"/>
    <w:rsid w:val="0019759C"/>
    <w:rsid w:val="002D0AF7"/>
    <w:rsid w:val="00386B9C"/>
    <w:rsid w:val="003A4F77"/>
    <w:rsid w:val="003D15D0"/>
    <w:rsid w:val="00480798"/>
    <w:rsid w:val="004E7E3F"/>
    <w:rsid w:val="005038C5"/>
    <w:rsid w:val="005C11A6"/>
    <w:rsid w:val="006510DC"/>
    <w:rsid w:val="00744EF6"/>
    <w:rsid w:val="0078114F"/>
    <w:rsid w:val="00971795"/>
    <w:rsid w:val="00AC26C9"/>
    <w:rsid w:val="00B01887"/>
    <w:rsid w:val="00B36D72"/>
    <w:rsid w:val="00B86993"/>
    <w:rsid w:val="00C14FD3"/>
    <w:rsid w:val="00D01E9C"/>
    <w:rsid w:val="00D832B8"/>
    <w:rsid w:val="00D87A4C"/>
    <w:rsid w:val="00DC3A3E"/>
    <w:rsid w:val="00DE4E6B"/>
    <w:rsid w:val="00DF4E4C"/>
    <w:rsid w:val="00F54D71"/>
    <w:rsid w:val="00FD5E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F54D71"/>
    <w:rPr>
      <w:rFonts w:ascii="宋体" w:eastAsia="宋体"/>
      <w:sz w:val="18"/>
      <w:szCs w:val="18"/>
    </w:rPr>
  </w:style>
  <w:style w:type="character" w:customStyle="1" w:styleId="Char1">
    <w:name w:val="文档结构图 Char"/>
    <w:basedOn w:val="a0"/>
    <w:link w:val="a6"/>
    <w:uiPriority w:val="99"/>
    <w:semiHidden/>
    <w:rsid w:val="00F54D71"/>
    <w:rPr>
      <w:rFonts w:ascii="宋体" w:eastAsia="宋体" w:hAnsi="Times New Roman"/>
      <w:sz w:val="18"/>
      <w:szCs w:val="18"/>
    </w:rPr>
  </w:style>
  <w:style w:type="paragraph" w:customStyle="1" w:styleId="editorialdisplaylinehide">
    <w:name w:val="editorialdisplaylinehide"/>
    <w:basedOn w:val="a"/>
    <w:rsid w:val="00F54D71"/>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7">
    <w:name w:val="Hyperlink"/>
    <w:basedOn w:val="a0"/>
    <w:uiPriority w:val="99"/>
    <w:semiHidden/>
    <w:unhideWhenUsed/>
    <w:rsid w:val="00F54D71"/>
    <w:rPr>
      <w:color w:val="0000FF"/>
      <w:u w:val="single"/>
    </w:rPr>
  </w:style>
  <w:style w:type="paragraph" w:styleId="a8">
    <w:name w:val="Normal (Web)"/>
    <w:basedOn w:val="a"/>
    <w:uiPriority w:val="99"/>
    <w:unhideWhenUsed/>
    <w:rsid w:val="00F54D71"/>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9">
    <w:name w:val="Strong"/>
    <w:basedOn w:val="a0"/>
    <w:uiPriority w:val="22"/>
    <w:qFormat/>
    <w:rsid w:val="00F54D71"/>
    <w:rPr>
      <w:b/>
      <w:bCs/>
    </w:rPr>
  </w:style>
  <w:style w:type="character" w:styleId="aa">
    <w:name w:val="Emphasis"/>
    <w:basedOn w:val="a0"/>
    <w:uiPriority w:val="20"/>
    <w:qFormat/>
    <w:rsid w:val="00F54D71"/>
    <w:rPr>
      <w:i/>
      <w:iCs/>
    </w:rPr>
  </w:style>
  <w:style w:type="paragraph" w:styleId="HTML">
    <w:name w:val="HTML Preformatted"/>
    <w:basedOn w:val="a"/>
    <w:link w:val="HTMLChar"/>
    <w:uiPriority w:val="99"/>
    <w:semiHidden/>
    <w:unhideWhenUsed/>
    <w:rsid w:val="00F54D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F54D71"/>
    <w:rPr>
      <w:rFonts w:ascii="宋体" w:eastAsia="宋体" w:hAnsi="宋体" w:cs="宋体"/>
      <w:kern w:val="0"/>
      <w:sz w:val="24"/>
      <w:szCs w:val="24"/>
    </w:rPr>
  </w:style>
  <w:style w:type="character" w:styleId="HTML0">
    <w:name w:val="HTML Code"/>
    <w:basedOn w:val="a0"/>
    <w:uiPriority w:val="99"/>
    <w:semiHidden/>
    <w:unhideWhenUsed/>
    <w:rsid w:val="00F54D71"/>
    <w:rPr>
      <w:rFonts w:ascii="宋体" w:eastAsia="宋体" w:hAnsi="宋体" w:cs="宋体"/>
      <w:sz w:val="24"/>
      <w:szCs w:val="24"/>
    </w:rPr>
  </w:style>
  <w:style w:type="paragraph" w:styleId="ab">
    <w:name w:val="List Paragraph"/>
    <w:basedOn w:val="a"/>
    <w:uiPriority w:val="34"/>
    <w:qFormat/>
    <w:rsid w:val="00B86993"/>
    <w:pPr>
      <w:ind w:firstLine="420"/>
    </w:pPr>
  </w:style>
</w:styles>
</file>

<file path=word/webSettings.xml><?xml version="1.0" encoding="utf-8"?>
<w:webSettings xmlns:r="http://schemas.openxmlformats.org/officeDocument/2006/relationships" xmlns:w="http://schemas.openxmlformats.org/wordprocessingml/2006/main">
  <w:divs>
    <w:div w:id="356538931">
      <w:bodyDiv w:val="1"/>
      <w:marLeft w:val="0"/>
      <w:marRight w:val="0"/>
      <w:marTop w:val="0"/>
      <w:marBottom w:val="0"/>
      <w:divBdr>
        <w:top w:val="none" w:sz="0" w:space="0" w:color="auto"/>
        <w:left w:val="none" w:sz="0" w:space="0" w:color="auto"/>
        <w:bottom w:val="none" w:sz="0" w:space="0" w:color="auto"/>
        <w:right w:val="none" w:sz="0" w:space="0" w:color="auto"/>
      </w:divBdr>
    </w:div>
    <w:div w:id="616528406">
      <w:bodyDiv w:val="1"/>
      <w:marLeft w:val="0"/>
      <w:marRight w:val="0"/>
      <w:marTop w:val="0"/>
      <w:marBottom w:val="0"/>
      <w:divBdr>
        <w:top w:val="none" w:sz="0" w:space="0" w:color="auto"/>
        <w:left w:val="none" w:sz="0" w:space="0" w:color="auto"/>
        <w:bottom w:val="none" w:sz="0" w:space="0" w:color="auto"/>
        <w:right w:val="none" w:sz="0" w:space="0" w:color="auto"/>
      </w:divBdr>
      <w:divsChild>
        <w:div w:id="1922332157">
          <w:marLeft w:val="0"/>
          <w:marRight w:val="0"/>
          <w:marTop w:val="0"/>
          <w:marBottom w:val="0"/>
          <w:divBdr>
            <w:top w:val="none" w:sz="0" w:space="0" w:color="auto"/>
            <w:left w:val="none" w:sz="0" w:space="0" w:color="auto"/>
            <w:bottom w:val="none" w:sz="0" w:space="0" w:color="auto"/>
            <w:right w:val="none" w:sz="0" w:space="0" w:color="auto"/>
          </w:divBdr>
          <w:divsChild>
            <w:div w:id="2132747773">
              <w:marLeft w:val="173"/>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hronos.org/registry/cl/sdk/1.2/docs/man/xhtml/clGetGLContextInfoKHR.html" TargetMode="External"/><Relationship Id="rId13" Type="http://schemas.openxmlformats.org/officeDocument/2006/relationships/hyperlink" Target="http://www.khronos.org/registry/cl/sdk/1.2/docs/man/xhtml/clGetGLTextureInfo.html" TargetMode="External"/><Relationship Id="rId18" Type="http://schemas.openxmlformats.org/officeDocument/2006/relationships/hyperlink" Target="https://software.intel.com/en-us/intel-media-server-studio"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www.seas.upenn.edu/~pcozzi/OpenGLInsights/OpenGLInsights-AsynchronousBufferTransfers.pdf" TargetMode="External"/><Relationship Id="rId7" Type="http://schemas.openxmlformats.org/officeDocument/2006/relationships/hyperlink" Target="https://software.intel.com/en-us/profile/KeAXo3wPvfTfLKGT7zt+kA==" TargetMode="External"/><Relationship Id="rId12" Type="http://schemas.openxmlformats.org/officeDocument/2006/relationships/hyperlink" Target="http://www.khronos.org/registry/cl/sdk/1.2/docs/man/xhtml/clGetGLObjectInfo.html" TargetMode="External"/><Relationship Id="rId17" Type="http://schemas.openxmlformats.org/officeDocument/2006/relationships/hyperlink" Target="https://software.intel.com/content/www/us/en/develop/articles/opencl-and-opengl-interoperability-tutorial.html"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khronos.org/registry/cl/sdk/1.2/docs/man/xhtml/clCreateFromGLTexture.html" TargetMode="External"/><Relationship Id="rId20" Type="http://schemas.openxmlformats.org/officeDocument/2006/relationships/hyperlink" Target="http://www.khronos.org/registry/cl/specs/opencl-1.2-extensions.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hronos.org/registry/cl/sdk/1.2/docs/man/xhtml/clCreateFromGLRenderbuffer.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khronos.org/registry/cl/sdk/1.2/docs/man/xhtml/clEnqueueReleaseGLObjects.htm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khronos.org/registry/cl/sdk/1.2/docs/man/xhtml/clCreateFromGLTexture.html" TargetMode="External"/><Relationship Id="rId19" Type="http://schemas.openxmlformats.org/officeDocument/2006/relationships/hyperlink" Target="http://www.khronos.org/registry/cl/sdk/1.2/docs/man/xhtml/cl_khr_gl_sharing.html" TargetMode="External"/><Relationship Id="rId4" Type="http://schemas.openxmlformats.org/officeDocument/2006/relationships/webSettings" Target="webSettings.xml"/><Relationship Id="rId9" Type="http://schemas.openxmlformats.org/officeDocument/2006/relationships/hyperlink" Target="http://www.khronos.org/registry/cl/sdk/1.2/docs/man/xhtml/clCreateFromGLBuffer.html" TargetMode="External"/><Relationship Id="rId14" Type="http://schemas.openxmlformats.org/officeDocument/2006/relationships/hyperlink" Target="http://www.khronos.org/registry/cl/sdk/1.2/docs/man/xhtml/clEnqueueAcquireGLObjects.html"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3230</Words>
  <Characters>18413</Characters>
  <Application>Microsoft Office Word</Application>
  <DocSecurity>0</DocSecurity>
  <Lines>153</Lines>
  <Paragraphs>43</Paragraphs>
  <ScaleCrop>false</ScaleCrop>
  <Company>Microsoft</Company>
  <LinksUpToDate>false</LinksUpToDate>
  <CharactersWithSpaces>21600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17</cp:revision>
  <dcterms:created xsi:type="dcterms:W3CDTF">2018-09-12T01:04:00Z</dcterms:created>
  <dcterms:modified xsi:type="dcterms:W3CDTF">2020-12-03T06:18:00Z</dcterms:modified>
</cp:coreProperties>
</file>