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D1" w:rsidRPr="00DF12D1" w:rsidRDefault="00DF12D1" w:rsidP="004941E2">
      <w:pPr>
        <w:pStyle w:val="1"/>
        <w:rPr>
          <w:kern w:val="36"/>
        </w:rPr>
      </w:pPr>
      <w:r w:rsidRPr="00DF12D1">
        <w:rPr>
          <w:kern w:val="36"/>
        </w:rPr>
        <w:t>Matching SM architectures (CUDA arch and CUDA gencode) for various NVIDIA cards</w:t>
      </w:r>
    </w:p>
    <w:p w:rsidR="004941E2" w:rsidRDefault="00DF12D1" w:rsidP="004941E2">
      <w:pPr>
        <w:ind w:firstLine="480"/>
        <w:rPr>
          <w:rFonts w:hint="eastAsia"/>
          <w:kern w:val="0"/>
        </w:rPr>
      </w:pPr>
      <w:r w:rsidRPr="00DF12D1">
        <w:rPr>
          <w:kern w:val="0"/>
        </w:rPr>
        <w:t>I’ve seen some confusion regarding NVIDIA’s nvcc sm flags and what they’re used for:</w:t>
      </w:r>
    </w:p>
    <w:p w:rsidR="00DF12D1" w:rsidRPr="00DF12D1" w:rsidRDefault="00DF12D1" w:rsidP="004941E2">
      <w:pPr>
        <w:ind w:firstLine="480"/>
        <w:rPr>
          <w:kern w:val="0"/>
        </w:rPr>
      </w:pPr>
      <w:r w:rsidRPr="00DF12D1">
        <w:rPr>
          <w:kern w:val="0"/>
        </w:rPr>
        <w:t>When compiling with NVCC, the arch flag (‘</w:t>
      </w:r>
      <w:r w:rsidRPr="00DF12D1">
        <w:rPr>
          <w:b/>
          <w:bCs/>
          <w:kern w:val="0"/>
        </w:rPr>
        <w:t>-arch</w:t>
      </w:r>
      <w:r w:rsidRPr="00DF12D1">
        <w:rPr>
          <w:kern w:val="0"/>
        </w:rPr>
        <w:t>‘) specifies the name of the NVIDIA GPU architecture that the CUDA files will be compiled for.</w:t>
      </w:r>
      <w:r w:rsidRPr="00DF12D1">
        <w:rPr>
          <w:kern w:val="0"/>
        </w:rPr>
        <w:br/>
        <w:t>Gencodes (‘</w:t>
      </w:r>
      <w:r w:rsidRPr="00DF12D1">
        <w:rPr>
          <w:b/>
          <w:bCs/>
          <w:kern w:val="0"/>
        </w:rPr>
        <w:t>-gencode</w:t>
      </w:r>
      <w:r w:rsidRPr="00DF12D1">
        <w:rPr>
          <w:kern w:val="0"/>
        </w:rPr>
        <w:t>‘) allows for more PTX generations, and can be repeated many times for different architectures.</w:t>
      </w:r>
    </w:p>
    <w:p w:rsidR="00DF12D1" w:rsidRPr="00DF12D1" w:rsidRDefault="00DF12D1" w:rsidP="004941E2">
      <w:pPr>
        <w:pStyle w:val="2"/>
        <w:rPr>
          <w:kern w:val="36"/>
        </w:rPr>
      </w:pPr>
      <w:r w:rsidRPr="00DF12D1">
        <w:rPr>
          <w:kern w:val="36"/>
        </w:rPr>
        <w:t>When should different ‘gencodes’ or ‘cuda arch’ be used?</w:t>
      </w:r>
    </w:p>
    <w:p w:rsidR="00DF12D1" w:rsidRPr="00DF12D1" w:rsidRDefault="00DF12D1" w:rsidP="004941E2">
      <w:pPr>
        <w:ind w:firstLine="480"/>
        <w:rPr>
          <w:kern w:val="0"/>
        </w:rPr>
      </w:pPr>
      <w:r w:rsidRPr="00DF12D1">
        <w:rPr>
          <w:kern w:val="0"/>
        </w:rPr>
        <w:t>When you compile CUDA code, you should always compile only one ‘</w:t>
      </w:r>
      <w:r w:rsidRPr="00DF12D1">
        <w:rPr>
          <w:b/>
          <w:bCs/>
          <w:kern w:val="0"/>
        </w:rPr>
        <w:t>-arch</w:t>
      </w:r>
      <w:r w:rsidRPr="00DF12D1">
        <w:rPr>
          <w:kern w:val="0"/>
        </w:rPr>
        <w:t>‘ flag that matches your most used GPU cards. This will enable faster runtime, because code generation will occur during compilation.</w:t>
      </w:r>
      <w:r w:rsidRPr="00DF12D1">
        <w:rPr>
          <w:kern w:val="0"/>
        </w:rPr>
        <w:br/>
        <w:t>If you only mention ‘</w:t>
      </w:r>
      <w:r w:rsidRPr="00DF12D1">
        <w:rPr>
          <w:b/>
          <w:bCs/>
          <w:kern w:val="0"/>
        </w:rPr>
        <w:t>-gencode</w:t>
      </w:r>
      <w:r w:rsidRPr="00DF12D1">
        <w:rPr>
          <w:kern w:val="0"/>
        </w:rPr>
        <w:t>‘, but omit the ‘</w:t>
      </w:r>
      <w:r w:rsidRPr="00DF12D1">
        <w:rPr>
          <w:b/>
          <w:bCs/>
          <w:kern w:val="0"/>
        </w:rPr>
        <w:t>-arch</w:t>
      </w:r>
      <w:r w:rsidRPr="00DF12D1">
        <w:rPr>
          <w:kern w:val="0"/>
        </w:rPr>
        <w:t>‘ flag, the GPU code generation will occur on the </w:t>
      </w:r>
      <w:r w:rsidRPr="00DF12D1">
        <w:rPr>
          <w:b/>
          <w:bCs/>
          <w:kern w:val="0"/>
        </w:rPr>
        <w:t>JIT</w:t>
      </w:r>
      <w:r w:rsidRPr="00DF12D1">
        <w:rPr>
          <w:kern w:val="0"/>
        </w:rPr>
        <w:t> compiler by the CUDA driver.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When you want to speed up CUDA compilation, you want to reduce the amount of irrelevant ‘</w:t>
      </w:r>
      <w:r w:rsidRPr="00DF12D1">
        <w:rPr>
          <w:rFonts w:ascii="Georgia" w:eastAsia="宋体" w:hAnsi="Georgia" w:cs="宋体"/>
          <w:b/>
          <w:bCs/>
          <w:color w:val="292929"/>
          <w:spacing w:val="-1"/>
          <w:kern w:val="0"/>
          <w:szCs w:val="24"/>
        </w:rPr>
        <w:t>-gencode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‘ flags. However, sometimes you may wish to have better CUDA backwards compatibility by adding more comprehensive ‘</w:t>
      </w:r>
      <w:r w:rsidRPr="00DF12D1">
        <w:rPr>
          <w:rFonts w:ascii="Georgia" w:eastAsia="宋体" w:hAnsi="Georgia" w:cs="宋体"/>
          <w:b/>
          <w:bCs/>
          <w:color w:val="292929"/>
          <w:spacing w:val="-1"/>
          <w:kern w:val="0"/>
          <w:szCs w:val="24"/>
        </w:rPr>
        <w:t>-gencode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‘ flags.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Find out which GPU you have, and </w:t>
      </w:r>
      <w:hyperlink r:id="rId7" w:history="1">
        <w:r w:rsidRPr="00DF12D1">
          <w:rPr>
            <w:rFonts w:ascii="Georgia" w:eastAsia="宋体" w:hAnsi="Georgia" w:cs="宋体"/>
            <w:color w:val="0000FF"/>
            <w:spacing w:val="-1"/>
            <w:kern w:val="0"/>
            <w:szCs w:val="24"/>
            <w:u w:val="single"/>
          </w:rPr>
          <w:t>which CUDA version you have</w:t>
        </w:r>
      </w:hyperlink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 first.</w:t>
      </w:r>
    </w:p>
    <w:p w:rsidR="00DF12D1" w:rsidRPr="00DF12D1" w:rsidRDefault="00DF12D1" w:rsidP="00DF12D1">
      <w:pPr>
        <w:widowControl/>
        <w:shd w:val="clear" w:color="auto" w:fill="FFFFFF"/>
        <w:spacing w:before="468" w:line="415" w:lineRule="atLeast"/>
        <w:ind w:firstLineChars="0" w:firstLine="0"/>
        <w:jc w:val="left"/>
        <w:outlineLvl w:val="0"/>
        <w:rPr>
          <w:rFonts w:ascii="Helvetica" w:eastAsia="宋体" w:hAnsi="Helvetica" w:cs="Helvetica"/>
          <w:color w:val="292929"/>
          <w:kern w:val="36"/>
          <w:sz w:val="35"/>
          <w:szCs w:val="35"/>
        </w:rPr>
      </w:pPr>
      <w:r w:rsidRPr="00DF12D1">
        <w:rPr>
          <w:rFonts w:ascii="Helvetica" w:eastAsia="宋体" w:hAnsi="Helvetica" w:cs="Helvetica"/>
          <w:color w:val="292929"/>
          <w:kern w:val="36"/>
          <w:sz w:val="35"/>
          <w:szCs w:val="35"/>
        </w:rPr>
        <w:t>Supported SM and Gencode variations</w:t>
      </w:r>
    </w:p>
    <w:p w:rsidR="00DF12D1" w:rsidRPr="00DF12D1" w:rsidRDefault="00DF12D1" w:rsidP="00DF12D1">
      <w:pPr>
        <w:widowControl/>
        <w:shd w:val="clear" w:color="auto" w:fill="FFFFFF"/>
        <w:spacing w:before="206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Below are the supported sm variations and sample cards from that generation</w:t>
      </w:r>
    </w:p>
    <w:p w:rsidR="00DF12D1" w:rsidRPr="00DF12D1" w:rsidRDefault="00DF12D1" w:rsidP="00DF12D1">
      <w:pPr>
        <w:widowControl/>
        <w:shd w:val="clear" w:color="auto" w:fill="FFFFFF"/>
        <w:spacing w:before="468" w:line="415" w:lineRule="atLeast"/>
        <w:ind w:firstLineChars="0" w:firstLine="0"/>
        <w:jc w:val="left"/>
        <w:outlineLvl w:val="0"/>
        <w:rPr>
          <w:rFonts w:ascii="Helvetica" w:eastAsia="宋体" w:hAnsi="Helvetica" w:cs="Helvetica"/>
          <w:color w:val="292929"/>
          <w:kern w:val="36"/>
          <w:sz w:val="35"/>
          <w:szCs w:val="35"/>
        </w:rPr>
      </w:pPr>
      <w:r w:rsidRPr="00DF12D1">
        <w:rPr>
          <w:rFonts w:ascii="Helvetica" w:eastAsia="宋体" w:hAnsi="Helvetica" w:cs="Helvetica"/>
          <w:color w:val="292929"/>
          <w:kern w:val="36"/>
          <w:sz w:val="35"/>
          <w:szCs w:val="35"/>
        </w:rPr>
        <w:t>Supported on CUDA 7 and later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06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Fermi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(CUDA 3.2 until CUDA 8)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 (deprecated from CUDA 9):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lastRenderedPageBreak/>
        <w:t>SM20 or SM_20, compute_30 — Older cards such as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GeForce 400, 500, 600, GT-630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Kepler (CUDA 5 and later)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: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SM30 or SM_30, compute_30 — Kepler architecture (generic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 K40/K80, GeForce 700, GT-730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)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br/>
        <w:t>Adds support for unified memory programming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SM35 or SM_35, compute_35 — More specific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 K40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br/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Adds support for dynamic parallelism. Shows no real benefit over SM30 in my experience.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SM37 or SM_37, compute_37 — More specific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 K80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br/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Adds a few more registers. Shows no real benefit over SM30 in my experience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Maxwell (CUDA 6 and later)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: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SM50 or SM_50, compute_50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Tesla/Quadro M series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SM52 or SM_52, compute_52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Quadro M6000 , GeForce 900, GTX-970, GTX-980, GTX Titan X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SM53 or SM_53, compute_53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Tegra (Jetson) TX1 / Tegra X1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Pascal (CUDA 8 and later)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SM60 or SM_60, compute_60 — Quadro GP100,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 P100,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 DGX-1 (Generic Pascal)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SM61 or SM_61, compute_61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GTX 1080, GTX 1070, GTX 1060, GTX 1050, GTX 1030, Titan Xp, Tesla P40, Tesla P4, Discrete GPU on the NVIDIA Drive PX2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SM62 or SM_62, compute_62 —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Integrated GPU on the NVIDIA Drive PX2, Tegra (Jetson) TX2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Volta (CUDA 9 and later)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SM70 or SM_70, compute_70 — DGX-1 with Volta,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Tesla V100, GTX 1180 (GV104), Titan V, Quadro GV100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lastRenderedPageBreak/>
        <w:t>SM72 or SM_72, compute_72 — Jetson AGX Xavier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FF0000"/>
          <w:spacing w:val="-1"/>
          <w:kern w:val="0"/>
          <w:szCs w:val="24"/>
        </w:rPr>
      </w:pPr>
      <w:r w:rsidRPr="00A75D4A">
        <w:rPr>
          <w:rFonts w:ascii="Georgia" w:eastAsia="宋体" w:hAnsi="Georgia" w:cs="Segoe UI"/>
          <w:b/>
          <w:bCs/>
          <w:color w:val="FF0000"/>
          <w:spacing w:val="-1"/>
          <w:kern w:val="0"/>
          <w:szCs w:val="24"/>
        </w:rPr>
        <w:t>Turing (CUDA 10 and later)</w:t>
      </w:r>
    </w:p>
    <w:p w:rsidR="00DF12D1" w:rsidRPr="00DF12D1" w:rsidRDefault="00DF12D1" w:rsidP="00DF12D1">
      <w:pPr>
        <w:widowControl/>
        <w:numPr>
          <w:ilvl w:val="0"/>
          <w:numId w:val="1"/>
        </w:numPr>
        <w:shd w:val="clear" w:color="auto" w:fill="FFFFFF"/>
        <w:spacing w:before="252" w:line="369" w:lineRule="atLeast"/>
        <w:ind w:left="346" w:firstLineChars="0"/>
        <w:jc w:val="left"/>
        <w:rPr>
          <w:rFonts w:ascii="Georgia" w:eastAsia="宋体" w:hAnsi="Georgia" w:cs="Segoe UI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SM75 or SM_75, compute_75 — GTX Turing — GTX 1660 Ti, RTX 2060, RTX 2070, </w:t>
      </w:r>
      <w:r w:rsidRPr="00DF12D1">
        <w:rPr>
          <w:rFonts w:ascii="Georgia" w:eastAsia="宋体" w:hAnsi="Georgia" w:cs="Segoe UI"/>
          <w:b/>
          <w:bCs/>
          <w:color w:val="292929"/>
          <w:spacing w:val="-1"/>
          <w:kern w:val="0"/>
          <w:szCs w:val="24"/>
        </w:rPr>
        <w:t>RTX 2080, Titan RTX, </w:t>
      </w:r>
      <w:r w:rsidRPr="00DF12D1">
        <w:rPr>
          <w:rFonts w:ascii="Georgia" w:eastAsia="宋体" w:hAnsi="Georgia" w:cs="Segoe UI"/>
          <w:color w:val="292929"/>
          <w:spacing w:val="-1"/>
          <w:kern w:val="0"/>
          <w:szCs w:val="24"/>
        </w:rPr>
        <w:t>Quadro RTX 4000, Quadro RTX 5000, Quadro RTX 6000, Quadro RTX 8000</w:t>
      </w:r>
    </w:p>
    <w:p w:rsidR="00DF12D1" w:rsidRPr="00DF12D1" w:rsidRDefault="00DF12D1" w:rsidP="00B45030">
      <w:pPr>
        <w:pStyle w:val="2"/>
        <w:rPr>
          <w:kern w:val="36"/>
        </w:rPr>
      </w:pPr>
      <w:r w:rsidRPr="00DF12D1">
        <w:rPr>
          <w:kern w:val="36"/>
        </w:rPr>
        <w:t>Sample Flags</w:t>
      </w:r>
    </w:p>
    <w:p w:rsidR="00DF12D1" w:rsidRPr="00DF12D1" w:rsidRDefault="00DF12D1" w:rsidP="00B45030">
      <w:pPr>
        <w:ind w:firstLine="480"/>
        <w:rPr>
          <w:kern w:val="0"/>
        </w:rPr>
      </w:pPr>
      <w:r w:rsidRPr="00DF12D1">
        <w:rPr>
          <w:kern w:val="0"/>
        </w:rPr>
        <w:t>According to NVIDIA: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Segoe UI"/>
          <w:i/>
          <w:iCs/>
          <w:color w:val="292929"/>
          <w:spacing w:val="-1"/>
          <w:kern w:val="0"/>
          <w:szCs w:val="24"/>
        </w:rPr>
        <w:t>The arch= clause of the -gencode= command-line option to nvcc specifies the front-end compilation target and must always be a PTX version. The code= clause specifies the back-end compilation target and can either be cubin or PTX or both. Only the back-end target version(s) specified by the code= clause will be retained in the resulting binary; at least one must be PTX to provide Volta compatibility.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#Sample flags for generation on CUDA 7 for maximum compatibility: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-arch=sm_30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-gencode=arch=compute_20,code=sm_20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-gencode=arch=compute_30,code=sm_30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-gencode=arch=compute_50,code=sm_50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-gencode=arch=compute_52,code=sm_52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-gencode=arch=compute_52,code=compute_52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#Sample flags for generation on CUDA 8 for maximum compatibility: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-arch=sm_30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-gencode=arch=compute_20,code=sm_20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-gencode=arch=compute_30,code=sm_30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-gencode=arch=compute_50,code=sm_50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-gencode=arch=compute_52,code=sm_52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-gencode=arch=compute_60,code=sm_60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lastRenderedPageBreak/>
        <w:t>-gencode=arch=compute_61,code=sm_61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-gencode=arch=compute_61,code=compute_61</w:t>
      </w:r>
    </w:p>
    <w:p w:rsidR="00DF12D1" w:rsidRP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#Sample flags for generation on CUDA 9 for maximum compatibility with Volta cards.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Note the removed SM_20:</w:t>
      </w:r>
    </w:p>
    <w:p w:rsid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 w:hint="eastAsia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-arch=sm_50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-gencode=arch=compute_50,code=sm_50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-gencode=arch=compute_52,code=sm_52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-gencode=arch=compute_60,code=sm_60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-gencode=arch=compute_61,code=sm_61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-gencode=arch=compute_70,code=sm_70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-gencode=arch=compute_70,code=compute_70</w:t>
      </w:r>
    </w:p>
    <w:p w:rsidR="00B45030" w:rsidRPr="00DF12D1" w:rsidRDefault="00B45030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</w:p>
    <w:p w:rsidR="00DF12D1" w:rsidRPr="0034595D" w:rsidRDefault="00DF12D1" w:rsidP="00B45030">
      <w:pPr>
        <w:ind w:firstLine="480"/>
        <w:rPr>
          <w:color w:val="FF0000"/>
          <w:kern w:val="0"/>
        </w:rPr>
      </w:pPr>
      <w:r w:rsidRPr="0034595D">
        <w:rPr>
          <w:color w:val="FF0000"/>
          <w:kern w:val="0"/>
        </w:rPr>
        <w:t>#Sample flags for generation on CUDA 10 for maximum compatibility with Turing cards:</w:t>
      </w:r>
    </w:p>
    <w:p w:rsidR="00DF12D1" w:rsidRDefault="00DF12D1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 w:hint="eastAsia"/>
          <w:color w:val="292929"/>
          <w:spacing w:val="-1"/>
          <w:kern w:val="0"/>
          <w:szCs w:val="24"/>
        </w:rPr>
      </w:pP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t>-arch=sm_50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-gencode=arch=compute_50,code=sm_50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-gencode=arch=compute_52,code=sm_52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-gencode=arch=compute_60,code=sm_60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-gencode=arch=compute_61,code=sm_61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-gencode=arch=compute_70,code=sm_70 \ 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-gencode=arch=compute_75,code=sm_75 \</w:t>
      </w:r>
      <w:r w:rsidRPr="00DF12D1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  <w:t>-gencode=arch=compute_75,code=compute_75</w:t>
      </w:r>
    </w:p>
    <w:p w:rsidR="00B45030" w:rsidRDefault="00B45030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 w:hint="eastAsia"/>
          <w:color w:val="292929"/>
          <w:spacing w:val="-1"/>
          <w:kern w:val="0"/>
          <w:szCs w:val="24"/>
        </w:rPr>
      </w:pPr>
    </w:p>
    <w:p w:rsidR="00B45030" w:rsidRPr="00DF12D1" w:rsidRDefault="00B45030" w:rsidP="00DF12D1">
      <w:pPr>
        <w:widowControl/>
        <w:shd w:val="clear" w:color="auto" w:fill="FFFFFF"/>
        <w:spacing w:before="480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</w:p>
    <w:p w:rsidR="00DF12D1" w:rsidRPr="00DF12D1" w:rsidRDefault="00DF12D1" w:rsidP="00B45030">
      <w:pPr>
        <w:ind w:firstLine="480"/>
        <w:rPr>
          <w:rFonts w:ascii="宋体" w:hAnsi="宋体" w:cs="宋体"/>
          <w:kern w:val="0"/>
          <w:szCs w:val="24"/>
        </w:rPr>
      </w:pPr>
      <w:r w:rsidRPr="00DF12D1">
        <w:rPr>
          <w:kern w:val="0"/>
        </w:rPr>
        <w:t xml:space="preserve">PATH=/usr/local/cuda/bin:$PATH </w:t>
      </w:r>
      <w:r w:rsidRPr="00DF12D1">
        <w:rPr>
          <w:kern w:val="0"/>
          <w:szCs w:val="18"/>
        </w:rPr>
        <w:br/>
      </w:r>
      <w:r w:rsidRPr="00DF12D1">
        <w:rPr>
          <w:kern w:val="0"/>
        </w:rPr>
        <w:t>make -j$(nproc)</w:t>
      </w:r>
    </w:p>
    <w:p w:rsidR="00D832B8" w:rsidRPr="00DF12D1" w:rsidRDefault="00D832B8" w:rsidP="00AC26C9">
      <w:pPr>
        <w:ind w:firstLine="480"/>
      </w:pPr>
    </w:p>
    <w:p w:rsidR="005E3D95" w:rsidRPr="005E3D95" w:rsidRDefault="005E3D95" w:rsidP="005E3D95">
      <w:pPr>
        <w:widowControl/>
        <w:shd w:val="clear" w:color="auto" w:fill="FAFAFA"/>
        <w:spacing w:before="138" w:line="507" w:lineRule="atLeast"/>
        <w:ind w:firstLineChars="0" w:firstLine="843"/>
        <w:jc w:val="left"/>
        <w:outlineLvl w:val="0"/>
        <w:rPr>
          <w:rFonts w:ascii="Helvetica" w:eastAsia="宋体" w:hAnsi="Helvetica" w:cs="Helvetica"/>
          <w:b/>
          <w:bCs/>
          <w:color w:val="292929"/>
          <w:spacing w:val="-3"/>
          <w:kern w:val="36"/>
          <w:sz w:val="42"/>
          <w:szCs w:val="42"/>
        </w:rPr>
      </w:pPr>
      <w:hyperlink r:id="rId8" w:history="1">
        <w:r w:rsidRPr="005E3D95">
          <w:rPr>
            <w:rFonts w:ascii="Helvetica" w:eastAsia="宋体" w:hAnsi="Helvetica" w:cs="Helvetica"/>
            <w:b/>
            <w:bCs/>
            <w:color w:val="0000FF"/>
            <w:spacing w:val="-3"/>
            <w:kern w:val="36"/>
            <w:sz w:val="42"/>
            <w:u w:val="single"/>
          </w:rPr>
          <w:t>Install NVIDIA DIGITS On Ubuntu 18.04</w:t>
        </w:r>
      </w:hyperlink>
    </w:p>
    <w:p w:rsidR="005E3D95" w:rsidRPr="005E3D95" w:rsidRDefault="005E3D95" w:rsidP="005E3D95">
      <w:pPr>
        <w:widowControl/>
        <w:shd w:val="clear" w:color="auto" w:fill="FAFAFA"/>
        <w:spacing w:before="346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5E3D95">
        <w:rPr>
          <w:rFonts w:ascii="Georgia" w:eastAsia="宋体" w:hAnsi="Georgia" w:cs="宋体"/>
          <w:color w:val="292929"/>
          <w:spacing w:val="-1"/>
          <w:kern w:val="0"/>
          <w:szCs w:val="24"/>
        </w:rPr>
        <w:t>Ref Link:</w:t>
      </w:r>
      <w:r w:rsidRPr="005E3D95">
        <w:rPr>
          <w:rFonts w:ascii="Georgia" w:eastAsia="宋体" w:hAnsi="Georgia" w:cs="宋体"/>
          <w:color w:val="292929"/>
          <w:spacing w:val="-1"/>
          <w:kern w:val="0"/>
          <w:szCs w:val="24"/>
        </w:rPr>
        <w:br/>
      </w:r>
      <w:hyperlink r:id="rId9" w:anchor="system-setup" w:history="1">
        <w:r w:rsidRPr="005E3D95">
          <w:rPr>
            <w:rFonts w:ascii="Georgia" w:eastAsia="宋体" w:hAnsi="Georgia" w:cs="宋体"/>
            <w:color w:val="0000FF"/>
            <w:spacing w:val="-1"/>
            <w:kern w:val="0"/>
            <w:szCs w:val="24"/>
            <w:u w:val="single"/>
          </w:rPr>
          <w:t>https://github.com/dusty-nv/jetson-inference#system-setup</w:t>
        </w:r>
      </w:hyperlink>
    </w:p>
    <w:p w:rsidR="005E3D95" w:rsidRPr="005E3D95" w:rsidRDefault="005E3D95" w:rsidP="005E3D95">
      <w:pPr>
        <w:widowControl/>
        <w:shd w:val="clear" w:color="auto" w:fill="FAFAFA"/>
        <w:spacing w:before="415" w:line="276" w:lineRule="atLeast"/>
        <w:ind w:firstLineChars="0" w:firstLine="0"/>
        <w:jc w:val="left"/>
        <w:outlineLvl w:val="1"/>
        <w:rPr>
          <w:rFonts w:ascii="Helvetica" w:eastAsia="宋体" w:hAnsi="Helvetica" w:cs="Helvetica"/>
          <w:color w:val="292929"/>
          <w:kern w:val="0"/>
          <w:sz w:val="23"/>
          <w:szCs w:val="23"/>
        </w:rPr>
      </w:pPr>
      <w:r w:rsidRPr="005E3D95">
        <w:rPr>
          <w:rFonts w:ascii="Helvetica" w:eastAsia="宋体" w:hAnsi="Helvetica" w:cs="Helvetica"/>
          <w:color w:val="292929"/>
          <w:kern w:val="0"/>
          <w:sz w:val="23"/>
          <w:szCs w:val="23"/>
        </w:rPr>
        <w:t>Installing the NVIDIA driver</w:t>
      </w:r>
    </w:p>
    <w:p w:rsidR="005E3D95" w:rsidRPr="005E3D95" w:rsidRDefault="005E3D95" w:rsidP="005E3D95">
      <w:pPr>
        <w:widowControl/>
        <w:shd w:val="clear" w:color="auto" w:fill="FAFAFA"/>
        <w:spacing w:before="127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5E3D95">
        <w:rPr>
          <w:rFonts w:ascii="Georgia" w:eastAsia="宋体" w:hAnsi="Georgia" w:cs="宋体"/>
          <w:color w:val="292929"/>
          <w:spacing w:val="-1"/>
          <w:kern w:val="0"/>
          <w:szCs w:val="24"/>
        </w:rPr>
        <w:t>Add the NVIDIA Developer repository and install the NVIDIA driver.</w:t>
      </w:r>
    </w:p>
    <w:p w:rsidR="005E3D95" w:rsidRPr="005E3D95" w:rsidRDefault="005E3D95" w:rsidP="005E3D95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sudo apt-get install -y apt-transport-https curl build-essential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cat &lt;&lt;EOF | sudo tee /etc/apt/sources.list.d/cuda.list &gt; /dev/null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 xml:space="preserve">deb </w:t>
      </w:r>
      <w:hyperlink r:id="rId10" w:history="1">
        <w:r w:rsidRPr="005E3D95">
          <w:rPr>
            <w:rFonts w:ascii="Courier New" w:eastAsia="宋体" w:hAnsi="Courier New" w:cs="Courier New"/>
            <w:color w:val="0000FF"/>
            <w:spacing w:val="-5"/>
            <w:kern w:val="0"/>
            <w:sz w:val="18"/>
            <w:szCs w:val="18"/>
            <w:u w:val="single"/>
          </w:rPr>
          <w:t>https://developer.download.nvidia.com/compute/cuda/repos/ubuntu1604/x86_64</w:t>
        </w:r>
      </w:hyperlink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 xml:space="preserve"> /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EOF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curl -s \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 xml:space="preserve"> </w:t>
      </w:r>
      <w:hyperlink r:id="rId11" w:history="1">
        <w:r w:rsidRPr="005E3D95">
          <w:rPr>
            <w:rFonts w:ascii="Courier New" w:eastAsia="宋体" w:hAnsi="Courier New" w:cs="Courier New"/>
            <w:color w:val="0000FF"/>
            <w:spacing w:val="-5"/>
            <w:kern w:val="0"/>
            <w:sz w:val="18"/>
            <w:szCs w:val="18"/>
            <w:u w:val="single"/>
          </w:rPr>
          <w:t>https://developer.download.nvidia.com/compute/cuda/repos/ubuntu1604/x86_64/7fa2af80.pub</w:t>
        </w:r>
      </w:hyperlink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 xml:space="preserve"> \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 xml:space="preserve"> | sudo apt-key add -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cat &lt;&lt;EOF | sudo tee /etc/apt/preferences.d/cuda &gt; /dev/null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Package: *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Pin: origin developer.download.nvidia.com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Pin-Priority: 600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EOF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sudo apt-get update &amp;&amp; sudo apt-get install -y --no-install-recommends cuda-drivers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sudo reboot</w:t>
      </w:r>
    </w:p>
    <w:p w:rsidR="005E3D95" w:rsidRPr="005E3D95" w:rsidRDefault="005E3D95" w:rsidP="005E3D95">
      <w:pPr>
        <w:widowControl/>
        <w:shd w:val="clear" w:color="auto" w:fill="FAFAFA"/>
        <w:spacing w:before="206" w:line="369" w:lineRule="atLeast"/>
        <w:ind w:firstLineChars="0" w:firstLine="0"/>
        <w:jc w:val="left"/>
        <w:rPr>
          <w:rFonts w:ascii="Georgia" w:eastAsia="宋体" w:hAnsi="Georgia" w:cs="宋体"/>
          <w:color w:val="292929"/>
          <w:spacing w:val="-1"/>
          <w:kern w:val="0"/>
          <w:szCs w:val="24"/>
        </w:rPr>
      </w:pPr>
      <w:r w:rsidRPr="005E3D95">
        <w:rPr>
          <w:rFonts w:ascii="Georgia" w:eastAsia="宋体" w:hAnsi="Georgia" w:cs="宋体"/>
          <w:color w:val="292929"/>
          <w:spacing w:val="-1"/>
          <w:kern w:val="0"/>
          <w:szCs w:val="24"/>
        </w:rPr>
        <w:t>After reboot, check if you can run </w:t>
      </w:r>
      <w:r w:rsidRPr="005E3D95">
        <w:rPr>
          <w:rFonts w:ascii="Courier New" w:eastAsia="宋体" w:hAnsi="Courier New" w:cs="Courier New"/>
          <w:color w:val="292929"/>
          <w:spacing w:val="-1"/>
          <w:kern w:val="0"/>
          <w:sz w:val="18"/>
        </w:rPr>
        <w:t>nvidia-smi</w:t>
      </w:r>
      <w:r w:rsidRPr="005E3D95">
        <w:rPr>
          <w:rFonts w:ascii="Georgia" w:eastAsia="宋体" w:hAnsi="Georgia" w:cs="宋体"/>
          <w:color w:val="292929"/>
          <w:spacing w:val="-1"/>
          <w:kern w:val="0"/>
          <w:szCs w:val="24"/>
        </w:rPr>
        <w:t> and see if your GPU shows up.</w:t>
      </w:r>
    </w:p>
    <w:p w:rsidR="005E3D95" w:rsidRPr="005E3D95" w:rsidRDefault="005E3D95" w:rsidP="005E3D95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40"/>
        <w:jc w:val="left"/>
        <w:rPr>
          <w:rFonts w:ascii="宋体" w:eastAsia="宋体" w:hAnsi="宋体" w:cs="宋体"/>
          <w:kern w:val="0"/>
          <w:szCs w:val="24"/>
        </w:rPr>
      </w:pP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$ nvidia-smi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Thu May 31 11:56:44 2018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+-----------------------------------------------------------------------------+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 NVIDIA-SMI 390.30                 Driver Version: 390.30                    |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|-------------------------------+----------------------+----------------------+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 GPU  Name        Persistence-M| Bus-Id        Disp.A | Volatile Uncorr. ECC |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 Fan  Temp  Perf  Pwr:Usage/Cap|         Memory-Usage | GPU-Util  Compute M. |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|===============================+======================+======================|</w:t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  <w:szCs w:val="18"/>
        </w:rPr>
        <w:br/>
      </w:r>
      <w:r w:rsidRPr="005E3D95">
        <w:rPr>
          <w:rFonts w:ascii="Courier New" w:eastAsia="宋体" w:hAnsi="Courier New" w:cs="Courier New"/>
          <w:color w:val="292929"/>
          <w:spacing w:val="-5"/>
          <w:kern w:val="0"/>
          <w:sz w:val="18"/>
        </w:rPr>
        <w:t>|   0  Quadro GV100        Off  | 00000000:01:00.0 …</w:t>
      </w:r>
    </w:p>
    <w:p w:rsidR="00AC26C9" w:rsidRPr="005E3D95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8E2" w:rsidRDefault="005618E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618E2" w:rsidRDefault="005618E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8E2" w:rsidRDefault="005618E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618E2" w:rsidRDefault="005618E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212A3"/>
    <w:multiLevelType w:val="multilevel"/>
    <w:tmpl w:val="143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34595D"/>
    <w:rsid w:val="00386B9C"/>
    <w:rsid w:val="003D15D0"/>
    <w:rsid w:val="00480798"/>
    <w:rsid w:val="004941E2"/>
    <w:rsid w:val="005618E2"/>
    <w:rsid w:val="005E3D95"/>
    <w:rsid w:val="0064208A"/>
    <w:rsid w:val="006510DC"/>
    <w:rsid w:val="0078114F"/>
    <w:rsid w:val="00A75D4A"/>
    <w:rsid w:val="00AC26C9"/>
    <w:rsid w:val="00B45030"/>
    <w:rsid w:val="00D01E9C"/>
    <w:rsid w:val="00D832B8"/>
    <w:rsid w:val="00D87A4C"/>
    <w:rsid w:val="00DC3A3E"/>
    <w:rsid w:val="00D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fb">
    <w:name w:val="fb"/>
    <w:basedOn w:val="a"/>
    <w:rsid w:val="00DF12D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DF12D1"/>
    <w:rPr>
      <w:b/>
      <w:bCs/>
    </w:rPr>
  </w:style>
  <w:style w:type="character" w:styleId="a7">
    <w:name w:val="Hyperlink"/>
    <w:basedOn w:val="a0"/>
    <w:uiPriority w:val="99"/>
    <w:semiHidden/>
    <w:unhideWhenUsed/>
    <w:rsid w:val="00DF12D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1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2D1"/>
    <w:rPr>
      <w:rFonts w:ascii="宋体" w:eastAsia="宋体" w:hAnsi="宋体" w:cs="宋体"/>
      <w:kern w:val="0"/>
      <w:sz w:val="24"/>
      <w:szCs w:val="24"/>
    </w:rPr>
  </w:style>
  <w:style w:type="character" w:customStyle="1" w:styleId="ej">
    <w:name w:val="ej"/>
    <w:basedOn w:val="a0"/>
    <w:rsid w:val="00DF12D1"/>
  </w:style>
  <w:style w:type="paragraph" w:styleId="a8">
    <w:name w:val="Document Map"/>
    <w:basedOn w:val="a"/>
    <w:link w:val="Char1"/>
    <w:uiPriority w:val="99"/>
    <w:semiHidden/>
    <w:unhideWhenUsed/>
    <w:rsid w:val="00DF12D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F12D1"/>
    <w:rPr>
      <w:rFonts w:ascii="宋体" w:eastAsia="宋体" w:hAnsi="Times New Roman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5E3D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137">
          <w:blockQuote w:val="1"/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atrickorcl/install-nvidia-digits-on-ubuntu-18-04-2d097ddd560?source=follow_footer---------0----------------------------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non.dk/check-cuda-installed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download.nvidia.com/compute/cuda/repos/ubuntu1804/x86_64/7fa2af80.pu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download.nvidia.com/compute/cuda/repos/ubuntu1804/x86_64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usty-nv/jetson-inferen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970</Words>
  <Characters>5535</Characters>
  <Application>Microsoft Office Word</Application>
  <DocSecurity>0</DocSecurity>
  <Lines>46</Lines>
  <Paragraphs>12</Paragraphs>
  <ScaleCrop>false</ScaleCrop>
  <Company>Microsoft</Company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12</cp:revision>
  <dcterms:created xsi:type="dcterms:W3CDTF">2018-09-12T01:04:00Z</dcterms:created>
  <dcterms:modified xsi:type="dcterms:W3CDTF">2020-11-23T06:36:00Z</dcterms:modified>
</cp:coreProperties>
</file>