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6B6" w:rsidRPr="00FD06B6" w:rsidRDefault="00FD06B6" w:rsidP="00FD06B6">
      <w:pPr>
        <w:pStyle w:val="1"/>
        <w:rPr>
          <w:kern w:val="36"/>
        </w:rPr>
      </w:pPr>
      <w:r w:rsidRPr="00FD06B6">
        <w:rPr>
          <w:kern w:val="36"/>
        </w:rPr>
        <w:t>An Efficient Matrix Transpose in CUDA C/C++</w:t>
      </w:r>
    </w:p>
    <w:p w:rsidR="00FD06B6" w:rsidRPr="00FD06B6" w:rsidRDefault="00FD06B6" w:rsidP="006D5C04">
      <w:pPr>
        <w:ind w:firstLine="480"/>
        <w:rPr>
          <w:kern w:val="0"/>
        </w:rPr>
      </w:pPr>
      <w:r w:rsidRPr="00FD06B6">
        <w:rPr>
          <w:kern w:val="0"/>
        </w:rPr>
        <w:t>My last </w:t>
      </w:r>
      <w:hyperlink r:id="rId6" w:tooltip="Using Shared Memory in CUDA C/C++" w:history="1">
        <w:r w:rsidRPr="00FD06B6">
          <w:rPr>
            <w:rFonts w:ascii="inherit" w:hAnsi="inherit"/>
            <w:color w:val="76B900"/>
            <w:kern w:val="0"/>
            <w:u w:val="single"/>
          </w:rPr>
          <w:t>CUDA C++ post</w:t>
        </w:r>
      </w:hyperlink>
      <w:r w:rsidRPr="00FD06B6">
        <w:rPr>
          <w:kern w:val="0"/>
        </w:rPr>
        <w:t> covered the mechanics of using shared memory, including static and dynamic allocation. In this post I will show some of the performance gains achievable using shared memory. Specifically, I will optimize a matrix transpose to show how to use shared memory to reorder strided global memory accesses into coalesced accesses.</w:t>
      </w:r>
    </w:p>
    <w:p w:rsidR="00FD06B6" w:rsidRPr="00FD06B6" w:rsidRDefault="00FD06B6" w:rsidP="006D5C04">
      <w:pPr>
        <w:pStyle w:val="2"/>
        <w:rPr>
          <w:kern w:val="36"/>
        </w:rPr>
      </w:pPr>
      <w:r w:rsidRPr="00FD06B6">
        <w:rPr>
          <w:kern w:val="36"/>
        </w:rPr>
        <w:t>Matrix Transpose</w:t>
      </w:r>
    </w:p>
    <w:p w:rsidR="00FD06B6" w:rsidRPr="00FD06B6" w:rsidRDefault="00FD06B6" w:rsidP="006D5C04">
      <w:pPr>
        <w:ind w:firstLine="480"/>
        <w:rPr>
          <w:kern w:val="0"/>
        </w:rPr>
      </w:pPr>
      <w:r w:rsidRPr="00FD06B6">
        <w:rPr>
          <w:kern w:val="0"/>
        </w:rPr>
        <w:t>The code we wish to optimize is a transpose of a matrix of single precision values that operates out-of-place, i.e. the input and output are separate arrays in memory. For simplicity of presentation, we’ll consider only square matrices whose dimensions are integral multiples of 32 on a side. The entire code is </w:t>
      </w:r>
      <w:hyperlink r:id="rId7" w:tgtFrame="_blank" w:history="1">
        <w:r w:rsidRPr="00FD06B6">
          <w:rPr>
            <w:rFonts w:ascii="inherit" w:hAnsi="inherit"/>
            <w:color w:val="76B900"/>
            <w:kern w:val="0"/>
            <w:u w:val="single"/>
          </w:rPr>
          <w:t>available on Github</w:t>
        </w:r>
      </w:hyperlink>
      <w:r w:rsidRPr="00FD06B6">
        <w:rPr>
          <w:kern w:val="0"/>
        </w:rPr>
        <w:t>. It consists of several kernels as well as host code to perform typical tasks such as allocation and data transfers between host and device, launches and timing of several kernels as well as validation of their results, and deallocation of host and device memory. In this post I’ll only include the kernel code; you can view the rest or try it out on Github.</w:t>
      </w:r>
    </w:p>
    <w:p w:rsidR="00FD06B6" w:rsidRPr="00FD06B6" w:rsidRDefault="00FD06B6" w:rsidP="006D5C04">
      <w:pPr>
        <w:ind w:firstLine="480"/>
        <w:rPr>
          <w:kern w:val="0"/>
        </w:rPr>
      </w:pPr>
      <w:r w:rsidRPr="00FD06B6">
        <w:rPr>
          <w:kern w:val="0"/>
        </w:rPr>
        <w:t>In addition to performing several different matrix transposes, we run simple matrix copy kernels because copy performance indicates the performance that we would like the matrix transpose to achieve. For both matrix copy and transpose, the relevant performance metric is effective bandwidth, calculated in GB/s by dividing twice the size in GB of the matrix (once for loading the matrix and once for storing) by time in seconds of execution.</w:t>
      </w:r>
    </w:p>
    <w:p w:rsidR="00FD06B6" w:rsidRPr="00FD06B6" w:rsidRDefault="00FD06B6" w:rsidP="006D5C04">
      <w:pPr>
        <w:ind w:firstLine="480"/>
        <w:rPr>
          <w:kern w:val="0"/>
        </w:rPr>
      </w:pPr>
      <w:r w:rsidRPr="00FD06B6">
        <w:rPr>
          <w:kern w:val="0"/>
        </w:rPr>
        <w:t>All kernels in this study launch blocks of 32×8 threads (</w:t>
      </w:r>
      <w:r w:rsidRPr="00FD06B6">
        <w:rPr>
          <w:rFonts w:ascii="Courier New" w:hAnsi="Courier New" w:cs="Courier New"/>
          <w:kern w:val="0"/>
        </w:rPr>
        <w:t>TILE_DIM=32, BLOCK_ROWS=8 in the code)</w:t>
      </w:r>
      <w:r w:rsidRPr="00FD06B6">
        <w:rPr>
          <w:kern w:val="0"/>
        </w:rPr>
        <w:t xml:space="preserve">, and each thread block transposes (or copies) a tile of size 32×32. Using a thread block with fewer threads than elements in a tile is advantageous for the matrix transpose because each thread transposes four matrix elements, so much of the index calculation cost is amortized </w:t>
      </w:r>
      <w:r w:rsidRPr="00FD06B6">
        <w:rPr>
          <w:kern w:val="0"/>
        </w:rPr>
        <w:lastRenderedPageBreak/>
        <w:t>over these elements.</w:t>
      </w:r>
    </w:p>
    <w:p w:rsidR="00FD06B6" w:rsidRPr="00FD06B6" w:rsidRDefault="00FD06B6" w:rsidP="006D5C04">
      <w:pPr>
        <w:ind w:firstLine="480"/>
        <w:rPr>
          <w:kern w:val="0"/>
        </w:rPr>
      </w:pPr>
      <w:r w:rsidRPr="00FD06B6">
        <w:rPr>
          <w:kern w:val="0"/>
        </w:rPr>
        <w:t>The kernels in this example map threads to matrix elements using a Cartesian </w:t>
      </w:r>
      <w:r w:rsidRPr="00FD06B6">
        <w:rPr>
          <w:rFonts w:ascii="Courier New" w:hAnsi="Courier New" w:cs="Courier New"/>
          <w:kern w:val="0"/>
        </w:rPr>
        <w:t>(x,y)</w:t>
      </w:r>
      <w:r w:rsidRPr="00FD06B6">
        <w:rPr>
          <w:kern w:val="0"/>
        </w:rPr>
        <w:t> mapping rather than a row/column mapping to simplify the meaning of the components of the automatic variables in CUDA C: </w:t>
      </w:r>
      <w:r w:rsidRPr="00FD06B6">
        <w:rPr>
          <w:rFonts w:ascii="Courier New" w:hAnsi="Courier New" w:cs="Courier New"/>
          <w:kern w:val="0"/>
        </w:rPr>
        <w:t>threadIdx.x</w:t>
      </w:r>
      <w:r w:rsidRPr="00FD06B6">
        <w:rPr>
          <w:kern w:val="0"/>
        </w:rPr>
        <w:t> is horizontal and </w:t>
      </w:r>
      <w:r w:rsidRPr="00FD06B6">
        <w:rPr>
          <w:rFonts w:ascii="Courier New" w:hAnsi="Courier New" w:cs="Courier New"/>
          <w:kern w:val="0"/>
        </w:rPr>
        <w:t>threadIdx.y</w:t>
      </w:r>
      <w:r w:rsidRPr="00FD06B6">
        <w:rPr>
          <w:kern w:val="0"/>
        </w:rPr>
        <w:t> is vertical. This mapping is up to the programmer; the important thing to remember is that to </w:t>
      </w:r>
      <w:hyperlink r:id="rId8" w:tgtFrame="_blank" w:tooltip="How to Access Global Memory Efficiently in CUDA C/C++ Kernels" w:history="1">
        <w:r w:rsidRPr="00FD06B6">
          <w:rPr>
            <w:rFonts w:ascii="inherit" w:hAnsi="inherit"/>
            <w:color w:val="76B900"/>
            <w:kern w:val="0"/>
            <w:u w:val="single"/>
          </w:rPr>
          <w:t>ensure memory coalescing</w:t>
        </w:r>
      </w:hyperlink>
      <w:r w:rsidRPr="00FD06B6">
        <w:rPr>
          <w:kern w:val="0"/>
        </w:rPr>
        <w:t> we want to map the quickest varying component to contiguous elements in memory. In Fortran contiguous addresses correspond to the first index of a multidimensional array, and </w:t>
      </w:r>
      <w:r w:rsidRPr="00FD06B6">
        <w:rPr>
          <w:rFonts w:ascii="Courier New" w:hAnsi="Courier New" w:cs="Courier New"/>
          <w:kern w:val="0"/>
        </w:rPr>
        <w:t>threadIdx.x</w:t>
      </w:r>
      <w:r w:rsidRPr="00FD06B6">
        <w:rPr>
          <w:kern w:val="0"/>
        </w:rPr>
        <w:t> and </w:t>
      </w:r>
      <w:r w:rsidRPr="00FD06B6">
        <w:rPr>
          <w:rFonts w:ascii="Courier New" w:hAnsi="Courier New" w:cs="Courier New"/>
          <w:kern w:val="0"/>
        </w:rPr>
        <w:t>blockIdx.x</w:t>
      </w:r>
      <w:r w:rsidRPr="00FD06B6">
        <w:rPr>
          <w:kern w:val="0"/>
        </w:rPr>
        <w:t> vary quickest within blocks and grids, respectively.</w:t>
      </w:r>
    </w:p>
    <w:p w:rsidR="00FD06B6" w:rsidRPr="00FD06B6" w:rsidRDefault="00FD06B6" w:rsidP="006D5C04">
      <w:pPr>
        <w:pStyle w:val="2"/>
        <w:rPr>
          <w:kern w:val="0"/>
        </w:rPr>
      </w:pPr>
      <w:r w:rsidRPr="00FD06B6">
        <w:rPr>
          <w:kern w:val="0"/>
        </w:rPr>
        <w:t>Simple Matrix Copy</w:t>
      </w:r>
    </w:p>
    <w:p w:rsidR="00FD06B6" w:rsidRPr="00FD06B6" w:rsidRDefault="00FD06B6" w:rsidP="00FD06B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Let’s start by looking at the matrix copy kernel.</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__global__ </w:t>
      </w:r>
      <w:r w:rsidRPr="00FD06B6">
        <w:rPr>
          <w:rFonts w:ascii="Courier New" w:eastAsia="宋体" w:hAnsi="Courier New" w:cs="Courier New"/>
          <w:color w:val="000088"/>
          <w:kern w:val="0"/>
          <w:sz w:val="15"/>
        </w:rPr>
        <w:t>void</w:t>
      </w:r>
      <w:r w:rsidRPr="00FD06B6">
        <w:rPr>
          <w:rFonts w:ascii="Courier New" w:eastAsia="宋体" w:hAnsi="Courier New" w:cs="Courier New"/>
          <w:color w:val="000000"/>
          <w:kern w:val="0"/>
          <w:sz w:val="15"/>
        </w:rPr>
        <w:t xml:space="preserve"> copy</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odata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const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idata</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gridDim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for</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6666"/>
          <w:kern w:val="0"/>
          <w:sz w:val="15"/>
        </w:rPr>
        <w:t>0</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&lt;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BLOCK_ROWS</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odata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idata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x</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FD06B6">
        <w:rPr>
          <w:rFonts w:ascii="Courier New" w:eastAsia="宋体" w:hAnsi="Courier New" w:cs="Courier New"/>
          <w:color w:val="666600"/>
          <w:kern w:val="0"/>
          <w:sz w:val="15"/>
        </w:rPr>
        <w:t>}</w:t>
      </w:r>
    </w:p>
    <w:p w:rsidR="00FD06B6" w:rsidRPr="00FD06B6" w:rsidRDefault="00FD06B6" w:rsidP="00F2090A">
      <w:pPr>
        <w:ind w:firstLine="480"/>
        <w:rPr>
          <w:kern w:val="0"/>
        </w:rPr>
      </w:pPr>
      <w:r w:rsidRPr="00FD06B6">
        <w:rPr>
          <w:kern w:val="0"/>
        </w:rPr>
        <w:t>Each thread copies four elements of the matrix in a loop at the end of this routine because the number of threads in a block is smaller by a factor of four (</w:t>
      </w:r>
      <w:r w:rsidRPr="00FD06B6">
        <w:rPr>
          <w:rFonts w:ascii="Courier New" w:hAnsi="Courier New" w:cs="Courier New"/>
          <w:kern w:val="0"/>
        </w:rPr>
        <w:t>TILE_DIM/BLOCK_ROWS</w:t>
      </w:r>
      <w:r w:rsidRPr="00FD06B6">
        <w:rPr>
          <w:kern w:val="0"/>
        </w:rPr>
        <w:t>) than the number of elements in a tile. Note also that </w:t>
      </w:r>
      <w:r w:rsidRPr="00FD06B6">
        <w:rPr>
          <w:rFonts w:ascii="Courier New" w:hAnsi="Courier New" w:cs="Courier New"/>
          <w:kern w:val="0"/>
        </w:rPr>
        <w:t>TILE_DIM</w:t>
      </w:r>
      <w:r w:rsidRPr="00FD06B6">
        <w:rPr>
          <w:kern w:val="0"/>
        </w:rPr>
        <w:t> must be used in the calculation of the matrix index </w:t>
      </w:r>
      <w:r w:rsidRPr="00FD06B6">
        <w:rPr>
          <w:rFonts w:ascii="Courier New" w:hAnsi="Courier New" w:cs="Courier New"/>
          <w:kern w:val="0"/>
        </w:rPr>
        <w:t>y</w:t>
      </w:r>
      <w:r w:rsidRPr="00FD06B6">
        <w:rPr>
          <w:kern w:val="0"/>
        </w:rPr>
        <w:t> rather than </w:t>
      </w:r>
      <w:r w:rsidRPr="00FD06B6">
        <w:rPr>
          <w:rFonts w:ascii="Courier New" w:hAnsi="Courier New" w:cs="Courier New"/>
          <w:kern w:val="0"/>
        </w:rPr>
        <w:t>BLOCK_ROWS</w:t>
      </w:r>
      <w:r w:rsidRPr="00FD06B6">
        <w:rPr>
          <w:kern w:val="0"/>
        </w:rPr>
        <w:t> or </w:t>
      </w:r>
      <w:r w:rsidRPr="00FD06B6">
        <w:rPr>
          <w:rFonts w:ascii="Courier New" w:hAnsi="Courier New" w:cs="Courier New"/>
          <w:kern w:val="0"/>
        </w:rPr>
        <w:t>blockDim.y</w:t>
      </w:r>
      <w:r w:rsidRPr="00FD06B6">
        <w:rPr>
          <w:kern w:val="0"/>
        </w:rPr>
        <w:t>. The loop iterates over the second dimension and not the first so that contiguous threads load and store contiguous data, and all reads from </w:t>
      </w:r>
      <w:r w:rsidRPr="00FD06B6">
        <w:rPr>
          <w:rFonts w:ascii="Courier New" w:hAnsi="Courier New" w:cs="Courier New"/>
          <w:kern w:val="0"/>
        </w:rPr>
        <w:t>idata</w:t>
      </w:r>
      <w:r w:rsidRPr="00FD06B6">
        <w:rPr>
          <w:kern w:val="0"/>
        </w:rPr>
        <w:t> and writes to </w:t>
      </w:r>
      <w:r w:rsidRPr="00FD06B6">
        <w:rPr>
          <w:rFonts w:ascii="Courier New" w:hAnsi="Courier New" w:cs="Courier New"/>
          <w:kern w:val="0"/>
        </w:rPr>
        <w:t>odata</w:t>
      </w:r>
      <w:r w:rsidRPr="00FD06B6">
        <w:rPr>
          <w:kern w:val="0"/>
        </w:rPr>
        <w:t> are </w:t>
      </w:r>
      <w:hyperlink r:id="rId9" w:tgtFrame="_blank" w:tooltip="How to Access Global Memory Efficiently in CUDA C/C++ Kernels" w:history="1">
        <w:r w:rsidRPr="00FD06B6">
          <w:rPr>
            <w:rFonts w:ascii="inherit" w:hAnsi="inherit"/>
            <w:color w:val="76B900"/>
            <w:kern w:val="0"/>
            <w:u w:val="single"/>
          </w:rPr>
          <w:t>coalesced</w:t>
        </w:r>
      </w:hyperlink>
      <w:r w:rsidRPr="00FD06B6">
        <w:rPr>
          <w:kern w:val="0"/>
        </w:rPr>
        <w:t>.</w:t>
      </w:r>
    </w:p>
    <w:p w:rsidR="00FD06B6" w:rsidRPr="00FD06B6" w:rsidRDefault="00FD06B6" w:rsidP="006D5C04">
      <w:pPr>
        <w:pStyle w:val="2"/>
        <w:rPr>
          <w:kern w:val="0"/>
        </w:rPr>
      </w:pPr>
      <w:r w:rsidRPr="00FD06B6">
        <w:rPr>
          <w:kern w:val="0"/>
        </w:rPr>
        <w:t>Naive Matrix Transpose</w:t>
      </w:r>
    </w:p>
    <w:p w:rsidR="00FD06B6" w:rsidRPr="00FD06B6" w:rsidRDefault="00FD06B6" w:rsidP="006D5C04">
      <w:pPr>
        <w:ind w:firstLine="480"/>
        <w:rPr>
          <w:kern w:val="0"/>
        </w:rPr>
      </w:pPr>
      <w:r w:rsidRPr="00FD06B6">
        <w:rPr>
          <w:kern w:val="0"/>
        </w:rPr>
        <w:t>Our first transpose kernel looks very similar to the copy kernel. The only difference is that the indices for </w:t>
      </w:r>
      <w:r w:rsidRPr="00FD06B6">
        <w:rPr>
          <w:rFonts w:ascii="Courier New" w:hAnsi="Courier New" w:cs="Courier New"/>
          <w:kern w:val="0"/>
        </w:rPr>
        <w:t>odata</w:t>
      </w:r>
      <w:r w:rsidRPr="00FD06B6">
        <w:rPr>
          <w:kern w:val="0"/>
        </w:rPr>
        <w:t> are swapped.</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lastRenderedPageBreak/>
        <w:t xml:space="preserve">__global__ </w:t>
      </w:r>
      <w:r w:rsidRPr="00FD06B6">
        <w:rPr>
          <w:rFonts w:ascii="Courier New" w:eastAsia="宋体" w:hAnsi="Courier New" w:cs="Courier New"/>
          <w:color w:val="000088"/>
          <w:kern w:val="0"/>
          <w:sz w:val="15"/>
        </w:rPr>
        <w:t>void</w:t>
      </w:r>
      <w:r w:rsidRPr="00FD06B6">
        <w:rPr>
          <w:rFonts w:ascii="Courier New" w:eastAsia="宋体" w:hAnsi="Courier New" w:cs="Courier New"/>
          <w:color w:val="000000"/>
          <w:kern w:val="0"/>
          <w:sz w:val="15"/>
        </w:rPr>
        <w:t xml:space="preserve"> transposeNaive</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odata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const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idata</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gridDim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for</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6666"/>
          <w:kern w:val="0"/>
          <w:sz w:val="15"/>
        </w:rPr>
        <w:t>0</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&lt;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BLOCK_ROWS</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odata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idata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x</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FD06B6">
        <w:rPr>
          <w:rFonts w:ascii="Courier New" w:eastAsia="宋体" w:hAnsi="Courier New" w:cs="Courier New"/>
          <w:color w:val="666600"/>
          <w:kern w:val="0"/>
          <w:sz w:val="15"/>
        </w:rPr>
        <w:t>}</w:t>
      </w:r>
    </w:p>
    <w:p w:rsidR="00FD06B6" w:rsidRPr="00FD06B6" w:rsidRDefault="00FD06B6" w:rsidP="006D5C04">
      <w:pPr>
        <w:ind w:firstLine="480"/>
        <w:rPr>
          <w:kern w:val="0"/>
        </w:rPr>
      </w:pPr>
      <w:r w:rsidRPr="00FD06B6">
        <w:rPr>
          <w:kern w:val="0"/>
        </w:rPr>
        <w:t>In </w:t>
      </w:r>
      <w:r w:rsidRPr="00FD06B6">
        <w:rPr>
          <w:rFonts w:ascii="Courier New" w:hAnsi="Courier New" w:cs="Courier New"/>
          <w:kern w:val="0"/>
        </w:rPr>
        <w:t>transposeNaive</w:t>
      </w:r>
      <w:r w:rsidRPr="00FD06B6">
        <w:rPr>
          <w:kern w:val="0"/>
        </w:rPr>
        <w:t> the reads from </w:t>
      </w:r>
      <w:r w:rsidRPr="00FD06B6">
        <w:rPr>
          <w:rFonts w:ascii="Courier New" w:hAnsi="Courier New" w:cs="Courier New"/>
          <w:kern w:val="0"/>
        </w:rPr>
        <w:t>idata</w:t>
      </w:r>
      <w:r w:rsidRPr="00FD06B6">
        <w:rPr>
          <w:kern w:val="0"/>
        </w:rPr>
        <w:t> are coalesced as in the copy kernel, but for our 1024×1024 test matrix the writes to </w:t>
      </w:r>
      <w:r w:rsidRPr="00FD06B6">
        <w:rPr>
          <w:rFonts w:ascii="Courier New" w:hAnsi="Courier New" w:cs="Courier New"/>
          <w:kern w:val="0"/>
        </w:rPr>
        <w:t>odata</w:t>
      </w:r>
      <w:r w:rsidRPr="00FD06B6">
        <w:rPr>
          <w:kern w:val="0"/>
        </w:rPr>
        <w:t> have a stride of 1024 elements or 4096 bytes between contiguous threads. This puts us well into the asymptote of the strided memory access plot from our </w:t>
      </w:r>
      <w:hyperlink r:id="rId10" w:tgtFrame="_blank" w:tooltip="How to Access Global Memory Efficiently in CUDA C/C++ Kernels" w:history="1">
        <w:r w:rsidRPr="00FD06B6">
          <w:rPr>
            <w:rFonts w:ascii="inherit" w:hAnsi="inherit"/>
            <w:color w:val="76B900"/>
            <w:kern w:val="0"/>
            <w:u w:val="single"/>
          </w:rPr>
          <w:t>global memory coalescing post</w:t>
        </w:r>
      </w:hyperlink>
      <w:r w:rsidRPr="00FD06B6">
        <w:rPr>
          <w:kern w:val="0"/>
        </w:rPr>
        <w:t>, and we expect the performance of this kernel to suffer accordingly. The results of the </w:t>
      </w:r>
      <w:r w:rsidRPr="00FD06B6">
        <w:rPr>
          <w:rFonts w:ascii="Courier New" w:hAnsi="Courier New" w:cs="Courier New"/>
          <w:kern w:val="0"/>
        </w:rPr>
        <w:t>copy</w:t>
      </w:r>
      <w:r w:rsidRPr="00FD06B6">
        <w:rPr>
          <w:kern w:val="0"/>
        </w:rPr>
        <w:t> and </w:t>
      </w:r>
      <w:r w:rsidRPr="00FD06B6">
        <w:rPr>
          <w:rFonts w:ascii="Courier New" w:hAnsi="Courier New" w:cs="Courier New"/>
          <w:kern w:val="0"/>
        </w:rPr>
        <w:t>transposeNaive</w:t>
      </w:r>
      <w:r w:rsidRPr="00FD06B6">
        <w:rPr>
          <w:kern w:val="0"/>
        </w:rPr>
        <w:t> kernels bear this out.</w:t>
      </w:r>
    </w:p>
    <w:tbl>
      <w:tblPr>
        <w:tblW w:w="0" w:type="auto"/>
        <w:jc w:val="center"/>
        <w:shd w:val="clear" w:color="auto" w:fill="FFFFFF"/>
        <w:tblCellMar>
          <w:left w:w="0" w:type="dxa"/>
          <w:right w:w="0" w:type="dxa"/>
        </w:tblCellMar>
        <w:tblLook w:val="04A0"/>
      </w:tblPr>
      <w:tblGrid>
        <w:gridCol w:w="1251"/>
        <w:gridCol w:w="1781"/>
        <w:gridCol w:w="1541"/>
      </w:tblGrid>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left"/>
              <w:rPr>
                <w:rFonts w:ascii="Helvetica" w:eastAsia="宋体" w:hAnsi="Helvetica" w:cs="Helvetica"/>
                <w:color w:val="1A1A1A"/>
                <w:kern w:val="0"/>
                <w:sz w:val="18"/>
                <w:szCs w:val="18"/>
              </w:rPr>
            </w:pPr>
          </w:p>
        </w:tc>
        <w:tc>
          <w:tcPr>
            <w:tcW w:w="0" w:type="auto"/>
            <w:gridSpan w:val="2"/>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Effective Bandwidth (GB/s, ECC enabled)</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Routine</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Tesla M2050</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Tesla K20c</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copy</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105.2</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 136.0</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transposeNaive</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 18.8</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 55.3</w:t>
            </w:r>
          </w:p>
        </w:tc>
      </w:tr>
    </w:tbl>
    <w:p w:rsidR="00FD06B6" w:rsidRPr="00FD06B6" w:rsidRDefault="00FD06B6" w:rsidP="00F2090A">
      <w:pPr>
        <w:ind w:firstLine="480"/>
        <w:rPr>
          <w:kern w:val="0"/>
        </w:rPr>
      </w:pPr>
      <w:r w:rsidRPr="00FD06B6">
        <w:rPr>
          <w:kern w:val="0"/>
        </w:rPr>
        <w:t>The </w:t>
      </w:r>
      <w:r w:rsidRPr="00FD06B6">
        <w:rPr>
          <w:rFonts w:ascii="Courier New" w:hAnsi="Courier New" w:cs="Courier New"/>
          <w:kern w:val="0"/>
        </w:rPr>
        <w:t>transposeNaive</w:t>
      </w:r>
      <w:r w:rsidRPr="00FD06B6">
        <w:rPr>
          <w:kern w:val="0"/>
        </w:rPr>
        <w:t> kernel achieves only a fraction of the effective bandwidth of the copy kernel. Because this kernel does very little other than copying, we would like to get closer to copy throughput. Let’s look at how we can do that.</w:t>
      </w:r>
    </w:p>
    <w:p w:rsidR="00FD06B6" w:rsidRPr="00FD06B6" w:rsidRDefault="00FD06B6" w:rsidP="006D5C04">
      <w:pPr>
        <w:pStyle w:val="2"/>
        <w:rPr>
          <w:kern w:val="0"/>
        </w:rPr>
      </w:pPr>
      <w:r w:rsidRPr="00FD06B6">
        <w:rPr>
          <w:kern w:val="0"/>
        </w:rPr>
        <w:t>Coalesced Transpose Via Shared Memory</w:t>
      </w:r>
    </w:p>
    <w:p w:rsidR="00FD06B6" w:rsidRPr="00FD06B6" w:rsidRDefault="00FD06B6" w:rsidP="00F2090A">
      <w:pPr>
        <w:ind w:firstLine="480"/>
        <w:rPr>
          <w:kern w:val="0"/>
        </w:rPr>
      </w:pPr>
      <w:r w:rsidRPr="00FD06B6">
        <w:rPr>
          <w:kern w:val="0"/>
        </w:rPr>
        <w:t>The remedy for the poor transpose performance is to use shared memory to avoid the large strides through global memory. The following figure depicts how shared memory is used in the transpose.</w:t>
      </w:r>
    </w:p>
    <w:p w:rsidR="00FD06B6" w:rsidRPr="00FD06B6" w:rsidRDefault="00FD06B6" w:rsidP="00FD06B6">
      <w:pPr>
        <w:widowControl/>
        <w:shd w:val="clear" w:color="auto" w:fill="FFFFFF"/>
        <w:spacing w:before="184" w:after="184" w:line="300" w:lineRule="atLeast"/>
        <w:ind w:firstLineChars="0" w:firstLine="0"/>
        <w:jc w:val="center"/>
        <w:textAlignment w:val="baseline"/>
        <w:rPr>
          <w:rFonts w:ascii="Helvetica" w:eastAsia="宋体" w:hAnsi="Helvetica" w:cs="Helvetica"/>
          <w:color w:val="1A1A1A"/>
          <w:kern w:val="0"/>
          <w:sz w:val="18"/>
          <w:szCs w:val="18"/>
        </w:rPr>
      </w:pPr>
      <w:r>
        <w:rPr>
          <w:rFonts w:ascii="Helvetica" w:eastAsia="宋体" w:hAnsi="Helvetica" w:cs="Helvetica"/>
          <w:noProof/>
          <w:color w:val="1A1A1A"/>
          <w:kern w:val="0"/>
          <w:sz w:val="18"/>
          <w:szCs w:val="18"/>
        </w:rPr>
        <w:drawing>
          <wp:inline distT="0" distB="0" distL="0" distR="0">
            <wp:extent cx="5050384" cy="2013808"/>
            <wp:effectExtent l="19050" t="0" r="0" b="0"/>
            <wp:docPr id="1" name="图片 1" descr="https://developer.nvidia.com/blog/wp-content/uploads/2012/11/sharedTranspose-1024x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nvidia.com/blog/wp-content/uploads/2012/11/sharedTranspose-1024x409.jpg"/>
                    <pic:cNvPicPr>
                      <a:picLocks noChangeAspect="1" noChangeArrowheads="1"/>
                    </pic:cNvPicPr>
                  </pic:nvPicPr>
                  <pic:blipFill>
                    <a:blip r:embed="rId11"/>
                    <a:srcRect/>
                    <a:stretch>
                      <a:fillRect/>
                    </a:stretch>
                  </pic:blipFill>
                  <pic:spPr bwMode="auto">
                    <a:xfrm>
                      <a:off x="0" y="0"/>
                      <a:ext cx="5051020" cy="2014061"/>
                    </a:xfrm>
                    <a:prstGeom prst="rect">
                      <a:avLst/>
                    </a:prstGeom>
                    <a:noFill/>
                    <a:ln w="9525">
                      <a:noFill/>
                      <a:miter lim="800000"/>
                      <a:headEnd/>
                      <a:tailEnd/>
                    </a:ln>
                  </pic:spPr>
                </pic:pic>
              </a:graphicData>
            </a:graphic>
          </wp:inline>
        </w:drawing>
      </w:r>
    </w:p>
    <w:p w:rsidR="00FD06B6" w:rsidRPr="00FD06B6" w:rsidRDefault="00FD06B6" w:rsidP="00FD06B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lastRenderedPageBreak/>
        <w:t>The following kernel performs this “tiled” transpose.</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__global__ </w:t>
      </w:r>
      <w:r w:rsidRPr="00FD06B6">
        <w:rPr>
          <w:rFonts w:ascii="Courier New" w:eastAsia="宋体" w:hAnsi="Courier New" w:cs="Courier New"/>
          <w:color w:val="000088"/>
          <w:kern w:val="0"/>
          <w:sz w:val="15"/>
        </w:rPr>
        <w:t>void</w:t>
      </w:r>
      <w:r w:rsidRPr="00FD06B6">
        <w:rPr>
          <w:rFonts w:ascii="Courier New" w:eastAsia="宋体" w:hAnsi="Courier New" w:cs="Courier New"/>
          <w:color w:val="000000"/>
          <w:kern w:val="0"/>
          <w:sz w:val="15"/>
        </w:rPr>
        <w:t xml:space="preserve"> transposeCoalesced</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odata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const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idata</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__shared__ </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tile</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TILE_DIM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TILE_DIM</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gridDim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for</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6666"/>
          <w:kern w:val="0"/>
          <w:sz w:val="15"/>
        </w:rPr>
        <w:t>0</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&lt;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BLOCK_ROWS</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tile</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idata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x</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__syncthreads</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880000"/>
          <w:kern w:val="0"/>
          <w:sz w:val="15"/>
        </w:rPr>
        <w:t>// transpose block offset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for</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6666"/>
          <w:kern w:val="0"/>
          <w:sz w:val="15"/>
        </w:rPr>
        <w:t>0</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&lt;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BLOCK_ROWS</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odata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FD06B6">
        <w:rPr>
          <w:rFonts w:ascii="Courier New" w:eastAsia="宋体" w:hAnsi="Courier New" w:cs="Courier New"/>
          <w:color w:val="666600"/>
          <w:kern w:val="0"/>
          <w:sz w:val="15"/>
        </w:rPr>
        <w:t>}</w:t>
      </w:r>
    </w:p>
    <w:p w:rsidR="00FD06B6" w:rsidRPr="00FD06B6" w:rsidRDefault="00FD06B6" w:rsidP="00F2090A">
      <w:pPr>
        <w:ind w:firstLine="480"/>
        <w:rPr>
          <w:kern w:val="0"/>
        </w:rPr>
      </w:pPr>
      <w:r w:rsidRPr="00FD06B6">
        <w:rPr>
          <w:kern w:val="0"/>
        </w:rPr>
        <w:t>In the first do loop, a warp of threads reads contiguous data from </w:t>
      </w:r>
      <w:r w:rsidRPr="00FD06B6">
        <w:rPr>
          <w:rFonts w:ascii="Courier New" w:hAnsi="Courier New" w:cs="Courier New"/>
          <w:kern w:val="0"/>
        </w:rPr>
        <w:t>idata</w:t>
      </w:r>
      <w:r w:rsidRPr="00FD06B6">
        <w:rPr>
          <w:kern w:val="0"/>
        </w:rPr>
        <w:t> into rows of the shared memory tile. After recalculating the array indices, a column of the shared memory tile is written to contiguous addresses in </w:t>
      </w:r>
      <w:r w:rsidRPr="00FD06B6">
        <w:rPr>
          <w:rFonts w:ascii="Courier New" w:hAnsi="Courier New" w:cs="Courier New"/>
          <w:kern w:val="0"/>
        </w:rPr>
        <w:t>odata</w:t>
      </w:r>
      <w:r w:rsidRPr="00FD06B6">
        <w:rPr>
          <w:kern w:val="0"/>
        </w:rPr>
        <w:t>. Because threads write different data to </w:t>
      </w:r>
      <w:r w:rsidRPr="00FD06B6">
        <w:rPr>
          <w:rFonts w:ascii="Courier New" w:hAnsi="Courier New" w:cs="Courier New"/>
          <w:kern w:val="0"/>
        </w:rPr>
        <w:t>odata</w:t>
      </w:r>
      <w:r w:rsidRPr="00FD06B6">
        <w:rPr>
          <w:kern w:val="0"/>
        </w:rPr>
        <w:t> than they read from </w:t>
      </w:r>
      <w:r w:rsidRPr="00FD06B6">
        <w:rPr>
          <w:rFonts w:ascii="Courier New" w:hAnsi="Courier New" w:cs="Courier New"/>
          <w:kern w:val="0"/>
        </w:rPr>
        <w:t>idata</w:t>
      </w:r>
      <w:r w:rsidRPr="00FD06B6">
        <w:rPr>
          <w:kern w:val="0"/>
        </w:rPr>
        <w:t>, we must use a block-wise barrier synchronization </w:t>
      </w:r>
      <w:r w:rsidRPr="00FD06B6">
        <w:rPr>
          <w:rFonts w:ascii="Courier New" w:hAnsi="Courier New" w:cs="Courier New"/>
          <w:kern w:val="0"/>
        </w:rPr>
        <w:t>__syncthreads()</w:t>
      </w:r>
      <w:r w:rsidRPr="00FD06B6">
        <w:rPr>
          <w:kern w:val="0"/>
        </w:rPr>
        <w:t>. This approach gives us a nice speed up, as shown in this updated effective bandwidth table.</w:t>
      </w:r>
    </w:p>
    <w:tbl>
      <w:tblPr>
        <w:tblW w:w="0" w:type="auto"/>
        <w:jc w:val="center"/>
        <w:shd w:val="clear" w:color="auto" w:fill="FFFFFF"/>
        <w:tblCellMar>
          <w:left w:w="0" w:type="dxa"/>
          <w:right w:w="0" w:type="dxa"/>
        </w:tblCellMar>
        <w:tblLook w:val="04A0"/>
      </w:tblPr>
      <w:tblGrid>
        <w:gridCol w:w="1642"/>
        <w:gridCol w:w="1781"/>
        <w:gridCol w:w="1541"/>
      </w:tblGrid>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left"/>
              <w:rPr>
                <w:rFonts w:ascii="Helvetica" w:eastAsia="宋体" w:hAnsi="Helvetica" w:cs="Helvetica"/>
                <w:color w:val="1A1A1A"/>
                <w:kern w:val="0"/>
                <w:sz w:val="18"/>
                <w:szCs w:val="18"/>
              </w:rPr>
            </w:pPr>
          </w:p>
        </w:tc>
        <w:tc>
          <w:tcPr>
            <w:tcW w:w="0" w:type="auto"/>
            <w:gridSpan w:val="2"/>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Effective Bandwidth (GB/s, ECC enabled)</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Routine</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Tesla M2050</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Tesla K20c</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copy</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105.2</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136.0</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transposeNaive</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18.8</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55.3</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transposeCoalesced</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51.3</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97.6</w:t>
            </w:r>
          </w:p>
        </w:tc>
      </w:tr>
    </w:tbl>
    <w:p w:rsidR="00FD06B6" w:rsidRPr="00FD06B6" w:rsidRDefault="00FD06B6" w:rsidP="00F2090A">
      <w:pPr>
        <w:ind w:firstLine="480"/>
        <w:rPr>
          <w:kern w:val="0"/>
        </w:rPr>
      </w:pPr>
      <w:r w:rsidRPr="00FD06B6">
        <w:rPr>
          <w:kern w:val="0"/>
        </w:rPr>
        <w:t>The </w:t>
      </w:r>
      <w:r w:rsidRPr="00FD06B6">
        <w:rPr>
          <w:rFonts w:ascii="Courier New" w:hAnsi="Courier New" w:cs="Courier New"/>
          <w:kern w:val="0"/>
        </w:rPr>
        <w:t>transposeCoalesced</w:t>
      </w:r>
      <w:r w:rsidRPr="00FD06B6">
        <w:rPr>
          <w:kern w:val="0"/>
        </w:rPr>
        <w:t> results are an improvement over the </w:t>
      </w:r>
      <w:r w:rsidRPr="00FD06B6">
        <w:rPr>
          <w:rFonts w:ascii="Courier New" w:hAnsi="Courier New" w:cs="Courier New"/>
          <w:kern w:val="0"/>
        </w:rPr>
        <w:t>transposeNaive</w:t>
      </w:r>
      <w:r w:rsidRPr="00FD06B6">
        <w:rPr>
          <w:kern w:val="0"/>
        </w:rPr>
        <w:t> case, but they are still far from the performance of the </w:t>
      </w:r>
      <w:r w:rsidRPr="00FD06B6">
        <w:rPr>
          <w:rFonts w:ascii="Courier New" w:hAnsi="Courier New" w:cs="Courier New"/>
          <w:kern w:val="0"/>
        </w:rPr>
        <w:t>copy</w:t>
      </w:r>
      <w:r w:rsidRPr="00FD06B6">
        <w:rPr>
          <w:kern w:val="0"/>
        </w:rPr>
        <w:t> kernel. We might guess that the cause of the performance gap is the overhead associated with using shared memory and the required synchronization barrier </w:t>
      </w:r>
      <w:r w:rsidRPr="00FD06B6">
        <w:rPr>
          <w:rFonts w:ascii="Courier New" w:hAnsi="Courier New" w:cs="Courier New"/>
          <w:kern w:val="0"/>
        </w:rPr>
        <w:t>__syncthreads()</w:t>
      </w:r>
      <w:r w:rsidRPr="00FD06B6">
        <w:rPr>
          <w:kern w:val="0"/>
        </w:rPr>
        <w:t>. We can easily test this using the following copy kernel that uses shared memory.</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lastRenderedPageBreak/>
        <w:t xml:space="preserve">__global__ </w:t>
      </w:r>
      <w:r w:rsidRPr="00FD06B6">
        <w:rPr>
          <w:rFonts w:ascii="Courier New" w:eastAsia="宋体" w:hAnsi="Courier New" w:cs="Courier New"/>
          <w:color w:val="000088"/>
          <w:kern w:val="0"/>
          <w:sz w:val="15"/>
        </w:rPr>
        <w:t>void</w:t>
      </w:r>
      <w:r w:rsidRPr="00FD06B6">
        <w:rPr>
          <w:rFonts w:ascii="Courier New" w:eastAsia="宋体" w:hAnsi="Courier New" w:cs="Courier New"/>
          <w:color w:val="000000"/>
          <w:kern w:val="0"/>
          <w:sz w:val="15"/>
        </w:rPr>
        <w:t xml:space="preserve"> copySharedMem</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odata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const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idata</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__shared__ </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tile</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y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gridDim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x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for</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6666"/>
          <w:kern w:val="0"/>
          <w:sz w:val="15"/>
        </w:rPr>
        <w:t>0</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&lt;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BLOCK_ROWS</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tile</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idata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x</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__syncthreads</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0088"/>
          <w:kern w:val="0"/>
          <w:sz w:val="15"/>
        </w:rPr>
        <w:t>for</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88"/>
          <w:kern w:val="0"/>
          <w:sz w:val="15"/>
        </w:rPr>
        <w:t>int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006666"/>
          <w:kern w:val="0"/>
          <w:sz w:val="15"/>
        </w:rPr>
        <w:t>0</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&lt;</w:t>
      </w:r>
      <w:r w:rsidRPr="00FD06B6">
        <w:rPr>
          <w:rFonts w:ascii="Courier New" w:eastAsia="宋体" w:hAnsi="Courier New" w:cs="Courier New"/>
          <w:color w:val="000000"/>
          <w:kern w:val="0"/>
          <w:sz w:val="15"/>
        </w:rPr>
        <w:t xml:space="preserve"> TILE_DIM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j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BLOCK_ROWS</w:t>
      </w:r>
      <w:r w:rsidRPr="00FD06B6">
        <w:rPr>
          <w:rFonts w:ascii="Courier New" w:eastAsia="宋体" w:hAnsi="Courier New" w:cs="Courier New"/>
          <w:color w:val="666600"/>
          <w:kern w:val="0"/>
          <w:sz w:val="15"/>
        </w:rPr>
        <w:t>)</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FD06B6">
        <w:rPr>
          <w:rFonts w:ascii="Courier New" w:eastAsia="宋体" w:hAnsi="Courier New" w:cs="Courier New"/>
          <w:color w:val="000000"/>
          <w:kern w:val="0"/>
          <w:sz w:val="15"/>
        </w:rPr>
        <w:t xml:space="preserve">     odata</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width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tile</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y</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j</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TILE_DIM </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threadIdx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x</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 xml:space="preserve">          </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FD06B6">
        <w:rPr>
          <w:rFonts w:ascii="Courier New" w:eastAsia="宋体" w:hAnsi="Courier New" w:cs="Courier New"/>
          <w:color w:val="666600"/>
          <w:kern w:val="0"/>
          <w:sz w:val="15"/>
        </w:rPr>
        <w:t>}</w:t>
      </w:r>
    </w:p>
    <w:p w:rsidR="00FD06B6" w:rsidRPr="00FD06B6" w:rsidRDefault="00FD06B6" w:rsidP="00F2090A">
      <w:pPr>
        <w:ind w:firstLine="480"/>
        <w:rPr>
          <w:kern w:val="0"/>
        </w:rPr>
      </w:pPr>
      <w:r w:rsidRPr="00FD06B6">
        <w:rPr>
          <w:kern w:val="0"/>
        </w:rPr>
        <w:t>Note that the synchthreads() call is technically not needed in this case, because the operations for an element are performed by the same thread, but we include it here to mimic the transpose behavior. The second line of the table below shows that the problem is not the use of shared memory or the barrier synchronization.</w:t>
      </w:r>
    </w:p>
    <w:tbl>
      <w:tblPr>
        <w:tblW w:w="0" w:type="auto"/>
        <w:jc w:val="center"/>
        <w:shd w:val="clear" w:color="auto" w:fill="FFFFFF"/>
        <w:tblCellMar>
          <w:left w:w="0" w:type="dxa"/>
          <w:right w:w="0" w:type="dxa"/>
        </w:tblCellMar>
        <w:tblLook w:val="04A0"/>
      </w:tblPr>
      <w:tblGrid>
        <w:gridCol w:w="1642"/>
        <w:gridCol w:w="1781"/>
        <w:gridCol w:w="1541"/>
      </w:tblGrid>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left"/>
              <w:rPr>
                <w:rFonts w:ascii="Helvetica" w:eastAsia="宋体" w:hAnsi="Helvetica" w:cs="Helvetica"/>
                <w:color w:val="1A1A1A"/>
                <w:kern w:val="0"/>
                <w:sz w:val="18"/>
                <w:szCs w:val="18"/>
              </w:rPr>
            </w:pPr>
          </w:p>
        </w:tc>
        <w:tc>
          <w:tcPr>
            <w:tcW w:w="0" w:type="auto"/>
            <w:gridSpan w:val="2"/>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Effective Bandwidth (GB/s, ECC enabled)</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Routine</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Tesla M2050</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Tesla K20c</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copy</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105.2</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136.0</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copySharedMem</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104.6</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152.3</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transposeNaive</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18.8</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55.3</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transposeCoalesced</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51.3</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97.6</w:t>
            </w:r>
          </w:p>
        </w:tc>
      </w:tr>
    </w:tbl>
    <w:p w:rsidR="00FD06B6" w:rsidRPr="00FD06B6" w:rsidRDefault="00FD06B6" w:rsidP="006D5C04">
      <w:pPr>
        <w:pStyle w:val="2"/>
        <w:rPr>
          <w:kern w:val="0"/>
        </w:rPr>
      </w:pPr>
      <w:r w:rsidRPr="00FD06B6">
        <w:rPr>
          <w:kern w:val="0"/>
        </w:rPr>
        <w:t>Shared Memory Bank Conflicts</w:t>
      </w:r>
    </w:p>
    <w:p w:rsidR="00FD06B6" w:rsidRPr="00FD06B6" w:rsidRDefault="00FD06B6" w:rsidP="00F2090A">
      <w:pPr>
        <w:ind w:firstLine="480"/>
        <w:rPr>
          <w:kern w:val="0"/>
        </w:rPr>
      </w:pPr>
      <w:r w:rsidRPr="00FD06B6">
        <w:rPr>
          <w:kern w:val="0"/>
        </w:rPr>
        <w:t>For a shared memory tile of 32 × 32 elements, all elements in a column of data map to the same shared memory bank, resulting in a worst-case scenario for memory bank conflicts: reading a column of data results in a 32-way bank conflict. Luckily, the solution for this is simply to pad the width in the declaration of the shared memory tile, making the tile 33 elements wide rather than 32.</w:t>
      </w:r>
    </w:p>
    <w:p w:rsidR="00FD06B6" w:rsidRPr="00FD06B6" w:rsidRDefault="00FD06B6" w:rsidP="00FD06B6">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FD06B6">
        <w:rPr>
          <w:rFonts w:ascii="Courier New" w:eastAsia="宋体" w:hAnsi="Courier New" w:cs="Courier New"/>
          <w:color w:val="000000"/>
          <w:kern w:val="0"/>
          <w:sz w:val="15"/>
        </w:rPr>
        <w:t xml:space="preserve">__shared__ </w:t>
      </w:r>
      <w:r w:rsidRPr="00FD06B6">
        <w:rPr>
          <w:rFonts w:ascii="Courier New" w:eastAsia="宋体" w:hAnsi="Courier New" w:cs="Courier New"/>
          <w:color w:val="000088"/>
          <w:kern w:val="0"/>
          <w:sz w:val="15"/>
        </w:rPr>
        <w:t>float</w:t>
      </w:r>
      <w:r w:rsidRPr="00FD06B6">
        <w:rPr>
          <w:rFonts w:ascii="Courier New" w:eastAsia="宋体" w:hAnsi="Courier New" w:cs="Courier New"/>
          <w:color w:val="000000"/>
          <w:kern w:val="0"/>
          <w:sz w:val="15"/>
        </w:rPr>
        <w:t xml:space="preserve"> tile</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TILE_DIM</w:t>
      </w:r>
      <w:r w:rsidRPr="00FD06B6">
        <w:rPr>
          <w:rFonts w:ascii="Courier New" w:eastAsia="宋体" w:hAnsi="Courier New" w:cs="Courier New"/>
          <w:color w:val="666600"/>
          <w:kern w:val="0"/>
          <w:sz w:val="15"/>
        </w:rPr>
        <w:t>][</w:t>
      </w:r>
      <w:r w:rsidRPr="00FD06B6">
        <w:rPr>
          <w:rFonts w:ascii="Courier New" w:eastAsia="宋体" w:hAnsi="Courier New" w:cs="Courier New"/>
          <w:color w:val="000000"/>
          <w:kern w:val="0"/>
          <w:sz w:val="15"/>
        </w:rPr>
        <w:t>TILE_DIM</w:t>
      </w:r>
      <w:r w:rsidRPr="00FD06B6">
        <w:rPr>
          <w:rFonts w:ascii="Courier New" w:eastAsia="宋体" w:hAnsi="Courier New" w:cs="Courier New"/>
          <w:color w:val="666600"/>
          <w:kern w:val="0"/>
          <w:sz w:val="15"/>
        </w:rPr>
        <w:t>+</w:t>
      </w:r>
      <w:r w:rsidRPr="00FD06B6">
        <w:rPr>
          <w:rFonts w:ascii="Courier New" w:eastAsia="宋体" w:hAnsi="Courier New" w:cs="Courier New"/>
          <w:color w:val="006666"/>
          <w:kern w:val="0"/>
          <w:sz w:val="15"/>
        </w:rPr>
        <w:t>1</w:t>
      </w:r>
      <w:r w:rsidRPr="00FD06B6">
        <w:rPr>
          <w:rFonts w:ascii="Courier New" w:eastAsia="宋体" w:hAnsi="Courier New" w:cs="Courier New"/>
          <w:color w:val="666600"/>
          <w:kern w:val="0"/>
          <w:sz w:val="15"/>
        </w:rPr>
        <w:t>];</w:t>
      </w:r>
    </w:p>
    <w:p w:rsidR="00FD06B6" w:rsidRPr="00FD06B6" w:rsidRDefault="00FD06B6" w:rsidP="00FD06B6">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Removing the bank conflicts in this way brings us to about 95% of our fastest copy throughput.</w:t>
      </w:r>
    </w:p>
    <w:tbl>
      <w:tblPr>
        <w:tblW w:w="0" w:type="auto"/>
        <w:jc w:val="center"/>
        <w:shd w:val="clear" w:color="auto" w:fill="FFFFFF"/>
        <w:tblCellMar>
          <w:left w:w="0" w:type="dxa"/>
          <w:right w:w="0" w:type="dxa"/>
        </w:tblCellMar>
        <w:tblLook w:val="04A0"/>
      </w:tblPr>
      <w:tblGrid>
        <w:gridCol w:w="2122"/>
        <w:gridCol w:w="1781"/>
        <w:gridCol w:w="1541"/>
      </w:tblGrid>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left"/>
              <w:rPr>
                <w:rFonts w:ascii="Helvetica" w:eastAsia="宋体" w:hAnsi="Helvetica" w:cs="Helvetica"/>
                <w:color w:val="1A1A1A"/>
                <w:kern w:val="0"/>
                <w:sz w:val="18"/>
                <w:szCs w:val="18"/>
              </w:rPr>
            </w:pPr>
          </w:p>
        </w:tc>
        <w:tc>
          <w:tcPr>
            <w:tcW w:w="0" w:type="auto"/>
            <w:gridSpan w:val="2"/>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Effective Bandwidth (GB/s, ECC enabled)</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Routine</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Tesla M2050</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Tesla K20c</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copy</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105.2</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136.0</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lastRenderedPageBreak/>
              <w:t>copySharedMem</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104.6</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152.3</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transposeNaive</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18.8</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55.3</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transposeCoalesced</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51.3</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97.6</w:t>
            </w:r>
          </w:p>
        </w:tc>
      </w:tr>
      <w:tr w:rsidR="00FD06B6" w:rsidRPr="00FD06B6" w:rsidTr="00FD06B6">
        <w:trPr>
          <w:jc w:val="center"/>
        </w:trPr>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transposeNoBankConflicts</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99.5</w:t>
            </w:r>
          </w:p>
        </w:tc>
        <w:tc>
          <w:tcPr>
            <w:tcW w:w="0" w:type="auto"/>
            <w:tcBorders>
              <w:top w:val="nil"/>
              <w:left w:val="nil"/>
              <w:bottom w:val="nil"/>
              <w:right w:val="nil"/>
            </w:tcBorders>
            <w:shd w:val="clear" w:color="auto" w:fill="FFFFFF"/>
            <w:vAlign w:val="bottom"/>
            <w:hideMark/>
          </w:tcPr>
          <w:p w:rsidR="00FD06B6" w:rsidRPr="00FD06B6" w:rsidRDefault="00FD06B6" w:rsidP="00FD06B6">
            <w:pPr>
              <w:widowControl/>
              <w:spacing w:line="240" w:lineRule="auto"/>
              <w:ind w:firstLineChars="0" w:firstLine="0"/>
              <w:jc w:val="center"/>
              <w:rPr>
                <w:rFonts w:ascii="Helvetica" w:eastAsia="宋体" w:hAnsi="Helvetica" w:cs="Helvetica"/>
                <w:color w:val="1A1A1A"/>
                <w:kern w:val="0"/>
                <w:sz w:val="18"/>
                <w:szCs w:val="18"/>
              </w:rPr>
            </w:pPr>
            <w:r w:rsidRPr="00FD06B6">
              <w:rPr>
                <w:rFonts w:ascii="Helvetica" w:eastAsia="宋体" w:hAnsi="Helvetica" w:cs="Helvetica"/>
                <w:color w:val="1A1A1A"/>
                <w:kern w:val="0"/>
                <w:sz w:val="18"/>
                <w:szCs w:val="18"/>
              </w:rPr>
              <w:t>144.3</w:t>
            </w:r>
          </w:p>
        </w:tc>
      </w:tr>
    </w:tbl>
    <w:p w:rsidR="00FD06B6" w:rsidRPr="00FD06B6" w:rsidRDefault="00FD06B6" w:rsidP="00F2090A">
      <w:pPr>
        <w:pStyle w:val="2"/>
        <w:rPr>
          <w:rFonts w:ascii="Helvetica" w:hAnsi="Helvetica"/>
          <w:color w:val="1A1A1A"/>
          <w:kern w:val="0"/>
          <w:sz w:val="18"/>
          <w:szCs w:val="18"/>
        </w:rPr>
      </w:pPr>
      <w:r w:rsidRPr="00FD06B6">
        <w:rPr>
          <w:kern w:val="0"/>
          <w:bdr w:val="none" w:sz="0" w:space="0" w:color="auto" w:frame="1"/>
        </w:rPr>
        <w:t>Summary</w:t>
      </w:r>
    </w:p>
    <w:p w:rsidR="00FD06B6" w:rsidRPr="00FD06B6" w:rsidRDefault="00FD06B6" w:rsidP="006D5C04">
      <w:pPr>
        <w:ind w:firstLine="480"/>
        <w:rPr>
          <w:kern w:val="0"/>
        </w:rPr>
      </w:pPr>
      <w:r w:rsidRPr="00FD06B6">
        <w:rPr>
          <w:kern w:val="0"/>
        </w:rPr>
        <w:t>In this post we presented three kernels that represent various optimizations for a matrix transpose. The kernels show how to use shared memory to coalesce global memory access and how to pad arrays to avoid shared memory bank conflicts. Looking at the relative gains of our kernels, coalescing global memory accesses is by far the most critical aspect of achieving good performance, which is true of many applications. Because global memory coalescing is so important, we revisit it again in the next post when we look at a finite difference computation on a 3D mesh.</w:t>
      </w:r>
    </w:p>
    <w:p w:rsidR="00D832B8" w:rsidRPr="00FD06B6"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544" w:rsidRDefault="00445544" w:rsidP="00D832B8">
      <w:pPr>
        <w:spacing w:line="240" w:lineRule="auto"/>
        <w:ind w:firstLine="480"/>
      </w:pPr>
      <w:r>
        <w:separator/>
      </w:r>
    </w:p>
  </w:endnote>
  <w:endnote w:type="continuationSeparator" w:id="1">
    <w:p w:rsidR="00445544" w:rsidRDefault="00445544"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544" w:rsidRDefault="00445544" w:rsidP="00D832B8">
      <w:pPr>
        <w:spacing w:line="240" w:lineRule="auto"/>
        <w:ind w:firstLine="480"/>
      </w:pPr>
      <w:r>
        <w:separator/>
      </w:r>
    </w:p>
  </w:footnote>
  <w:footnote w:type="continuationSeparator" w:id="1">
    <w:p w:rsidR="00445544" w:rsidRDefault="00445544"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D15D0"/>
    <w:rsid w:val="00445544"/>
    <w:rsid w:val="00480798"/>
    <w:rsid w:val="006510DC"/>
    <w:rsid w:val="006D5C04"/>
    <w:rsid w:val="0078114F"/>
    <w:rsid w:val="00AC26C9"/>
    <w:rsid w:val="00D01E9C"/>
    <w:rsid w:val="00D832B8"/>
    <w:rsid w:val="00D87A4C"/>
    <w:rsid w:val="00DC3A3E"/>
    <w:rsid w:val="00E81DCA"/>
    <w:rsid w:val="00F2090A"/>
    <w:rsid w:val="00FD06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Normal (Web)"/>
    <w:basedOn w:val="a"/>
    <w:uiPriority w:val="99"/>
    <w:semiHidden/>
    <w:unhideWhenUsed/>
    <w:rsid w:val="00FD06B6"/>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FD06B6"/>
    <w:rPr>
      <w:color w:val="0000FF"/>
      <w:u w:val="single"/>
    </w:rPr>
  </w:style>
  <w:style w:type="character" w:styleId="HTML">
    <w:name w:val="HTML Code"/>
    <w:basedOn w:val="a0"/>
    <w:uiPriority w:val="99"/>
    <w:semiHidden/>
    <w:unhideWhenUsed/>
    <w:rsid w:val="00FD06B6"/>
    <w:rPr>
      <w:rFonts w:ascii="宋体" w:eastAsia="宋体" w:hAnsi="宋体" w:cs="宋体"/>
      <w:sz w:val="24"/>
      <w:szCs w:val="24"/>
    </w:rPr>
  </w:style>
  <w:style w:type="paragraph" w:styleId="HTML0">
    <w:name w:val="HTML Preformatted"/>
    <w:basedOn w:val="a"/>
    <w:link w:val="HTMLChar"/>
    <w:uiPriority w:val="99"/>
    <w:semiHidden/>
    <w:unhideWhenUsed/>
    <w:rsid w:val="00FD0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FD06B6"/>
    <w:rPr>
      <w:rFonts w:ascii="宋体" w:eastAsia="宋体" w:hAnsi="宋体" w:cs="宋体"/>
      <w:kern w:val="0"/>
      <w:sz w:val="24"/>
      <w:szCs w:val="24"/>
    </w:rPr>
  </w:style>
  <w:style w:type="character" w:customStyle="1" w:styleId="pln">
    <w:name w:val="pln"/>
    <w:basedOn w:val="a0"/>
    <w:rsid w:val="00FD06B6"/>
  </w:style>
  <w:style w:type="character" w:customStyle="1" w:styleId="kwd">
    <w:name w:val="kwd"/>
    <w:basedOn w:val="a0"/>
    <w:rsid w:val="00FD06B6"/>
  </w:style>
  <w:style w:type="character" w:customStyle="1" w:styleId="pun">
    <w:name w:val="pun"/>
    <w:basedOn w:val="a0"/>
    <w:rsid w:val="00FD06B6"/>
  </w:style>
  <w:style w:type="character" w:customStyle="1" w:styleId="lit">
    <w:name w:val="lit"/>
    <w:basedOn w:val="a0"/>
    <w:rsid w:val="00FD06B6"/>
  </w:style>
  <w:style w:type="character" w:customStyle="1" w:styleId="com">
    <w:name w:val="com"/>
    <w:basedOn w:val="a0"/>
    <w:rsid w:val="00FD06B6"/>
  </w:style>
</w:styles>
</file>

<file path=word/webSettings.xml><?xml version="1.0" encoding="utf-8"?>
<w:webSettings xmlns:r="http://schemas.openxmlformats.org/officeDocument/2006/relationships" xmlns:w="http://schemas.openxmlformats.org/wordprocessingml/2006/main">
  <w:divs>
    <w:div w:id="340278003">
      <w:bodyDiv w:val="1"/>
      <w:marLeft w:val="0"/>
      <w:marRight w:val="0"/>
      <w:marTop w:val="0"/>
      <w:marBottom w:val="0"/>
      <w:divBdr>
        <w:top w:val="none" w:sz="0" w:space="0" w:color="auto"/>
        <w:left w:val="none" w:sz="0" w:space="0" w:color="auto"/>
        <w:bottom w:val="none" w:sz="0" w:space="0" w:color="auto"/>
        <w:right w:val="none" w:sz="0" w:space="0" w:color="auto"/>
      </w:divBdr>
    </w:div>
    <w:div w:id="71778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parallelforall/how-access-global-memory-efficiently-cuda-c-kernel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arallel-forall/code-samples/blob/master/series/cuda-cpp/transpose/transpose.c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developer.nvidia.com/blog/using-shared-memory-cuda-cc/"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developer.nvidia.com/blog/parallelforall/how-access-global-memory-efficiently-cuda-c-kernel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eveloper.nvidia.com/blog/parallelforall/how-access-global-memory-efficiently-cuda-c-kernels/"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1462</Words>
  <Characters>8336</Characters>
  <Application>Microsoft Office Word</Application>
  <DocSecurity>0</DocSecurity>
  <Lines>69</Lines>
  <Paragraphs>19</Paragraphs>
  <ScaleCrop>false</ScaleCrop>
  <Company>Microsoft</Company>
  <LinksUpToDate>false</LinksUpToDate>
  <CharactersWithSpaces>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9</cp:revision>
  <dcterms:created xsi:type="dcterms:W3CDTF">2018-09-12T01:04:00Z</dcterms:created>
  <dcterms:modified xsi:type="dcterms:W3CDTF">2021-04-27T09:25:00Z</dcterms:modified>
</cp:coreProperties>
</file>