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2D" w:rsidRDefault="00912BCB" w:rsidP="00912BCB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Fortran</w:t>
      </w:r>
      <w:r>
        <w:rPr>
          <w:rFonts w:hint="eastAsia"/>
        </w:rPr>
        <w:t>调用</w:t>
      </w:r>
      <w:r w:rsidRPr="00912BCB">
        <w:t>Graham Markall</w:t>
      </w:r>
      <w:r>
        <w:rPr>
          <w:rFonts w:hint="eastAsia"/>
        </w:rPr>
        <w:t>编写的</w:t>
      </w:r>
      <w:r>
        <w:rPr>
          <w:rFonts w:hint="eastAsia"/>
        </w:rPr>
        <w:t>CUDA_C_PCG</w:t>
      </w:r>
      <w:r>
        <w:rPr>
          <w:rFonts w:hint="eastAsia"/>
        </w:rPr>
        <w:t>程序</w:t>
      </w:r>
    </w:p>
    <w:p w:rsidR="00DA0E6E" w:rsidRDefault="00DA0E6E" w:rsidP="00DA0E6E">
      <w:pPr>
        <w:pStyle w:val="2"/>
      </w:pPr>
      <w:r>
        <w:rPr>
          <w:rFonts w:hint="eastAsia"/>
        </w:rPr>
        <w:t>求解大型线性方程组</w:t>
      </w:r>
    </w:p>
    <w:p w:rsidR="00DA0E6E" w:rsidRDefault="00DA0E6E" w:rsidP="00DA0E6E">
      <w:r>
        <w:rPr>
          <w:rFonts w:hint="eastAsia"/>
        </w:rPr>
        <w:t>参考：</w:t>
      </w:r>
      <w:r>
        <w:rPr>
          <w:rFonts w:hint="eastAsia"/>
        </w:rPr>
        <w:t>Yousef Saad. Iterative methods for sparse linear system</w:t>
      </w:r>
    </w:p>
    <w:p w:rsidR="00C71FB9" w:rsidRDefault="00C71FB9" w:rsidP="00DA0E6E">
      <w:r>
        <w:rPr>
          <w:rFonts w:hint="eastAsia"/>
        </w:rPr>
        <w:t>算法较容易理解，但落实到计算机编程，特别是并行化，难度还是很大的。</w:t>
      </w:r>
    </w:p>
    <w:p w:rsidR="00C71FB9" w:rsidRDefault="00C71FB9" w:rsidP="00DA0E6E">
      <w:r>
        <w:rPr>
          <w:rFonts w:hint="eastAsia"/>
        </w:rPr>
        <w:t>近年来，</w:t>
      </w:r>
      <w:r>
        <w:rPr>
          <w:rFonts w:hint="eastAsia"/>
        </w:rPr>
        <w:t>CPU</w:t>
      </w:r>
      <w:r>
        <w:rPr>
          <w:rFonts w:hint="eastAsia"/>
        </w:rPr>
        <w:t>性能的挖掘越来越依赖于</w:t>
      </w:r>
      <w:r>
        <w:rPr>
          <w:rFonts w:hint="eastAsia"/>
        </w:rPr>
        <w:t>SIMD</w:t>
      </w:r>
      <w:r>
        <w:rPr>
          <w:rFonts w:hint="eastAsia"/>
        </w:rPr>
        <w:t>指令</w:t>
      </w:r>
      <w:r>
        <w:rPr>
          <w:rFonts w:hint="eastAsia"/>
        </w:rPr>
        <w:t>(SSE, AVX)</w:t>
      </w:r>
    </w:p>
    <w:p w:rsidR="003552F7" w:rsidRPr="00C71FB9" w:rsidRDefault="003552F7" w:rsidP="00DA0E6E">
      <w:r>
        <w:rPr>
          <w:rFonts w:hint="eastAsia"/>
        </w:rPr>
        <w:t>还有复杂的架构，</w:t>
      </w:r>
      <w:r>
        <w:rPr>
          <w:rFonts w:hint="eastAsia"/>
        </w:rPr>
        <w:t>CUDA</w:t>
      </w:r>
      <w:r>
        <w:rPr>
          <w:rFonts w:hint="eastAsia"/>
        </w:rPr>
        <w:t>、</w:t>
      </w:r>
      <w:r>
        <w:rPr>
          <w:rFonts w:hint="eastAsia"/>
        </w:rPr>
        <w:t>Xeon Phi</w:t>
      </w:r>
    </w:p>
    <w:p w:rsidR="00A10EC4" w:rsidRDefault="00DA0E6E" w:rsidP="00DA0E6E">
      <w:pPr>
        <w:pStyle w:val="2"/>
      </w:pPr>
      <w:r>
        <w:rPr>
          <w:rFonts w:hint="eastAsia"/>
        </w:rPr>
        <w:t>求解器总结</w:t>
      </w:r>
    </w:p>
    <w:p w:rsidR="00A10EC4" w:rsidRDefault="00DA0E6E" w:rsidP="00DA0E6E">
      <w:r>
        <w:rPr>
          <w:rFonts w:hint="eastAsia"/>
        </w:rPr>
        <w:t>常见的，用于求解常微分方程的求解器：</w:t>
      </w:r>
      <w:r>
        <w:rPr>
          <w:rFonts w:hint="eastAsia"/>
        </w:rPr>
        <w:t>SUNDIALS_CVODE</w:t>
      </w:r>
    </w:p>
    <w:p w:rsidR="00DA0E6E" w:rsidRDefault="00DA0E6E" w:rsidP="00DA0E6E">
      <w:r>
        <w:rPr>
          <w:rFonts w:hint="eastAsia"/>
        </w:rPr>
        <w:t>用于求解偏微分方程的求解器：</w:t>
      </w:r>
    </w:p>
    <w:p w:rsidR="00DA0E6E" w:rsidRDefault="00DA0E6E" w:rsidP="00DA0E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）直接求解算法</w:t>
      </w:r>
    </w:p>
    <w:p w:rsidR="00DA0E6E" w:rsidRDefault="003552F7" w:rsidP="00DA0E6E">
      <w:r>
        <w:rPr>
          <w:rFonts w:hint="eastAsia"/>
        </w:rPr>
        <w:t>MUMPS</w:t>
      </w:r>
    </w:p>
    <w:p w:rsidR="003552F7" w:rsidRPr="00DA0E6E" w:rsidRDefault="003552F7" w:rsidP="00DA0E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）迭代求解算法</w:t>
      </w:r>
    </w:p>
    <w:p w:rsidR="00DA0E6E" w:rsidRDefault="003552F7" w:rsidP="00596CB4">
      <w:pPr>
        <w:pStyle w:val="3"/>
      </w:pPr>
      <w:r>
        <w:rPr>
          <w:rFonts w:hint="eastAsia"/>
        </w:rPr>
        <w:t xml:space="preserve">a </w:t>
      </w:r>
      <w:r>
        <w:rPr>
          <w:rFonts w:hint="eastAsia"/>
        </w:rPr>
        <w:t>单机，纯</w:t>
      </w:r>
      <w:r>
        <w:rPr>
          <w:rFonts w:hint="eastAsia"/>
        </w:rPr>
        <w:t>CPU</w:t>
      </w:r>
      <w:r>
        <w:rPr>
          <w:rFonts w:hint="eastAsia"/>
        </w:rPr>
        <w:t>，单线程（部分操作多线程）</w:t>
      </w:r>
    </w:p>
    <w:p w:rsidR="003552F7" w:rsidRDefault="003552F7" w:rsidP="00DA0E6E">
      <w:r>
        <w:rPr>
          <w:rFonts w:hint="eastAsia"/>
        </w:rPr>
        <w:t>Eigen</w:t>
      </w:r>
    </w:p>
    <w:p w:rsidR="003552F7" w:rsidRDefault="003552F7" w:rsidP="00DA0E6E">
      <w:r>
        <w:rPr>
          <w:rFonts w:hint="eastAsia"/>
        </w:rPr>
        <w:t>Blaze (blaze-lib/blaze-Bitbucket)</w:t>
      </w:r>
    </w:p>
    <w:p w:rsidR="003552F7" w:rsidRDefault="003552F7" w:rsidP="00DA0E6E">
      <w:r>
        <w:rPr>
          <w:rFonts w:hint="eastAsia"/>
        </w:rPr>
        <w:t>Armadillo (C++ linear algebra library)</w:t>
      </w:r>
    </w:p>
    <w:p w:rsidR="003552F7" w:rsidRDefault="003552F7" w:rsidP="00DA0E6E">
      <w:r>
        <w:rPr>
          <w:rFonts w:hint="eastAsia"/>
        </w:rPr>
        <w:t>Intel MKL</w:t>
      </w:r>
    </w:p>
    <w:p w:rsidR="003552F7" w:rsidRDefault="003552F7" w:rsidP="00596CB4">
      <w:pPr>
        <w:pStyle w:val="3"/>
      </w:pPr>
      <w:r>
        <w:rPr>
          <w:rFonts w:hint="eastAsia"/>
        </w:rPr>
        <w:t xml:space="preserve">b </w:t>
      </w:r>
      <w:r>
        <w:rPr>
          <w:rFonts w:hint="eastAsia"/>
        </w:rPr>
        <w:t>单机，混合</w:t>
      </w:r>
      <w:r>
        <w:rPr>
          <w:rFonts w:hint="eastAsia"/>
        </w:rPr>
        <w:t xml:space="preserve">CPU/GPU, </w:t>
      </w:r>
      <w:r>
        <w:rPr>
          <w:rFonts w:hint="eastAsia"/>
        </w:rPr>
        <w:t>多线程</w:t>
      </w:r>
    </w:p>
    <w:p w:rsidR="003552F7" w:rsidRDefault="00E1013D" w:rsidP="00DA0E6E">
      <w:r>
        <w:rPr>
          <w:rFonts w:hint="eastAsia"/>
        </w:rPr>
        <w:t>MAGMA: CUDA+CPU, openCL, Xeon phi</w:t>
      </w:r>
    </w:p>
    <w:p w:rsidR="00E1013D" w:rsidRDefault="00E1013D" w:rsidP="00DA0E6E">
      <w:r>
        <w:rPr>
          <w:rFonts w:hint="eastAsia"/>
        </w:rPr>
        <w:t>ViennaCL (Linear algebra Library using CUDA, OpenCL and OpenMP)</w:t>
      </w:r>
      <w:r>
        <w:rPr>
          <w:rFonts w:hint="eastAsia"/>
        </w:rPr>
        <w:t>，与</w:t>
      </w:r>
      <w:r>
        <w:rPr>
          <w:rFonts w:hint="eastAsia"/>
        </w:rPr>
        <w:t>MAGMA</w:t>
      </w:r>
      <w:r>
        <w:rPr>
          <w:rFonts w:hint="eastAsia"/>
        </w:rPr>
        <w:t>类似</w:t>
      </w:r>
    </w:p>
    <w:p w:rsidR="003552F7" w:rsidRDefault="00E1013D" w:rsidP="00DA0E6E">
      <w:r>
        <w:rPr>
          <w:rFonts w:hint="eastAsia"/>
        </w:rPr>
        <w:t>Paralution</w:t>
      </w:r>
      <w:r w:rsidR="00E60D85">
        <w:rPr>
          <w:rFonts w:hint="eastAsia"/>
        </w:rPr>
        <w:t xml:space="preserve"> (MPI</w:t>
      </w:r>
      <w:r w:rsidR="00E60D85">
        <w:rPr>
          <w:rFonts w:hint="eastAsia"/>
        </w:rPr>
        <w:t>的是商业程序，收费</w:t>
      </w:r>
      <w:r w:rsidR="00E60D85">
        <w:rPr>
          <w:rFonts w:hint="eastAsia"/>
        </w:rPr>
        <w:t>)</w:t>
      </w:r>
    </w:p>
    <w:p w:rsidR="00E1013D" w:rsidRDefault="00E1013D" w:rsidP="00DA0E6E">
      <w:r>
        <w:rPr>
          <w:rFonts w:hint="eastAsia"/>
        </w:rPr>
        <w:t>ArrayFire</w:t>
      </w:r>
    </w:p>
    <w:p w:rsidR="00E1013D" w:rsidRDefault="00E1013D" w:rsidP="00DA0E6E">
      <w:r>
        <w:rPr>
          <w:rFonts w:hint="eastAsia"/>
        </w:rPr>
        <w:t>AmgX (Nvidia)</w:t>
      </w:r>
      <w:r w:rsidR="00E60D85">
        <w:rPr>
          <w:rFonts w:hint="eastAsia"/>
        </w:rPr>
        <w:t xml:space="preserve"> (MPI</w:t>
      </w:r>
      <w:r w:rsidR="00E60D85">
        <w:rPr>
          <w:rFonts w:hint="eastAsia"/>
        </w:rPr>
        <w:t>等都是免费，开源代码</w:t>
      </w:r>
      <w:r w:rsidR="00E60D85">
        <w:rPr>
          <w:rFonts w:hint="eastAsia"/>
        </w:rPr>
        <w:t>)</w:t>
      </w:r>
    </w:p>
    <w:p w:rsidR="00E1013D" w:rsidRDefault="00E1013D" w:rsidP="00DA0E6E"/>
    <w:p w:rsidR="003552F7" w:rsidRDefault="00E1013D" w:rsidP="00596CB4">
      <w:pPr>
        <w:pStyle w:val="3"/>
      </w:pPr>
      <w:r>
        <w:rPr>
          <w:rFonts w:hint="eastAsia"/>
        </w:rPr>
        <w:lastRenderedPageBreak/>
        <w:t xml:space="preserve">c </w:t>
      </w:r>
      <w:r w:rsidR="004938B1">
        <w:rPr>
          <w:rFonts w:hint="eastAsia"/>
        </w:rPr>
        <w:t>集群，</w:t>
      </w:r>
      <w:r>
        <w:rPr>
          <w:rFonts w:hint="eastAsia"/>
        </w:rPr>
        <w:t>MPI</w:t>
      </w:r>
    </w:p>
    <w:p w:rsidR="00E1013D" w:rsidRDefault="00E1013D" w:rsidP="00DA0E6E">
      <w:r>
        <w:rPr>
          <w:rFonts w:hint="eastAsia"/>
        </w:rPr>
        <w:t>PETSc (C)</w:t>
      </w:r>
    </w:p>
    <w:p w:rsidR="00E1013D" w:rsidRDefault="00E1013D" w:rsidP="00DA0E6E">
      <w:r>
        <w:rPr>
          <w:rFonts w:hint="eastAsia"/>
        </w:rPr>
        <w:t>Trilinos (C++)</w:t>
      </w:r>
    </w:p>
    <w:p w:rsidR="00E1013D" w:rsidRDefault="00E1013D" w:rsidP="00DA0E6E">
      <w:r>
        <w:rPr>
          <w:rFonts w:hint="eastAsia"/>
        </w:rPr>
        <w:t>Hypre (C)</w:t>
      </w:r>
    </w:p>
    <w:p w:rsidR="00A10EC4" w:rsidRDefault="00A10EC4" w:rsidP="00DA0E6E">
      <w:pPr>
        <w:pStyle w:val="2"/>
      </w:pPr>
      <w:r>
        <w:rPr>
          <w:rFonts w:hint="eastAsia"/>
        </w:rPr>
        <w:t>CUDA_JCG</w:t>
      </w:r>
      <w:r w:rsidR="003552F7">
        <w:rPr>
          <w:rFonts w:hint="eastAsia"/>
        </w:rPr>
        <w:t xml:space="preserve"> (</w:t>
      </w:r>
      <w:r w:rsidR="003552F7">
        <w:rPr>
          <w:rFonts w:hint="eastAsia"/>
        </w:rPr>
        <w:t>最简单的</w:t>
      </w:r>
      <w:r w:rsidR="003552F7">
        <w:rPr>
          <w:rFonts w:hint="eastAsia"/>
        </w:rPr>
        <w:t>CUDA_JCG)</w:t>
      </w:r>
    </w:p>
    <w:p w:rsidR="00912BCB" w:rsidRDefault="00912BCB" w:rsidP="00912BCB">
      <w:r w:rsidRPr="004A53C4">
        <w:rPr>
          <w:highlight w:val="yellow"/>
        </w:rPr>
        <w:t>Graham Markall</w:t>
      </w:r>
      <w:r w:rsidR="0099305D" w:rsidRPr="004A53C4">
        <w:rPr>
          <w:rFonts w:hint="eastAsia"/>
          <w:highlight w:val="yellow"/>
        </w:rPr>
        <w:t xml:space="preserve"> (2009)</w:t>
      </w:r>
      <w:r>
        <w:rPr>
          <w:rFonts w:hint="eastAsia"/>
        </w:rPr>
        <w:t>编写的</w:t>
      </w:r>
      <w:r>
        <w:rPr>
          <w:rFonts w:hint="eastAsia"/>
        </w:rPr>
        <w:t>CUDA C</w:t>
      </w:r>
      <w:r>
        <w:rPr>
          <w:rFonts w:hint="eastAsia"/>
        </w:rPr>
        <w:t>版本的</w:t>
      </w:r>
      <w:r>
        <w:rPr>
          <w:rFonts w:hint="eastAsia"/>
        </w:rPr>
        <w:t>PCG</w:t>
      </w:r>
      <w:r>
        <w:rPr>
          <w:rFonts w:hint="eastAsia"/>
        </w:rPr>
        <w:t>程序，是采用</w:t>
      </w:r>
      <w:r>
        <w:rPr>
          <w:rFonts w:hint="eastAsia"/>
        </w:rPr>
        <w:t>Jacobi</w:t>
      </w:r>
      <w:r>
        <w:rPr>
          <w:rFonts w:hint="eastAsia"/>
        </w:rPr>
        <w:t>预处理的</w:t>
      </w:r>
      <w:r>
        <w:rPr>
          <w:rFonts w:hint="eastAsia"/>
        </w:rPr>
        <w:t>CG</w:t>
      </w:r>
      <w:r>
        <w:rPr>
          <w:rFonts w:hint="eastAsia"/>
        </w:rPr>
        <w:t>法，原本是用于加速求解</w:t>
      </w:r>
      <w:r w:rsidRPr="004A53C4">
        <w:rPr>
          <w:rFonts w:hint="eastAsia"/>
          <w:highlight w:val="yellow"/>
        </w:rPr>
        <w:t>FLU</w:t>
      </w:r>
      <w:r w:rsidR="006F3469" w:rsidRPr="004A53C4">
        <w:rPr>
          <w:rFonts w:hint="eastAsia"/>
          <w:highlight w:val="yellow"/>
        </w:rPr>
        <w:t>I</w:t>
      </w:r>
      <w:r w:rsidRPr="004A53C4">
        <w:rPr>
          <w:rFonts w:hint="eastAsia"/>
          <w:highlight w:val="yellow"/>
        </w:rPr>
        <w:t>DITY</w:t>
      </w:r>
      <w:r w:rsidRPr="004A53C4">
        <w:rPr>
          <w:rFonts w:hint="eastAsia"/>
          <w:highlight w:val="yellow"/>
        </w:rPr>
        <w:t>模型（</w:t>
      </w:r>
      <w:r w:rsidRPr="004A53C4">
        <w:rPr>
          <w:rFonts w:hint="eastAsia"/>
          <w:highlight w:val="yellow"/>
        </w:rPr>
        <w:t>CFD</w:t>
      </w:r>
      <w:r w:rsidRPr="004A53C4">
        <w:rPr>
          <w:rFonts w:hint="eastAsia"/>
          <w:highlight w:val="yellow"/>
        </w:rPr>
        <w:t>）</w:t>
      </w:r>
      <w:r>
        <w:rPr>
          <w:rFonts w:hint="eastAsia"/>
        </w:rPr>
        <w:t>中离散的大型对称正定稀疏矩阵的子程序。采用</w:t>
      </w:r>
      <w:r>
        <w:rPr>
          <w:rFonts w:hint="eastAsia"/>
        </w:rPr>
        <w:t>CSR</w:t>
      </w:r>
      <w:r>
        <w:rPr>
          <w:rFonts w:hint="eastAsia"/>
        </w:rPr>
        <w:t>格式存储稀疏系数矩阵，然后可以被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CPP</w:t>
      </w:r>
      <w:r>
        <w:rPr>
          <w:rFonts w:hint="eastAsia"/>
        </w:rPr>
        <w:t>语言的</w:t>
      </w:r>
      <w:r>
        <w:rPr>
          <w:rFonts w:hint="eastAsia"/>
        </w:rPr>
        <w:t>CFD</w:t>
      </w:r>
      <w:r>
        <w:rPr>
          <w:rFonts w:hint="eastAsia"/>
        </w:rPr>
        <w:t>代码调用。</w:t>
      </w:r>
    </w:p>
    <w:p w:rsidR="00912BCB" w:rsidRDefault="00912BCB" w:rsidP="00912BCB">
      <w:r>
        <w:rPr>
          <w:rFonts w:hint="eastAsia"/>
        </w:rPr>
        <w:t>因此，一般的海洋动力学模型（</w:t>
      </w:r>
      <w:r>
        <w:rPr>
          <w:rFonts w:hint="eastAsia"/>
        </w:rPr>
        <w:t>FVCOM</w:t>
      </w:r>
      <w:r>
        <w:rPr>
          <w:rFonts w:hint="eastAsia"/>
        </w:rPr>
        <w:t>和</w:t>
      </w:r>
      <w:r>
        <w:rPr>
          <w:rFonts w:hint="eastAsia"/>
        </w:rPr>
        <w:t>SCHISM</w:t>
      </w:r>
      <w:r>
        <w:rPr>
          <w:rFonts w:hint="eastAsia"/>
        </w:rPr>
        <w:t>模型）都是</w:t>
      </w:r>
      <w:r>
        <w:rPr>
          <w:rFonts w:hint="eastAsia"/>
        </w:rPr>
        <w:t>FORTRAN</w:t>
      </w:r>
      <w:r>
        <w:rPr>
          <w:rFonts w:hint="eastAsia"/>
        </w:rPr>
        <w:t>语言编写，本研究成功在</w:t>
      </w:r>
      <w:r>
        <w:rPr>
          <w:rFonts w:hint="eastAsia"/>
        </w:rPr>
        <w:t>FORTRAN</w:t>
      </w:r>
      <w:r>
        <w:rPr>
          <w:rFonts w:hint="eastAsia"/>
        </w:rPr>
        <w:t>程序中调用</w:t>
      </w:r>
      <w:r>
        <w:rPr>
          <w:rFonts w:hint="eastAsia"/>
        </w:rPr>
        <w:t>CUDA_C_PCG</w:t>
      </w:r>
      <w:r>
        <w:rPr>
          <w:rFonts w:hint="eastAsia"/>
        </w:rPr>
        <w:t>，编译过程记录如下：</w:t>
      </w:r>
    </w:p>
    <w:p w:rsidR="00912BCB" w:rsidRDefault="00912BCB" w:rsidP="00912BC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）安装赵开勇博士开发的</w:t>
      </w:r>
      <w:r>
        <w:rPr>
          <w:rFonts w:hint="eastAsia"/>
        </w:rPr>
        <w:t>CUDA_VS_WIZARD</w:t>
      </w:r>
      <w:r>
        <w:rPr>
          <w:rFonts w:hint="eastAsia"/>
        </w:rPr>
        <w:t>程序；</w:t>
      </w:r>
    </w:p>
    <w:p w:rsidR="00912BCB" w:rsidRDefault="00912BCB" w:rsidP="00912B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CUDA_4.0</w:t>
      </w:r>
      <w:r>
        <w:rPr>
          <w:rFonts w:hint="eastAsia"/>
        </w:rPr>
        <w:t>的</w:t>
      </w:r>
      <w:r>
        <w:rPr>
          <w:rFonts w:hint="eastAsia"/>
        </w:rPr>
        <w:t>toolkit</w:t>
      </w:r>
      <w:r>
        <w:rPr>
          <w:rFonts w:hint="eastAsia"/>
        </w:rPr>
        <w:t>；</w:t>
      </w:r>
    </w:p>
    <w:p w:rsidR="00912BCB" w:rsidRDefault="00912BCB" w:rsidP="00912BC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）编译</w:t>
      </w:r>
      <w:r>
        <w:rPr>
          <w:rFonts w:hint="eastAsia"/>
        </w:rPr>
        <w:t>PCG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文件：</w:t>
      </w:r>
    </w:p>
    <w:p w:rsidR="00912BCB" w:rsidRPr="00912BCB" w:rsidRDefault="00912BCB" w:rsidP="00912BC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57444" cy="3317630"/>
            <wp:effectExtent l="19050" t="0" r="25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294" t="16601" r="36921" b="17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44" cy="331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CB" w:rsidRDefault="00912BCB" w:rsidP="00912BCB">
      <w:r>
        <w:rPr>
          <w:rFonts w:hint="eastAsia"/>
        </w:rPr>
        <w:t>GPU</w:t>
      </w:r>
      <w:r>
        <w:rPr>
          <w:rFonts w:hint="eastAsia"/>
        </w:rPr>
        <w:t>架构只能选择</w:t>
      </w:r>
      <w:r w:rsidRPr="00F55AE5">
        <w:rPr>
          <w:rFonts w:hint="eastAsia"/>
          <w:highlight w:val="yellow"/>
        </w:rPr>
        <w:t>最高的</w:t>
      </w:r>
      <w:r w:rsidRPr="00F55AE5">
        <w:rPr>
          <w:rFonts w:hint="eastAsia"/>
          <w:highlight w:val="yellow"/>
        </w:rPr>
        <w:t>sm_13</w:t>
      </w:r>
    </w:p>
    <w:p w:rsidR="00912BCB" w:rsidRDefault="00912BCB" w:rsidP="00912BCB">
      <w:r>
        <w:rPr>
          <w:rFonts w:hint="eastAsia"/>
        </w:rPr>
        <w:t>指定</w:t>
      </w:r>
      <w:r>
        <w:rPr>
          <w:rFonts w:hint="eastAsia"/>
        </w:rPr>
        <w:t>nvcc</w:t>
      </w:r>
      <w:r>
        <w:rPr>
          <w:rFonts w:hint="eastAsia"/>
        </w:rPr>
        <w:t>的路径</w:t>
      </w:r>
    </w:p>
    <w:p w:rsidR="00912BCB" w:rsidRDefault="00912BCB" w:rsidP="00912BCB">
      <w:r>
        <w:rPr>
          <w:rFonts w:hint="eastAsia"/>
        </w:rPr>
        <w:t>runtime library</w:t>
      </w:r>
      <w:r>
        <w:rPr>
          <w:rFonts w:hint="eastAsia"/>
        </w:rPr>
        <w:t>一定要选择</w:t>
      </w:r>
      <w:r>
        <w:rPr>
          <w:rFonts w:hint="eastAsia"/>
        </w:rPr>
        <w:t xml:space="preserve"> </w:t>
      </w:r>
      <w:r w:rsidRPr="0021565B">
        <w:rPr>
          <w:rFonts w:hint="eastAsia"/>
          <w:highlight w:val="yellow"/>
        </w:rPr>
        <w:t>/MD</w:t>
      </w:r>
      <w:r>
        <w:rPr>
          <w:rFonts w:hint="eastAsia"/>
        </w:rPr>
        <w:t xml:space="preserve">  </w:t>
      </w:r>
    </w:p>
    <w:p w:rsidR="00912BCB" w:rsidRDefault="00912BCB" w:rsidP="00912BCB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）调用</w:t>
      </w:r>
      <w:r>
        <w:rPr>
          <w:rFonts w:hint="eastAsia"/>
        </w:rPr>
        <w:t>lib</w:t>
      </w:r>
      <w:r>
        <w:rPr>
          <w:rFonts w:hint="eastAsia"/>
        </w:rPr>
        <w:t>程序：</w:t>
      </w:r>
    </w:p>
    <w:p w:rsidR="00912BCB" w:rsidRDefault="00912BCB" w:rsidP="00912BCB">
      <w:r>
        <w:rPr>
          <w:rFonts w:hint="eastAsia"/>
        </w:rPr>
        <w:t>配置好</w:t>
      </w:r>
      <w:r>
        <w:rPr>
          <w:rFonts w:hint="eastAsia"/>
        </w:rPr>
        <w:t>CUDA_4.0</w:t>
      </w:r>
      <w:r>
        <w:rPr>
          <w:rFonts w:hint="eastAsia"/>
        </w:rPr>
        <w:t>的</w:t>
      </w:r>
      <w:r w:rsidRPr="0021565B">
        <w:rPr>
          <w:rFonts w:hint="eastAsia"/>
          <w:highlight w:val="yellow"/>
        </w:rPr>
        <w:t>include</w:t>
      </w:r>
      <w:r w:rsidRPr="0021565B">
        <w:rPr>
          <w:rFonts w:hint="eastAsia"/>
          <w:highlight w:val="yellow"/>
        </w:rPr>
        <w:t>和</w:t>
      </w:r>
      <w:r w:rsidRPr="0021565B">
        <w:rPr>
          <w:rFonts w:hint="eastAsia"/>
          <w:highlight w:val="yellow"/>
        </w:rPr>
        <w:t>lib</w:t>
      </w:r>
      <w:r w:rsidR="0021565B" w:rsidRPr="0021565B">
        <w:rPr>
          <w:rFonts w:hint="eastAsia"/>
          <w:highlight w:val="yellow"/>
        </w:rPr>
        <w:t>64</w:t>
      </w:r>
      <w:r>
        <w:rPr>
          <w:rFonts w:hint="eastAsia"/>
        </w:rPr>
        <w:t>路径；以及，刚才编译的</w:t>
      </w:r>
      <w:r w:rsidR="00B95BD3">
        <w:rPr>
          <w:rFonts w:hint="eastAsia"/>
        </w:rPr>
        <w:t>l</w:t>
      </w:r>
      <w:r>
        <w:rPr>
          <w:rFonts w:hint="eastAsia"/>
        </w:rPr>
        <w:t>ib</w:t>
      </w:r>
      <w:r>
        <w:rPr>
          <w:rFonts w:hint="eastAsia"/>
        </w:rPr>
        <w:t>文件路径</w:t>
      </w:r>
    </w:p>
    <w:p w:rsidR="00912BCB" w:rsidRDefault="00912BCB" w:rsidP="00912BCB">
      <w:r>
        <w:rPr>
          <w:rFonts w:hint="eastAsia"/>
        </w:rPr>
        <w:t>INPUT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12BCB">
        <w:t>cuda.lib cudart.lib libcg.lib</w:t>
      </w:r>
    </w:p>
    <w:p w:rsidR="00912BCB" w:rsidRDefault="00912BCB" w:rsidP="00912BCB">
      <w:r>
        <w:rPr>
          <w:rFonts w:hint="eastAsia"/>
        </w:rPr>
        <w:t>注意：</w:t>
      </w:r>
      <w:r>
        <w:rPr>
          <w:rFonts w:hint="eastAsia"/>
        </w:rPr>
        <w:t>External Procedures</w:t>
      </w:r>
      <w:r>
        <w:rPr>
          <w:rFonts w:hint="eastAsia"/>
        </w:rPr>
        <w:t>中设置：</w:t>
      </w:r>
      <w:r>
        <w:rPr>
          <w:rFonts w:hint="eastAsia"/>
        </w:rPr>
        <w:t xml:space="preserve">Name case interpretation: </w:t>
      </w:r>
      <w:r w:rsidRPr="00912BCB">
        <w:rPr>
          <w:rFonts w:hint="eastAsia"/>
          <w:highlight w:val="yellow"/>
        </w:rPr>
        <w:t>Lower Case</w:t>
      </w:r>
    </w:p>
    <w:p w:rsidR="00912BCB" w:rsidRDefault="00912BCB" w:rsidP="00912BCB">
      <w:r>
        <w:rPr>
          <w:rFonts w:hint="eastAsia"/>
          <w:noProof/>
        </w:rPr>
        <w:drawing>
          <wp:inline distT="0" distB="0" distL="0" distR="0">
            <wp:extent cx="5098073" cy="3680129"/>
            <wp:effectExtent l="19050" t="0" r="732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413" t="16601" r="26707" b="17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073" cy="368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5D" w:rsidRDefault="0099305D" w:rsidP="00912BCB"/>
    <w:p w:rsidR="0099305D" w:rsidRDefault="00BF10AF" w:rsidP="00BF10AF">
      <w:pPr>
        <w:pStyle w:val="2"/>
      </w:pPr>
      <w:r>
        <w:rPr>
          <w:rFonts w:hint="eastAsia"/>
        </w:rPr>
        <w:t>CUDA_</w:t>
      </w:r>
      <w:r w:rsidRPr="00BF10AF">
        <w:t>BiCGStab</w:t>
      </w:r>
    </w:p>
    <w:p w:rsidR="0099305D" w:rsidRDefault="00BF10AF" w:rsidP="00912BCB">
      <w:r>
        <w:rPr>
          <w:rFonts w:hint="eastAsia"/>
        </w:rPr>
        <w:t>Fortran</w:t>
      </w:r>
      <w:r>
        <w:rPr>
          <w:rFonts w:hint="eastAsia"/>
        </w:rPr>
        <w:t>语言编写</w:t>
      </w:r>
    </w:p>
    <w:p w:rsidR="00BF10AF" w:rsidRDefault="00FC342B" w:rsidP="00FC342B">
      <w:pPr>
        <w:pStyle w:val="2"/>
      </w:pPr>
      <w:r>
        <w:rPr>
          <w:rFonts w:hint="eastAsia"/>
        </w:rPr>
        <w:t>ViennaCL</w:t>
      </w:r>
    </w:p>
    <w:p w:rsidR="00FC342B" w:rsidRDefault="00FC342B" w:rsidP="00FC342B">
      <w:r>
        <w:t>Examples 5: Iterative Solvers</w:t>
      </w:r>
    </w:p>
    <w:p w:rsidR="00FC342B" w:rsidRPr="00FC342B" w:rsidRDefault="00FC342B" w:rsidP="00FC342B">
      <w:pPr>
        <w:rPr>
          <w:kern w:val="0"/>
        </w:rPr>
      </w:pPr>
      <w:r w:rsidRPr="00FC342B">
        <w:rPr>
          <w:kern w:val="0"/>
        </w:rPr>
        <w:t>ViennaCL provides different iterative solvers for various classes of matrices and is not restricted to built-in types. Since the interface of ViennaCL types is compatible with </w:t>
      </w:r>
      <w:hyperlink r:id="rId9" w:tooltip="Opens external link in new window" w:history="1">
        <w:r w:rsidRPr="00FC342B">
          <w:rPr>
            <w:color w:val="1D57A5"/>
            <w:kern w:val="0"/>
            <w:u w:val="single"/>
          </w:rPr>
          <w:t>uBLAS</w:t>
        </w:r>
      </w:hyperlink>
      <w:r w:rsidRPr="00FC342B">
        <w:rPr>
          <w:kern w:val="0"/>
        </w:rPr>
        <w:t> objects, the iterative solvers can directly be called with </w:t>
      </w:r>
      <w:hyperlink r:id="rId10" w:tooltip="Opens external link in new window" w:history="1">
        <w:r w:rsidRPr="00FC342B">
          <w:rPr>
            <w:color w:val="1D57A5"/>
            <w:kern w:val="0"/>
            <w:u w:val="single"/>
          </w:rPr>
          <w:t>uBLAS</w:t>
        </w:r>
      </w:hyperlink>
      <w:r w:rsidRPr="00FC342B">
        <w:rPr>
          <w:kern w:val="0"/>
        </w:rPr>
        <w:t> objects. ViennaCL 1.0.x provides the following iterative solvers:</w:t>
      </w:r>
    </w:p>
    <w:p w:rsidR="00FC342B" w:rsidRPr="00FC342B" w:rsidRDefault="00FC342B" w:rsidP="00FC342B">
      <w:pPr>
        <w:rPr>
          <w:kern w:val="0"/>
        </w:rPr>
      </w:pPr>
      <w:r w:rsidRPr="00FC342B">
        <w:rPr>
          <w:kern w:val="0"/>
        </w:rPr>
        <w:t>Conjugate Gradient (</w:t>
      </w:r>
      <w:r w:rsidRPr="00FC342B">
        <w:rPr>
          <w:i/>
          <w:iCs/>
          <w:kern w:val="0"/>
        </w:rPr>
        <w:t>viennacl::linalg::cg_tag</w:t>
      </w:r>
      <w:r w:rsidRPr="00FC342B">
        <w:rPr>
          <w:kern w:val="0"/>
        </w:rPr>
        <w:t>)</w:t>
      </w:r>
    </w:p>
    <w:p w:rsidR="00FC342B" w:rsidRPr="00FC342B" w:rsidRDefault="00FC342B" w:rsidP="00FC342B">
      <w:pPr>
        <w:rPr>
          <w:kern w:val="0"/>
        </w:rPr>
      </w:pPr>
      <w:r w:rsidRPr="00FC342B">
        <w:rPr>
          <w:kern w:val="0"/>
        </w:rPr>
        <w:lastRenderedPageBreak/>
        <w:t>Stabilized Bi-Conjugate Gradient (</w:t>
      </w:r>
      <w:r w:rsidRPr="00FC342B">
        <w:rPr>
          <w:i/>
          <w:iCs/>
          <w:kern w:val="0"/>
        </w:rPr>
        <w:t>viennacl::linalg::bicgstab_tag</w:t>
      </w:r>
      <w:r w:rsidRPr="00FC342B">
        <w:rPr>
          <w:kern w:val="0"/>
        </w:rPr>
        <w:t>)</w:t>
      </w:r>
    </w:p>
    <w:p w:rsidR="00FC342B" w:rsidRPr="00FC342B" w:rsidRDefault="00FC342B" w:rsidP="00FC342B">
      <w:pPr>
        <w:rPr>
          <w:kern w:val="0"/>
        </w:rPr>
      </w:pPr>
      <w:r w:rsidRPr="00FC342B">
        <w:rPr>
          <w:kern w:val="0"/>
        </w:rPr>
        <w:t>Generalized Minimum Residual (</w:t>
      </w:r>
      <w:r w:rsidRPr="00FC342B">
        <w:rPr>
          <w:i/>
          <w:iCs/>
          <w:kern w:val="0"/>
        </w:rPr>
        <w:t>viennacl::linalg::gmres_tag</w:t>
      </w:r>
      <w:r w:rsidRPr="00FC342B">
        <w:rPr>
          <w:kern w:val="0"/>
        </w:rPr>
        <w:t>)</w:t>
      </w:r>
    </w:p>
    <w:p w:rsidR="00FC342B" w:rsidRPr="00FC342B" w:rsidRDefault="00FC342B" w:rsidP="00FC342B">
      <w:pPr>
        <w:rPr>
          <w:kern w:val="0"/>
        </w:rPr>
      </w:pPr>
      <w:r w:rsidRPr="00FC342B">
        <w:rPr>
          <w:kern w:val="0"/>
        </w:rPr>
        <w:t>An optional incomplete LU factorization with threshold can be used as preconditioner.</w:t>
      </w:r>
    </w:p>
    <w:p w:rsidR="00FC342B" w:rsidRDefault="00FC342B" w:rsidP="00912BCB"/>
    <w:p w:rsidR="00FC342B" w:rsidRDefault="00414D8F" w:rsidP="00912BCB">
      <w:r>
        <w:rPr>
          <w:rFonts w:ascii="Verdana" w:hAnsi="Verdana"/>
          <w:color w:val="FF8040"/>
          <w:sz w:val="27"/>
          <w:szCs w:val="27"/>
          <w:shd w:val="clear" w:color="auto" w:fill="FAFAFA"/>
        </w:rPr>
        <w:t>Iterative solvers in ViennaCL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b/>
          <w:bCs/>
          <w:color w:val="0000FF"/>
          <w:kern w:val="0"/>
          <w:szCs w:val="24"/>
        </w:rPr>
        <w:t>typedef</w:t>
      </w: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4D8F">
        <w:rPr>
          <w:rFonts w:ascii="宋体" w:eastAsia="宋体" w:hAnsi="宋体" w:cs="宋体"/>
          <w:b/>
          <w:bCs/>
          <w:color w:val="0000FF"/>
          <w:kern w:val="0"/>
          <w:szCs w:val="24"/>
        </w:rPr>
        <w:t>float</w:t>
      </w: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ScalarType;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//typedef double    ScalarType; //use this if your GPU supports double precision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 Set up some ublas objects: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>ublas::vector&lt;ScalarType&gt; ublas_rhs;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>ublas::vector&lt;ScalarType&gt; ublas_result;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>ublas::compressed_matrix&lt;ScalarType&gt; ublas_matrix;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 Set up some ViennaCL objects: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>viennacl::vector&lt;ScalarType&gt; vcl_rhs;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>viennacl::vector&lt;ScalarType&gt; vcl_result;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>viennacl::compressed_matrix&lt;ScalarType&gt; vcl_matrix;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i/>
          <w:iCs/>
          <w:color w:val="FF0000"/>
          <w:kern w:val="0"/>
          <w:szCs w:val="24"/>
        </w:rPr>
        <w:t>/* Initialize and fill all objects here */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 Compute ILUT preconditioners for CPU and for GPU objects: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>viennacl::linalg::ilut_tag ilut_conf(</w:t>
      </w:r>
      <w:r w:rsidRPr="00414D8F">
        <w:rPr>
          <w:rFonts w:ascii="宋体" w:eastAsia="宋体" w:hAnsi="宋体" w:cs="宋体"/>
          <w:color w:val="0000DD"/>
          <w:kern w:val="0"/>
          <w:szCs w:val="24"/>
        </w:rPr>
        <w:t>10</w:t>
      </w:r>
      <w:r w:rsidRPr="00414D8F">
        <w:rPr>
          <w:rFonts w:ascii="宋体" w:eastAsia="宋体" w:hAnsi="宋体" w:cs="宋体"/>
          <w:color w:val="000000"/>
          <w:kern w:val="0"/>
          <w:szCs w:val="24"/>
        </w:rPr>
        <w:t>, 1e-</w:t>
      </w:r>
      <w:r w:rsidRPr="00414D8F">
        <w:rPr>
          <w:rFonts w:ascii="宋体" w:eastAsia="宋体" w:hAnsi="宋体" w:cs="宋体"/>
          <w:color w:val="0000DD"/>
          <w:kern w:val="0"/>
          <w:szCs w:val="24"/>
        </w:rPr>
        <w:t>5</w:t>
      </w: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);  </w:t>
      </w:r>
      <w:r w:rsidRPr="00414D8F">
        <w:rPr>
          <w:rFonts w:ascii="宋体" w:eastAsia="宋体" w:hAnsi="宋体" w:cs="宋体"/>
          <w:color w:val="006600"/>
          <w:kern w:val="0"/>
          <w:szCs w:val="24"/>
        </w:rPr>
        <w:t>//10 entries, rel. tol. 1e-5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b/>
          <w:bCs/>
          <w:color w:val="0000FF"/>
          <w:kern w:val="0"/>
          <w:szCs w:val="24"/>
        </w:rPr>
        <w:t>typedef</w:t>
      </w: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viennacl::linalg::ilut_precond&lt;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ublas::compressed_matrix&lt;ScalarType&gt; &gt;     ublas_ilut_t;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//preconditioner for ublas objects: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ublas_ilut_t ublas_ilut(ublas_matrix, ilut_conf);  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>viennacl::linalg::ilut_precond&lt;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viennacl::compressed_matrix&lt;ScalarType&gt; &gt;  vcl_ilut_t;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//preconditioner for ViennaCL objects: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>vcl_ilut_t vcl_ilut(vcl_matrix, ilut_conf);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 Conjugate gradient solver without preconditioner: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lastRenderedPageBreak/>
        <w:t>//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ublas_result  = solve(ublas_matrix,   </w:t>
      </w:r>
      <w:r w:rsidRPr="00414D8F">
        <w:rPr>
          <w:rFonts w:ascii="宋体" w:eastAsia="宋体" w:hAnsi="宋体" w:cs="宋体"/>
          <w:color w:val="006600"/>
          <w:kern w:val="0"/>
          <w:szCs w:val="24"/>
        </w:rPr>
        <w:t>//using ublas objects on CPU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  ublas_rhs,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  viennacl::linalg::cg_tag());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vcl_result    = solve(vcl_matrix,     </w:t>
      </w:r>
      <w:r w:rsidRPr="00414D8F">
        <w:rPr>
          <w:rFonts w:ascii="宋体" w:eastAsia="宋体" w:hAnsi="宋体" w:cs="宋体"/>
          <w:color w:val="006600"/>
          <w:kern w:val="0"/>
          <w:szCs w:val="24"/>
        </w:rPr>
        <w:t>//using viennacl objects on GPU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  vcl_rhs,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  viennacl::linalg::cg_tag());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 Conjugate gradient solver using ILUT preconditioner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ublas_result  = solve(ublas_matrix,   </w:t>
      </w:r>
      <w:r w:rsidRPr="00414D8F">
        <w:rPr>
          <w:rFonts w:ascii="宋体" w:eastAsia="宋体" w:hAnsi="宋体" w:cs="宋体"/>
          <w:color w:val="006600"/>
          <w:kern w:val="0"/>
          <w:szCs w:val="24"/>
        </w:rPr>
        <w:t>//using ublas objects on CPU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  ublas_rhs,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  viennacl::linalg::cg_tag(),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  ublas_ilut);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vcl_result    = solve(vcl_matrix,     </w:t>
      </w:r>
      <w:r w:rsidRPr="00414D8F">
        <w:rPr>
          <w:rFonts w:ascii="宋体" w:eastAsia="宋体" w:hAnsi="宋体" w:cs="宋体"/>
          <w:color w:val="006600"/>
          <w:kern w:val="0"/>
          <w:szCs w:val="24"/>
        </w:rPr>
        <w:t>//using viennacl objects on GPU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  vcl_rhs,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  viennacl::linalg::cg_tag(),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                    vcl_ilut);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0000"/>
          <w:kern w:val="0"/>
          <w:szCs w:val="24"/>
        </w:rPr>
        <w:t xml:space="preserve"> 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 for BiCGStab and GMRES, use the solver tags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 xml:space="preserve">// viennacl::linalg::bicgstab_tag and viennacl::linalg::gmres_tag </w:t>
      </w:r>
    </w:p>
    <w:p w:rsidR="00414D8F" w:rsidRPr="00414D8F" w:rsidRDefault="00414D8F" w:rsidP="00414D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4D8F">
        <w:rPr>
          <w:rFonts w:ascii="宋体" w:eastAsia="宋体" w:hAnsi="宋体" w:cs="宋体"/>
          <w:color w:val="006600"/>
          <w:kern w:val="0"/>
          <w:szCs w:val="24"/>
        </w:rPr>
        <w:t>// instead of viennacl::linalg::cg_tag in the calls above.</w:t>
      </w:r>
    </w:p>
    <w:p w:rsidR="00FC342B" w:rsidRPr="00414D8F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Default="00FC342B" w:rsidP="00912BCB"/>
    <w:p w:rsidR="00FC342B" w:rsidRPr="00FC342B" w:rsidRDefault="00FC342B" w:rsidP="00912BCB"/>
    <w:p w:rsidR="00BF10AF" w:rsidRPr="00912BCB" w:rsidRDefault="00BF10AF" w:rsidP="00912BCB"/>
    <w:sectPr w:rsidR="00BF10AF" w:rsidRPr="00912BCB" w:rsidSect="00E7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7C6" w:rsidRDefault="002877C6" w:rsidP="00912BCB">
      <w:pPr>
        <w:spacing w:line="240" w:lineRule="auto"/>
      </w:pPr>
      <w:r>
        <w:separator/>
      </w:r>
    </w:p>
  </w:endnote>
  <w:endnote w:type="continuationSeparator" w:id="1">
    <w:p w:rsidR="002877C6" w:rsidRDefault="002877C6" w:rsidP="00912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7C6" w:rsidRDefault="002877C6" w:rsidP="00912BCB">
      <w:pPr>
        <w:spacing w:line="240" w:lineRule="auto"/>
      </w:pPr>
      <w:r>
        <w:separator/>
      </w:r>
    </w:p>
  </w:footnote>
  <w:footnote w:type="continuationSeparator" w:id="1">
    <w:p w:rsidR="002877C6" w:rsidRDefault="002877C6" w:rsidP="00912B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87EAE"/>
    <w:multiLevelType w:val="multilevel"/>
    <w:tmpl w:val="88D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BCB"/>
    <w:rsid w:val="00176073"/>
    <w:rsid w:val="0021565B"/>
    <w:rsid w:val="002877C6"/>
    <w:rsid w:val="003552F7"/>
    <w:rsid w:val="00414D8F"/>
    <w:rsid w:val="004938B1"/>
    <w:rsid w:val="004A53C4"/>
    <w:rsid w:val="00596CB4"/>
    <w:rsid w:val="006930FA"/>
    <w:rsid w:val="006F3469"/>
    <w:rsid w:val="007A1C86"/>
    <w:rsid w:val="00912BCB"/>
    <w:rsid w:val="0099305D"/>
    <w:rsid w:val="009A5D00"/>
    <w:rsid w:val="00A10EC4"/>
    <w:rsid w:val="00B531FF"/>
    <w:rsid w:val="00B95BD3"/>
    <w:rsid w:val="00BA334F"/>
    <w:rsid w:val="00BF10AF"/>
    <w:rsid w:val="00C545BC"/>
    <w:rsid w:val="00C71FB9"/>
    <w:rsid w:val="00DA0E6E"/>
    <w:rsid w:val="00E1013D"/>
    <w:rsid w:val="00E60D85"/>
    <w:rsid w:val="00E7302D"/>
    <w:rsid w:val="00F55AE5"/>
    <w:rsid w:val="00FC19BA"/>
    <w:rsid w:val="00FC3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CB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12BCB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6E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6CB4"/>
    <w:pPr>
      <w:keepNext/>
      <w:keepLines/>
      <w:spacing w:line="415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B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B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2BCB"/>
    <w:rPr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12BC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2BC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12BC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12B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6E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96CB4"/>
    <w:rPr>
      <w:bCs/>
      <w:sz w:val="24"/>
      <w:szCs w:val="32"/>
    </w:rPr>
  </w:style>
  <w:style w:type="paragraph" w:customStyle="1" w:styleId="bodytext">
    <w:name w:val="bodytext"/>
    <w:basedOn w:val="a"/>
    <w:rsid w:val="00FC342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FC342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14D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4D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boost.org/doc/libs/release/libs/numer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st.org/doc/libs/release/libs/numer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605</Words>
  <Characters>3455</Characters>
  <Application>Microsoft Office Word</Application>
  <DocSecurity>0</DocSecurity>
  <Lines>28</Lines>
  <Paragraphs>8</Paragraphs>
  <ScaleCrop>false</ScaleCrop>
  <Company>Microsoft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23</cp:revision>
  <dcterms:created xsi:type="dcterms:W3CDTF">2019-06-03T06:16:00Z</dcterms:created>
  <dcterms:modified xsi:type="dcterms:W3CDTF">2020-01-23T02:31:00Z</dcterms:modified>
</cp:coreProperties>
</file>