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DA4E2B" w:rsidP="00DA4E2B">
      <w:pPr>
        <w:pStyle w:val="1"/>
      </w:pPr>
      <w:r>
        <w:rPr>
          <w:rFonts w:hint="eastAsia"/>
        </w:rPr>
        <w:t>DuMux</w:t>
      </w:r>
      <w:r>
        <w:rPr>
          <w:rFonts w:hint="eastAsia"/>
        </w:rPr>
        <w:t>模拟框架</w:t>
      </w:r>
    </w:p>
    <w:p w:rsidR="00D362E1" w:rsidRPr="00D362E1" w:rsidRDefault="00D362E1" w:rsidP="00D362E1">
      <w:pPr>
        <w:ind w:firstLine="480"/>
        <w:jc w:val="center"/>
      </w:pPr>
      <w:r w:rsidRPr="004A28D1">
        <w:rPr>
          <w:rFonts w:hint="eastAsia"/>
          <w:highlight w:val="yellow"/>
        </w:rPr>
        <w:t>德国</w:t>
      </w:r>
      <w:r w:rsidRPr="004A28D1">
        <w:rPr>
          <w:rFonts w:hint="eastAsia"/>
          <w:highlight w:val="yellow"/>
        </w:rPr>
        <w:t>Stuttgart</w:t>
      </w:r>
      <w:r w:rsidRPr="004A28D1">
        <w:rPr>
          <w:rFonts w:hint="eastAsia"/>
          <w:highlight w:val="yellow"/>
        </w:rPr>
        <w:t>大学，</w:t>
      </w:r>
      <w:r w:rsidRPr="004A28D1">
        <w:rPr>
          <w:rFonts w:hint="eastAsia"/>
          <w:highlight w:val="yellow"/>
        </w:rPr>
        <w:t>DFG</w:t>
      </w:r>
      <w:r w:rsidRPr="004A28D1">
        <w:rPr>
          <w:rFonts w:hint="eastAsia"/>
          <w:highlight w:val="yellow"/>
        </w:rPr>
        <w:t>资助</w:t>
      </w:r>
    </w:p>
    <w:p w:rsidR="003139FC" w:rsidRDefault="00DA4E2B" w:rsidP="003139FC">
      <w:pPr>
        <w:ind w:firstLine="480"/>
      </w:pPr>
      <w:r>
        <w:rPr>
          <w:rFonts w:hint="eastAsia"/>
        </w:rPr>
        <w:t>摘要：</w:t>
      </w:r>
      <w:r>
        <w:rPr>
          <w:rFonts w:hint="eastAsia"/>
        </w:rPr>
        <w:t>DuMux ver. 3</w:t>
      </w:r>
      <w:r>
        <w:rPr>
          <w:rFonts w:hint="eastAsia"/>
        </w:rPr>
        <w:t>，基于模块化</w:t>
      </w:r>
      <w:r>
        <w:rPr>
          <w:rFonts w:hint="eastAsia"/>
        </w:rPr>
        <w:t>C++</w:t>
      </w:r>
      <w:r>
        <w:rPr>
          <w:rFonts w:hint="eastAsia"/>
        </w:rPr>
        <w:t>框架</w:t>
      </w:r>
      <w:r w:rsidR="007765C3">
        <w:rPr>
          <w:rFonts w:hint="eastAsia"/>
        </w:rPr>
        <w:t xml:space="preserve">DUNE </w:t>
      </w:r>
      <w:r>
        <w:rPr>
          <w:rFonts w:hint="eastAsia"/>
        </w:rPr>
        <w:t>(</w:t>
      </w:r>
      <w:r>
        <w:rPr>
          <w:kern w:val="0"/>
        </w:rPr>
        <w:t>Distributed</w:t>
      </w:r>
      <w:r>
        <w:rPr>
          <w:rFonts w:hint="eastAsia"/>
          <w:kern w:val="0"/>
        </w:rPr>
        <w:t xml:space="preserve"> </w:t>
      </w:r>
      <w:r>
        <w:rPr>
          <w:kern w:val="0"/>
        </w:rPr>
        <w:t>and Unified Numerics Environment)</w:t>
      </w:r>
      <w:r w:rsidR="00CC1BFC">
        <w:rPr>
          <w:rFonts w:hint="eastAsia"/>
          <w:kern w:val="0"/>
        </w:rPr>
        <w:t>，改善透明性和开发效率及社区建设，着眼于模块化和可重复使用。</w:t>
      </w:r>
      <w:r w:rsidR="00533372">
        <w:rPr>
          <w:rFonts w:hint="eastAsia"/>
        </w:rPr>
        <w:t>DuMux ver. 3</w:t>
      </w:r>
      <w:r w:rsidR="00533372">
        <w:rPr>
          <w:rFonts w:hint="eastAsia"/>
        </w:rPr>
        <w:t>引入更一致</w:t>
      </w:r>
      <w:r w:rsidR="00533372" w:rsidRPr="007765C3">
        <w:rPr>
          <w:rFonts w:hint="eastAsia"/>
          <w:color w:val="FF0000"/>
        </w:rPr>
        <w:t>有限体积格式抽象</w:t>
      </w:r>
      <w:r w:rsidR="00533372">
        <w:rPr>
          <w:rFonts w:hint="eastAsia"/>
        </w:rPr>
        <w:t>。最后，介绍了</w:t>
      </w:r>
      <w:r w:rsidR="00533372" w:rsidRPr="007765C3">
        <w:rPr>
          <w:rFonts w:hint="eastAsia"/>
          <w:color w:val="FF0000"/>
        </w:rPr>
        <w:t>multi-domain</w:t>
      </w:r>
      <w:r w:rsidR="00533372" w:rsidRPr="007765C3">
        <w:rPr>
          <w:rFonts w:hint="eastAsia"/>
          <w:color w:val="FF0000"/>
        </w:rPr>
        <w:t>模拟的新框架</w:t>
      </w:r>
      <w:r w:rsidR="00533372">
        <w:rPr>
          <w:rFonts w:hint="eastAsia"/>
        </w:rPr>
        <w:t>。通过</w:t>
      </w:r>
      <w:r w:rsidR="00533372">
        <w:rPr>
          <w:rFonts w:hint="eastAsia"/>
        </w:rPr>
        <w:t>3</w:t>
      </w:r>
      <w:r w:rsidR="00533372">
        <w:rPr>
          <w:rFonts w:hint="eastAsia"/>
        </w:rPr>
        <w:t>个数值例子展示其灵活性。</w:t>
      </w:r>
    </w:p>
    <w:p w:rsidR="00142288" w:rsidRPr="003139FC" w:rsidRDefault="00670E1A" w:rsidP="00670E1A">
      <w:pPr>
        <w:pStyle w:val="2"/>
      </w:pPr>
      <w:r>
        <w:rPr>
          <w:rFonts w:hint="eastAsia"/>
        </w:rPr>
        <w:t>1</w:t>
      </w:r>
      <w:r>
        <w:rPr>
          <w:rFonts w:hint="eastAsia"/>
        </w:rPr>
        <w:t>引言</w:t>
      </w:r>
    </w:p>
    <w:p w:rsidR="00142288" w:rsidRDefault="00D01A9E" w:rsidP="00D01A9E">
      <w:pPr>
        <w:ind w:firstLine="480"/>
      </w:pPr>
      <w:r>
        <w:rPr>
          <w:kern w:val="0"/>
        </w:rPr>
        <w:t>DuMu</w:t>
      </w:r>
      <w:r w:rsidRPr="00D01A9E">
        <w:rPr>
          <w:kern w:val="0"/>
          <w:sz w:val="28"/>
          <w:szCs w:val="12"/>
          <w:vertAlign w:val="superscript"/>
        </w:rPr>
        <w:t>x</w:t>
      </w:r>
      <w:r>
        <w:rPr>
          <w:kern w:val="0"/>
        </w:rPr>
        <w:t xml:space="preserve">, </w:t>
      </w:r>
      <w:r>
        <w:rPr>
          <w:rFonts w:ascii="t1-gul-regular-smallcaps" w:eastAsia="t1-gul-regular-smallcaps" w:cs="t1-gul-regular-smallcaps"/>
          <w:kern w:val="0"/>
        </w:rPr>
        <w:t xml:space="preserve">Dune </w:t>
      </w:r>
      <w:r>
        <w:rPr>
          <w:kern w:val="0"/>
        </w:rPr>
        <w:t>for multi-{phase, component, scale, physics, domain, . . . } flow and transport in porous media</w:t>
      </w:r>
      <w:r w:rsidR="006346B8">
        <w:rPr>
          <w:rFonts w:hint="eastAsia"/>
          <w:kern w:val="0"/>
        </w:rPr>
        <w:t>，模拟多孔介质章的流动与传输的开源模拟器</w:t>
      </w:r>
      <w:r w:rsidR="006346B8">
        <w:rPr>
          <w:rFonts w:hint="eastAsia"/>
          <w:kern w:val="0"/>
        </w:rPr>
        <w:t>(dumux.org)</w:t>
      </w:r>
      <w:r w:rsidR="006346B8">
        <w:rPr>
          <w:rFonts w:hint="eastAsia"/>
          <w:kern w:val="0"/>
        </w:rPr>
        <w:t>。</w:t>
      </w:r>
    </w:p>
    <w:p w:rsidR="00142288" w:rsidRPr="006346B8" w:rsidRDefault="006346B8" w:rsidP="00AB4064">
      <w:pPr>
        <w:ind w:firstLine="480"/>
      </w:pPr>
      <w:r>
        <w:rPr>
          <w:rFonts w:hint="eastAsia"/>
        </w:rPr>
        <w:t>已成功应用于</w:t>
      </w:r>
      <w:r>
        <w:rPr>
          <w:rFonts w:hint="eastAsia"/>
        </w:rPr>
        <w:t>CO</w:t>
      </w:r>
      <w:r w:rsidRPr="006346B8">
        <w:rPr>
          <w:rFonts w:hint="eastAsia"/>
          <w:vertAlign w:val="subscript"/>
        </w:rPr>
        <w:t>2</w:t>
      </w:r>
      <w:r>
        <w:rPr>
          <w:rFonts w:hint="eastAsia"/>
        </w:rPr>
        <w:t>封存</w:t>
      </w:r>
      <w:r>
        <w:rPr>
          <w:rFonts w:hint="eastAsia"/>
        </w:rPr>
        <w:t>(2-5)</w:t>
      </w:r>
      <w:r>
        <w:rPr>
          <w:rFonts w:hint="eastAsia"/>
        </w:rPr>
        <w:t>，放射性废物处理</w:t>
      </w:r>
      <w:r>
        <w:rPr>
          <w:rFonts w:hint="eastAsia"/>
        </w:rPr>
        <w:t>(6)</w:t>
      </w:r>
      <w:r>
        <w:rPr>
          <w:rFonts w:hint="eastAsia"/>
        </w:rPr>
        <w:t>，天然气迁移问题</w:t>
      </w:r>
      <w:r>
        <w:rPr>
          <w:rFonts w:hint="eastAsia"/>
        </w:rPr>
        <w:t>(7)</w:t>
      </w:r>
      <w:r>
        <w:rPr>
          <w:rFonts w:hint="eastAsia"/>
        </w:rPr>
        <w:t>，环境修复问题</w:t>
      </w:r>
      <w:r>
        <w:rPr>
          <w:rFonts w:hint="eastAsia"/>
        </w:rPr>
        <w:t>(8)</w:t>
      </w:r>
      <w:r>
        <w:rPr>
          <w:rFonts w:hint="eastAsia"/>
        </w:rPr>
        <w:t>，裂隙空隙介质中的流动</w:t>
      </w:r>
      <w:r>
        <w:rPr>
          <w:rFonts w:hint="eastAsia"/>
        </w:rPr>
        <w:t>(9-14)</w:t>
      </w:r>
      <w:r>
        <w:rPr>
          <w:rFonts w:hint="eastAsia"/>
        </w:rPr>
        <w:t>，多孔介质中的反应输移</w:t>
      </w:r>
      <w:r>
        <w:rPr>
          <w:rFonts w:hint="eastAsia"/>
        </w:rPr>
        <w:t>(15)</w:t>
      </w:r>
      <w:r>
        <w:rPr>
          <w:rFonts w:hint="eastAsia"/>
        </w:rPr>
        <w:t>，生物薄膜和矿物沉积模拟</w:t>
      </w:r>
      <w:r>
        <w:rPr>
          <w:rFonts w:hint="eastAsia"/>
        </w:rPr>
        <w:t>(16,</w:t>
      </w:r>
      <w:r w:rsidR="00F078C8">
        <w:rPr>
          <w:rFonts w:hint="eastAsia"/>
        </w:rPr>
        <w:t xml:space="preserve"> </w:t>
      </w:r>
      <w:r>
        <w:rPr>
          <w:rFonts w:hint="eastAsia"/>
        </w:rPr>
        <w:t>17)</w:t>
      </w:r>
      <w:r>
        <w:rPr>
          <w:rFonts w:hint="eastAsia"/>
        </w:rPr>
        <w:t>，土壤</w:t>
      </w:r>
      <w:r>
        <w:rPr>
          <w:rFonts w:hint="eastAsia"/>
        </w:rPr>
        <w:t>-</w:t>
      </w:r>
      <w:r>
        <w:rPr>
          <w:rFonts w:hint="eastAsia"/>
        </w:rPr>
        <w:t>植物根系相互作用模拟</w:t>
      </w:r>
      <w:r>
        <w:rPr>
          <w:rFonts w:hint="eastAsia"/>
        </w:rPr>
        <w:t>(18, 19)</w:t>
      </w:r>
      <w:r>
        <w:rPr>
          <w:rFonts w:hint="eastAsia"/>
        </w:rPr>
        <w:t>，燃料单元模拟</w:t>
      </w:r>
      <w:r>
        <w:rPr>
          <w:rFonts w:hint="eastAsia"/>
        </w:rPr>
        <w:t>(20)</w:t>
      </w:r>
      <w:r>
        <w:rPr>
          <w:rFonts w:hint="eastAsia"/>
        </w:rPr>
        <w:t>，多孔网络模拟</w:t>
      </w:r>
      <w:r>
        <w:rPr>
          <w:rFonts w:hint="eastAsia"/>
        </w:rPr>
        <w:t>(21)</w:t>
      </w:r>
      <w:r>
        <w:rPr>
          <w:rFonts w:hint="eastAsia"/>
        </w:rPr>
        <w:t>，</w:t>
      </w:r>
      <w:r w:rsidR="000E482C">
        <w:rPr>
          <w:rFonts w:hint="eastAsia"/>
        </w:rPr>
        <w:t>地下</w:t>
      </w:r>
      <w:r w:rsidR="000E482C">
        <w:rPr>
          <w:rFonts w:hint="eastAsia"/>
        </w:rPr>
        <w:t>-</w:t>
      </w:r>
      <w:r w:rsidR="000E482C">
        <w:rPr>
          <w:rFonts w:hint="eastAsia"/>
        </w:rPr>
        <w:t>大气耦合模拟</w:t>
      </w:r>
      <w:r w:rsidR="000E482C">
        <w:rPr>
          <w:rFonts w:hint="eastAsia"/>
        </w:rPr>
        <w:t>(25, 26)</w:t>
      </w:r>
      <w:r w:rsidR="000E482C">
        <w:rPr>
          <w:rFonts w:hint="eastAsia"/>
        </w:rPr>
        <w:t>。</w:t>
      </w:r>
    </w:p>
    <w:p w:rsidR="00142288" w:rsidRDefault="00260365" w:rsidP="00AB4064">
      <w:pPr>
        <w:ind w:firstLine="480"/>
      </w:pPr>
      <w:r>
        <w:rPr>
          <w:kern w:val="0"/>
        </w:rPr>
        <w:t>DuMu</w:t>
      </w:r>
      <w:r w:rsidRPr="00D01A9E">
        <w:rPr>
          <w:kern w:val="0"/>
          <w:sz w:val="28"/>
          <w:szCs w:val="12"/>
          <w:vertAlign w:val="superscript"/>
        </w:rPr>
        <w:t>x</w:t>
      </w:r>
      <w:r>
        <w:rPr>
          <w:rFonts w:hint="eastAsia"/>
        </w:rPr>
        <w:t>基于</w:t>
      </w:r>
      <w:r>
        <w:rPr>
          <w:rFonts w:hint="eastAsia"/>
        </w:rPr>
        <w:t>DUNE</w:t>
      </w:r>
      <w:r>
        <w:rPr>
          <w:rFonts w:hint="eastAsia"/>
        </w:rPr>
        <w:t>框架，</w:t>
      </w:r>
      <w:r>
        <w:rPr>
          <w:rFonts w:hint="eastAsia"/>
        </w:rPr>
        <w:t>DUNE</w:t>
      </w:r>
      <w:r>
        <w:rPr>
          <w:rFonts w:hint="eastAsia"/>
        </w:rPr>
        <w:t>核心模块提供：多种网格管理，提供灵活的网格接口；线性代数抽象，迭代求解器后端</w:t>
      </w:r>
      <w:r>
        <w:rPr>
          <w:rFonts w:hint="eastAsia"/>
        </w:rPr>
        <w:t>(31)</w:t>
      </w:r>
      <w:r>
        <w:rPr>
          <w:rFonts w:hint="eastAsia"/>
        </w:rPr>
        <w:t>，实施并行计算的抽象。</w:t>
      </w:r>
    </w:p>
    <w:p w:rsidR="00142288" w:rsidRPr="009840F3" w:rsidRDefault="009840F3" w:rsidP="00AB4064">
      <w:pPr>
        <w:ind w:firstLine="480"/>
      </w:pPr>
      <w:r>
        <w:rPr>
          <w:kern w:val="0"/>
        </w:rPr>
        <w:t>DuMu</w:t>
      </w:r>
      <w:r w:rsidRPr="00D01A9E">
        <w:rPr>
          <w:kern w:val="0"/>
          <w:vertAlign w:val="superscript"/>
        </w:rPr>
        <w:t>x</w:t>
      </w:r>
      <w:r>
        <w:rPr>
          <w:rFonts w:hint="eastAsia"/>
          <w:kern w:val="0"/>
        </w:rPr>
        <w:t>的特点是：多相和多组分流体和输移模型的综合库，流体与材料的本构关系框架的模块化，</w:t>
      </w:r>
      <w:r w:rsidR="00CA0235">
        <w:rPr>
          <w:rFonts w:hint="eastAsia"/>
          <w:kern w:val="0"/>
        </w:rPr>
        <w:t>有限体积离散格式的抽象化（第</w:t>
      </w:r>
      <w:r w:rsidR="00CA0235">
        <w:rPr>
          <w:rFonts w:hint="eastAsia"/>
          <w:kern w:val="0"/>
        </w:rPr>
        <w:t>3</w:t>
      </w:r>
      <w:r w:rsidR="00CA0235">
        <w:rPr>
          <w:rFonts w:hint="eastAsia"/>
          <w:kern w:val="0"/>
        </w:rPr>
        <w:t>节），着眼于模型耦合（第</w:t>
      </w:r>
      <w:r w:rsidR="00CA0235">
        <w:rPr>
          <w:rFonts w:hint="eastAsia"/>
          <w:kern w:val="0"/>
        </w:rPr>
        <w:t>4</w:t>
      </w:r>
      <w:r w:rsidR="00CA0235">
        <w:rPr>
          <w:rFonts w:hint="eastAsia"/>
          <w:kern w:val="0"/>
        </w:rPr>
        <w:t>节）。</w:t>
      </w:r>
    </w:p>
    <w:p w:rsidR="00386FF7" w:rsidRDefault="00E7576A" w:rsidP="00142288">
      <w:pPr>
        <w:ind w:firstLine="480"/>
      </w:pPr>
      <w:r>
        <w:rPr>
          <w:rFonts w:hint="eastAsia"/>
        </w:rPr>
        <w:t>已有很多开源项目模拟</w:t>
      </w:r>
      <w:r w:rsidRPr="0066744C">
        <w:rPr>
          <w:rFonts w:hint="eastAsia"/>
          <w:color w:val="FF0000"/>
        </w:rPr>
        <w:t>Darcy</w:t>
      </w:r>
      <w:r w:rsidRPr="0066744C">
        <w:rPr>
          <w:rFonts w:hint="eastAsia"/>
          <w:color w:val="FF0000"/>
        </w:rPr>
        <w:t>尺度</w:t>
      </w:r>
      <w:r>
        <w:rPr>
          <w:rFonts w:hint="eastAsia"/>
        </w:rPr>
        <w:t>的多孔介质流动与输移过程，列表见</w:t>
      </w:r>
      <w:r w:rsidR="00BF6370">
        <w:rPr>
          <w:rFonts w:hint="eastAsia"/>
        </w:rPr>
        <w:t>(</w:t>
      </w:r>
      <w:r w:rsidR="00BF6370">
        <w:rPr>
          <w:kern w:val="0"/>
        </w:rPr>
        <w:t>L. Bilke</w:t>
      </w:r>
      <w:r w:rsidR="00BF6370">
        <w:rPr>
          <w:rFonts w:hint="eastAsia"/>
          <w:kern w:val="0"/>
        </w:rPr>
        <w:t>, 2019)</w:t>
      </w:r>
      <w:r w:rsidR="00BF6370">
        <w:rPr>
          <w:rFonts w:hint="eastAsia"/>
        </w:rPr>
        <w:t>。</w:t>
      </w:r>
    </w:p>
    <w:p w:rsidR="00E7576A" w:rsidRDefault="00E7576A" w:rsidP="00142288">
      <w:pPr>
        <w:ind w:firstLine="480"/>
      </w:pPr>
      <w:r>
        <w:rPr>
          <w:rFonts w:hint="eastAsia"/>
        </w:rPr>
        <w:t>最常用的有：</w:t>
      </w:r>
      <w:r>
        <w:rPr>
          <w:rFonts w:hint="eastAsia"/>
        </w:rPr>
        <w:t>MODFLOW, MRST, OpenGeoSys, OPM, ParFlow, PFoTran, PorePy</w:t>
      </w:r>
    </w:p>
    <w:p w:rsidR="00E7576A" w:rsidRPr="00E7576A" w:rsidRDefault="00E7576A" w:rsidP="00142288">
      <w:pPr>
        <w:ind w:firstLine="480"/>
      </w:pPr>
      <w:r>
        <w:rPr>
          <w:rFonts w:hint="eastAsia"/>
        </w:rPr>
        <w:t>还有开源的数值软件框架，如</w:t>
      </w:r>
      <w:r>
        <w:rPr>
          <w:rFonts w:hint="eastAsia"/>
        </w:rPr>
        <w:t>deal.II, DUNE, Feel++, FEniCS, MOSE, OpenCMISS</w:t>
      </w:r>
    </w:p>
    <w:p w:rsidR="00386FF7" w:rsidRDefault="00BA2015" w:rsidP="00142288">
      <w:pPr>
        <w:ind w:firstLine="480"/>
      </w:pPr>
      <w:r>
        <w:rPr>
          <w:rFonts w:hint="eastAsia"/>
        </w:rPr>
        <w:t>本文是</w:t>
      </w:r>
      <w:r w:rsidR="00BF6370">
        <w:rPr>
          <w:kern w:val="0"/>
        </w:rPr>
        <w:t>B. Flemisch</w:t>
      </w:r>
      <w:r w:rsidR="00BF6370">
        <w:rPr>
          <w:rFonts w:hint="eastAsia"/>
          <w:kern w:val="0"/>
        </w:rPr>
        <w:t xml:space="preserve"> et al., 2011</w:t>
      </w:r>
      <w:r>
        <w:rPr>
          <w:rFonts w:hint="eastAsia"/>
        </w:rPr>
        <w:t>的后续，介绍了</w:t>
      </w:r>
      <w:r>
        <w:rPr>
          <w:rFonts w:hint="eastAsia"/>
        </w:rPr>
        <w:t>2.x</w:t>
      </w:r>
      <w:r>
        <w:rPr>
          <w:rFonts w:hint="eastAsia"/>
        </w:rPr>
        <w:t>版本的</w:t>
      </w:r>
      <w:r>
        <w:rPr>
          <w:rFonts w:hint="eastAsia"/>
        </w:rPr>
        <w:t>DuMux</w:t>
      </w:r>
      <w:r w:rsidR="00BF6370">
        <w:rPr>
          <w:rFonts w:hint="eastAsia"/>
        </w:rPr>
        <w:t xml:space="preserve"> (</w:t>
      </w:r>
      <w:r w:rsidR="00BF6370">
        <w:rPr>
          <w:kern w:val="0"/>
        </w:rPr>
        <w:t>B. Flemisch</w:t>
      </w:r>
      <w:r w:rsidR="00BF6370">
        <w:rPr>
          <w:rFonts w:hint="eastAsia"/>
          <w:kern w:val="0"/>
        </w:rPr>
        <w:t xml:space="preserve"> et al., 2011)</w:t>
      </w:r>
      <w:r>
        <w:rPr>
          <w:rFonts w:hint="eastAsia"/>
        </w:rPr>
        <w:t>。</w:t>
      </w:r>
    </w:p>
    <w:p w:rsidR="00BA2015" w:rsidRDefault="006101E5" w:rsidP="006101E5">
      <w:pPr>
        <w:pStyle w:val="30"/>
      </w:pPr>
      <w:r>
        <w:rPr>
          <w:rFonts w:hint="eastAsia"/>
        </w:rPr>
        <w:lastRenderedPageBreak/>
        <w:t>1.1</w:t>
      </w:r>
      <w:r>
        <w:rPr>
          <w:rFonts w:hint="eastAsia"/>
        </w:rPr>
        <w:t>发展历史</w:t>
      </w:r>
    </w:p>
    <w:p w:rsidR="00BA2015" w:rsidRDefault="006101E5" w:rsidP="006101E5">
      <w:pPr>
        <w:ind w:firstLine="480"/>
      </w:pPr>
      <w:r>
        <w:rPr>
          <w:rFonts w:hint="eastAsia"/>
        </w:rPr>
        <w:t>DuMux</w:t>
      </w:r>
      <w:r>
        <w:rPr>
          <w:rFonts w:hint="eastAsia"/>
        </w:rPr>
        <w:t>项目起始于</w:t>
      </w:r>
      <w:r>
        <w:rPr>
          <w:rFonts w:hint="eastAsia"/>
        </w:rPr>
        <w:t>20</w:t>
      </w:r>
      <w:r w:rsidR="00D81EF8">
        <w:rPr>
          <w:rFonts w:hint="eastAsia"/>
        </w:rPr>
        <w:t>0</w:t>
      </w:r>
      <w:r>
        <w:rPr>
          <w:rFonts w:hint="eastAsia"/>
        </w:rPr>
        <w:t>7</w:t>
      </w:r>
      <w:r>
        <w:rPr>
          <w:rFonts w:hint="eastAsia"/>
        </w:rPr>
        <w:t>年</w:t>
      </w:r>
      <w:r>
        <w:rPr>
          <w:rFonts w:hint="eastAsia"/>
        </w:rPr>
        <w:t>1</w:t>
      </w:r>
      <w:r>
        <w:rPr>
          <w:rFonts w:hint="eastAsia"/>
        </w:rPr>
        <w:t>月，德国</w:t>
      </w:r>
      <w:r>
        <w:rPr>
          <w:rFonts w:hint="eastAsia"/>
        </w:rPr>
        <w:t>Stuttgart</w:t>
      </w:r>
      <w:r>
        <w:rPr>
          <w:rFonts w:hint="eastAsia"/>
        </w:rPr>
        <w:t>大学的</w:t>
      </w:r>
      <w:r>
        <w:rPr>
          <w:kern w:val="0"/>
        </w:rPr>
        <w:t>Department of Hydromechanics and Modelling of Hydrosystems</w:t>
      </w:r>
      <w:r w:rsidR="00D81EF8">
        <w:rPr>
          <w:rFonts w:hint="eastAsia"/>
          <w:kern w:val="0"/>
        </w:rPr>
        <w:t>，最后在</w:t>
      </w:r>
      <w:r w:rsidR="00D81EF8">
        <w:rPr>
          <w:rFonts w:hint="eastAsia"/>
          <w:kern w:val="0"/>
        </w:rPr>
        <w:t>2009</w:t>
      </w:r>
      <w:r w:rsidR="00D81EF8">
        <w:rPr>
          <w:rFonts w:hint="eastAsia"/>
          <w:kern w:val="0"/>
        </w:rPr>
        <w:t>年发布</w:t>
      </w:r>
      <w:r w:rsidR="00D81EF8">
        <w:rPr>
          <w:rFonts w:hint="eastAsia"/>
          <w:kern w:val="0"/>
        </w:rPr>
        <w:t>DuMux 1.0,</w:t>
      </w:r>
      <w:r w:rsidR="00D81EF8">
        <w:rPr>
          <w:rFonts w:hint="eastAsia"/>
          <w:kern w:val="0"/>
        </w:rPr>
        <w:t>许可证是</w:t>
      </w:r>
      <w:r w:rsidR="00D81EF8">
        <w:rPr>
          <w:rFonts w:hint="eastAsia"/>
          <w:kern w:val="0"/>
        </w:rPr>
        <w:t>GNU GPL2</w:t>
      </w:r>
    </w:p>
    <w:p w:rsidR="00BA2015" w:rsidRPr="00D81EF8" w:rsidRDefault="00A21EA6" w:rsidP="00142288">
      <w:pPr>
        <w:ind w:firstLine="480"/>
      </w:pPr>
      <w:r>
        <w:rPr>
          <w:rFonts w:hint="eastAsia"/>
        </w:rPr>
        <w:t>在</w:t>
      </w:r>
      <w:r>
        <w:rPr>
          <w:rFonts w:hint="eastAsia"/>
        </w:rPr>
        <w:t>2011</w:t>
      </w:r>
      <w:r>
        <w:rPr>
          <w:rFonts w:hint="eastAsia"/>
        </w:rPr>
        <w:t>年</w:t>
      </w:r>
      <w:r>
        <w:rPr>
          <w:rFonts w:hint="eastAsia"/>
        </w:rPr>
        <w:t>2</w:t>
      </w:r>
      <w:r w:rsidR="00BA14B6">
        <w:rPr>
          <w:rFonts w:hint="eastAsia"/>
        </w:rPr>
        <w:t>月发布</w:t>
      </w:r>
      <w:r>
        <w:rPr>
          <w:rFonts w:hint="eastAsia"/>
          <w:kern w:val="0"/>
        </w:rPr>
        <w:t>DuMux 2.0</w:t>
      </w:r>
      <w:r w:rsidR="00BF6370">
        <w:rPr>
          <w:rFonts w:hint="eastAsia"/>
          <w:kern w:val="0"/>
        </w:rPr>
        <w:t>，发表论文</w:t>
      </w:r>
      <w:r w:rsidR="00BF6370">
        <w:rPr>
          <w:kern w:val="0"/>
        </w:rPr>
        <w:t>B. Flemisch</w:t>
      </w:r>
      <w:r w:rsidR="00BF6370">
        <w:rPr>
          <w:rFonts w:hint="eastAsia"/>
          <w:kern w:val="0"/>
        </w:rPr>
        <w:t xml:space="preserve"> et al., 2011</w:t>
      </w:r>
    </w:p>
    <w:p w:rsidR="00BA2015" w:rsidRDefault="00BA14B6" w:rsidP="00142288">
      <w:pPr>
        <w:ind w:firstLine="480"/>
      </w:pPr>
      <w:r>
        <w:rPr>
          <w:rFonts w:hint="eastAsia"/>
        </w:rPr>
        <w:t>2013</w:t>
      </w:r>
      <w:r>
        <w:rPr>
          <w:rFonts w:hint="eastAsia"/>
        </w:rPr>
        <w:t>年</w:t>
      </w:r>
      <w:r>
        <w:rPr>
          <w:rFonts w:hint="eastAsia"/>
        </w:rPr>
        <w:t>10</w:t>
      </w:r>
      <w:r>
        <w:rPr>
          <w:rFonts w:hint="eastAsia"/>
        </w:rPr>
        <w:t>月，发布</w:t>
      </w:r>
      <w:r>
        <w:rPr>
          <w:rFonts w:hint="eastAsia"/>
          <w:kern w:val="0"/>
        </w:rPr>
        <w:t>DuMux 2.X</w:t>
      </w:r>
    </w:p>
    <w:p w:rsidR="00BA2015" w:rsidRDefault="00BA14B6" w:rsidP="00142288">
      <w:pPr>
        <w:ind w:firstLine="480"/>
      </w:pPr>
      <w:r>
        <w:rPr>
          <w:rFonts w:hint="eastAsia"/>
        </w:rPr>
        <w:t>2017</w:t>
      </w:r>
      <w:r>
        <w:rPr>
          <w:rFonts w:hint="eastAsia"/>
        </w:rPr>
        <w:t>年</w:t>
      </w:r>
      <w:r>
        <w:rPr>
          <w:rFonts w:hint="eastAsia"/>
        </w:rPr>
        <w:t>12</w:t>
      </w:r>
      <w:r>
        <w:rPr>
          <w:rFonts w:hint="eastAsia"/>
        </w:rPr>
        <w:t>月，发布</w:t>
      </w:r>
      <w:r>
        <w:rPr>
          <w:rFonts w:hint="eastAsia"/>
          <w:kern w:val="0"/>
        </w:rPr>
        <w:t>DuMux 2.12</w:t>
      </w:r>
    </w:p>
    <w:p w:rsidR="00BA2015" w:rsidRDefault="00BA14B6" w:rsidP="00142288">
      <w:pPr>
        <w:ind w:firstLine="480"/>
      </w:pPr>
      <w:r>
        <w:rPr>
          <w:rFonts w:hint="eastAsia"/>
        </w:rPr>
        <w:t>从</w:t>
      </w:r>
      <w:r>
        <w:rPr>
          <w:rFonts w:hint="eastAsia"/>
        </w:rPr>
        <w:t>2.7</w:t>
      </w:r>
      <w:r>
        <w:rPr>
          <w:rFonts w:hint="eastAsia"/>
        </w:rPr>
        <w:t>版本，使用</w:t>
      </w:r>
      <w:r>
        <w:rPr>
          <w:rFonts w:hint="eastAsia"/>
        </w:rPr>
        <w:t>zendo</w:t>
      </w:r>
      <w:r>
        <w:rPr>
          <w:rFonts w:hint="eastAsia"/>
        </w:rPr>
        <w:t>指定发布版本的</w:t>
      </w:r>
      <w:r>
        <w:rPr>
          <w:rFonts w:hint="eastAsia"/>
        </w:rPr>
        <w:t>DOI</w:t>
      </w:r>
      <w:r>
        <w:rPr>
          <w:rFonts w:hint="eastAsia"/>
        </w:rPr>
        <w:t>及</w:t>
      </w:r>
      <w:r>
        <w:rPr>
          <w:rFonts w:hint="eastAsia"/>
        </w:rPr>
        <w:t>tarball</w:t>
      </w:r>
    </w:p>
    <w:p w:rsidR="00BA2015" w:rsidRDefault="009C555D" w:rsidP="00142288">
      <w:pPr>
        <w:ind w:firstLine="480"/>
      </w:pPr>
      <w:r>
        <w:rPr>
          <w:rFonts w:hint="eastAsia"/>
        </w:rPr>
        <w:t>由于兼容问题，代码开发从</w:t>
      </w:r>
      <w:r>
        <w:rPr>
          <w:rFonts w:hint="eastAsia"/>
        </w:rPr>
        <w:t>2016</w:t>
      </w:r>
      <w:r>
        <w:rPr>
          <w:rFonts w:hint="eastAsia"/>
        </w:rPr>
        <w:t>年</w:t>
      </w:r>
      <w:r>
        <w:rPr>
          <w:rFonts w:hint="eastAsia"/>
        </w:rPr>
        <w:t>11</w:t>
      </w:r>
      <w:r>
        <w:rPr>
          <w:rFonts w:hint="eastAsia"/>
        </w:rPr>
        <w:t>月，由一个小组开始重新组织，以独立开发线研发代码。改变的细节信息见</w:t>
      </w:r>
      <w:r w:rsidRPr="002B604F">
        <w:rPr>
          <w:rFonts w:hint="eastAsia"/>
          <w:color w:val="FF0000"/>
        </w:rPr>
        <w:t>第</w:t>
      </w:r>
      <w:r w:rsidRPr="002B604F">
        <w:rPr>
          <w:rFonts w:hint="eastAsia"/>
          <w:color w:val="FF0000"/>
        </w:rPr>
        <w:t>2</w:t>
      </w:r>
      <w:r w:rsidRPr="002B604F">
        <w:rPr>
          <w:rFonts w:hint="eastAsia"/>
          <w:color w:val="FF0000"/>
        </w:rPr>
        <w:t>节</w:t>
      </w:r>
      <w:r>
        <w:rPr>
          <w:rFonts w:hint="eastAsia"/>
        </w:rPr>
        <w:t>。由于大量代码修改，维护向后兼容变得不可行。因此，启动了新的</w:t>
      </w:r>
      <w:r>
        <w:rPr>
          <w:rFonts w:hint="eastAsia"/>
        </w:rPr>
        <w:t>major</w:t>
      </w:r>
      <w:r>
        <w:rPr>
          <w:rFonts w:hint="eastAsia"/>
        </w:rPr>
        <w:t>发布循环。</w:t>
      </w:r>
    </w:p>
    <w:p w:rsidR="00BA2015" w:rsidRDefault="004C2DEF" w:rsidP="00142288">
      <w:pPr>
        <w:ind w:firstLine="480"/>
      </w:pPr>
      <w:r>
        <w:rPr>
          <w:rFonts w:hint="eastAsia"/>
        </w:rPr>
        <w:t>2018</w:t>
      </w:r>
      <w:r>
        <w:rPr>
          <w:rFonts w:hint="eastAsia"/>
        </w:rPr>
        <w:t>年</w:t>
      </w:r>
      <w:r>
        <w:rPr>
          <w:rFonts w:hint="eastAsia"/>
        </w:rPr>
        <w:t>12</w:t>
      </w:r>
      <w:r>
        <w:rPr>
          <w:rFonts w:hint="eastAsia"/>
        </w:rPr>
        <w:t>月，发布了</w:t>
      </w:r>
      <w:r>
        <w:rPr>
          <w:rFonts w:hint="eastAsia"/>
          <w:kern w:val="0"/>
        </w:rPr>
        <w:t>DuMux 3.0</w:t>
      </w:r>
    </w:p>
    <w:p w:rsidR="00C913E7" w:rsidRDefault="00C913E7" w:rsidP="00C913E7">
      <w:pPr>
        <w:ind w:firstLine="480"/>
      </w:pPr>
      <w:r>
        <w:rPr>
          <w:rFonts w:hint="eastAsia"/>
        </w:rPr>
        <w:t>2019</w:t>
      </w:r>
      <w:r>
        <w:rPr>
          <w:rFonts w:hint="eastAsia"/>
        </w:rPr>
        <w:t>年</w:t>
      </w:r>
      <w:r>
        <w:rPr>
          <w:rFonts w:hint="eastAsia"/>
        </w:rPr>
        <w:t>10</w:t>
      </w:r>
      <w:r>
        <w:rPr>
          <w:rFonts w:hint="eastAsia"/>
        </w:rPr>
        <w:t>月，发布了</w:t>
      </w:r>
      <w:r>
        <w:rPr>
          <w:rFonts w:hint="eastAsia"/>
          <w:kern w:val="0"/>
        </w:rPr>
        <w:t>DuMux 3.1</w:t>
      </w:r>
    </w:p>
    <w:p w:rsidR="00BA2015" w:rsidRDefault="00DA540E" w:rsidP="00DA540E">
      <w:pPr>
        <w:pStyle w:val="30"/>
      </w:pPr>
      <w:r>
        <w:rPr>
          <w:rFonts w:hint="eastAsia"/>
        </w:rPr>
        <w:t>1.2</w:t>
      </w:r>
      <w:r>
        <w:rPr>
          <w:rFonts w:hint="eastAsia"/>
        </w:rPr>
        <w:t>作为一个框架的</w:t>
      </w:r>
      <w:r>
        <w:rPr>
          <w:rFonts w:hint="eastAsia"/>
        </w:rPr>
        <w:t>DuMux</w:t>
      </w:r>
    </w:p>
    <w:p w:rsidR="00DA540E" w:rsidRDefault="004D1BD4" w:rsidP="004D1BD4">
      <w:pPr>
        <w:ind w:firstLine="480"/>
      </w:pPr>
      <w:r>
        <w:rPr>
          <w:rFonts w:hint="eastAsia"/>
          <w:kern w:val="0"/>
        </w:rPr>
        <w:t>DuMux</w:t>
      </w:r>
      <w:r>
        <w:rPr>
          <w:rFonts w:hint="eastAsia"/>
          <w:kern w:val="0"/>
        </w:rPr>
        <w:t>的</w:t>
      </w:r>
      <w:r>
        <w:rPr>
          <w:rFonts w:hint="eastAsia"/>
          <w:kern w:val="0"/>
        </w:rPr>
        <w:t>git</w:t>
      </w:r>
      <w:r>
        <w:rPr>
          <w:rFonts w:hint="eastAsia"/>
          <w:kern w:val="0"/>
        </w:rPr>
        <w:t>代码仓库：</w:t>
      </w:r>
      <w:r w:rsidRPr="009E5174">
        <w:rPr>
          <w:color w:val="FF0000"/>
          <w:kern w:val="0"/>
        </w:rPr>
        <w:t>git.iws.uni-stuttgart.de</w:t>
      </w:r>
    </w:p>
    <w:p w:rsidR="00C9022A" w:rsidRDefault="00212E9E" w:rsidP="00C9022A">
      <w:pPr>
        <w:ind w:firstLine="480"/>
      </w:pPr>
      <w:r>
        <w:rPr>
          <w:rFonts w:hint="eastAsia"/>
        </w:rPr>
        <w:t>代码质量控制与重复性，引入</w:t>
      </w:r>
      <w:r>
        <w:rPr>
          <w:rFonts w:hint="eastAsia"/>
        </w:rPr>
        <w:t>2</w:t>
      </w:r>
      <w:r>
        <w:rPr>
          <w:rFonts w:hint="eastAsia"/>
        </w:rPr>
        <w:t>个模块：</w:t>
      </w:r>
      <w:r w:rsidR="00C9022A">
        <w:rPr>
          <w:kern w:val="0"/>
        </w:rPr>
        <w:t>dumux-course</w:t>
      </w:r>
      <w:r w:rsidR="00C9022A">
        <w:rPr>
          <w:rFonts w:hint="eastAsia"/>
          <w:kern w:val="0"/>
        </w:rPr>
        <w:t>和</w:t>
      </w:r>
      <w:r w:rsidR="00C9022A">
        <w:rPr>
          <w:kern w:val="0"/>
        </w:rPr>
        <w:t>dumux-lecture</w:t>
      </w:r>
    </w:p>
    <w:p w:rsidR="000512A7" w:rsidRDefault="00114670" w:rsidP="000512A7">
      <w:pPr>
        <w:tabs>
          <w:tab w:val="center" w:pos="4393"/>
        </w:tabs>
        <w:ind w:firstLine="480"/>
        <w:rPr>
          <w:kern w:val="0"/>
        </w:rPr>
      </w:pPr>
      <w:r>
        <w:rPr>
          <w:rFonts w:hint="eastAsia"/>
          <w:kern w:val="0"/>
        </w:rPr>
        <w:t>DuMux</w:t>
      </w:r>
      <w:r>
        <w:rPr>
          <w:rFonts w:hint="eastAsia"/>
          <w:kern w:val="0"/>
        </w:rPr>
        <w:t>与</w:t>
      </w:r>
      <w:r>
        <w:rPr>
          <w:rFonts w:hint="eastAsia"/>
          <w:kern w:val="0"/>
        </w:rPr>
        <w:t>OPM</w:t>
      </w:r>
      <w:r>
        <w:rPr>
          <w:rFonts w:hint="eastAsia"/>
          <w:kern w:val="0"/>
        </w:rPr>
        <w:t>项目相关，着眼于开发模拟工业和科学相关的多孔介质流动与输移过程。</w:t>
      </w:r>
      <w:r w:rsidR="000512A7" w:rsidRPr="002F3C98">
        <w:rPr>
          <w:rFonts w:hint="eastAsia"/>
          <w:color w:val="FF0000"/>
          <w:kern w:val="0"/>
        </w:rPr>
        <w:t>黑油模拟器</w:t>
      </w:r>
      <w:r w:rsidR="000512A7" w:rsidRPr="002F3C98">
        <w:rPr>
          <w:rFonts w:hint="eastAsia"/>
          <w:color w:val="FF0000"/>
          <w:kern w:val="0"/>
        </w:rPr>
        <w:t>Flow</w:t>
      </w:r>
      <w:r w:rsidR="000512A7">
        <w:rPr>
          <w:rFonts w:hint="eastAsia"/>
          <w:kern w:val="0"/>
        </w:rPr>
        <w:t>是</w:t>
      </w:r>
      <w:r w:rsidR="000512A7">
        <w:rPr>
          <w:rFonts w:hint="eastAsia"/>
          <w:kern w:val="0"/>
        </w:rPr>
        <w:t>OPM</w:t>
      </w:r>
      <w:r w:rsidR="000512A7">
        <w:rPr>
          <w:rFonts w:hint="eastAsia"/>
          <w:kern w:val="0"/>
        </w:rPr>
        <w:t>的主要产品</w:t>
      </w:r>
      <w:r w:rsidR="001226A1">
        <w:rPr>
          <w:rFonts w:hint="eastAsia"/>
          <w:kern w:val="0"/>
        </w:rPr>
        <w:t>(</w:t>
      </w:r>
      <w:r w:rsidR="001226A1">
        <w:rPr>
          <w:kern w:val="0"/>
        </w:rPr>
        <w:t>A. Fl Rasmussen</w:t>
      </w:r>
      <w:r w:rsidR="001226A1">
        <w:rPr>
          <w:rFonts w:hint="eastAsia"/>
          <w:kern w:val="0"/>
        </w:rPr>
        <w:t>, 2020)</w:t>
      </w:r>
      <w:r w:rsidR="000512A7">
        <w:rPr>
          <w:rFonts w:hint="eastAsia"/>
          <w:kern w:val="0"/>
        </w:rPr>
        <w:t>，构建于</w:t>
      </w:r>
      <w:r w:rsidR="000512A7">
        <w:rPr>
          <w:rFonts w:hint="eastAsia"/>
          <w:kern w:val="0"/>
        </w:rPr>
        <w:t>OPM</w:t>
      </w:r>
      <w:r w:rsidR="000512A7">
        <w:rPr>
          <w:rFonts w:hint="eastAsia"/>
          <w:kern w:val="0"/>
        </w:rPr>
        <w:t>模块</w:t>
      </w:r>
      <w:r w:rsidR="00FF42C2">
        <w:rPr>
          <w:kern w:val="0"/>
        </w:rPr>
        <w:t>opm-material</w:t>
      </w:r>
      <w:r w:rsidR="00C558CB">
        <w:rPr>
          <w:rFonts w:hint="eastAsia"/>
          <w:kern w:val="0"/>
        </w:rPr>
        <w:t>与</w:t>
      </w:r>
      <w:r w:rsidR="000512A7">
        <w:rPr>
          <w:kern w:val="0"/>
        </w:rPr>
        <w:t>opm-models</w:t>
      </w:r>
      <w:r w:rsidR="009D0E75">
        <w:rPr>
          <w:rFonts w:hint="eastAsia"/>
          <w:kern w:val="0"/>
        </w:rPr>
        <w:t>，这些模块基于</w:t>
      </w:r>
      <w:r w:rsidR="009D0E75">
        <w:rPr>
          <w:rFonts w:hint="eastAsia"/>
          <w:kern w:val="0"/>
        </w:rPr>
        <w:t>DuMux 2.2</w:t>
      </w:r>
      <w:r w:rsidR="009D0E75">
        <w:rPr>
          <w:rFonts w:hint="eastAsia"/>
          <w:kern w:val="0"/>
        </w:rPr>
        <w:t>的</w:t>
      </w:r>
      <w:r w:rsidR="009D0E75">
        <w:rPr>
          <w:rFonts w:hint="eastAsia"/>
          <w:kern w:val="0"/>
        </w:rPr>
        <w:t>fork</w:t>
      </w:r>
      <w:r w:rsidR="009D0E75">
        <w:rPr>
          <w:rFonts w:hint="eastAsia"/>
          <w:kern w:val="0"/>
        </w:rPr>
        <w:t>。</w:t>
      </w:r>
      <w:r w:rsidR="009D0E75">
        <w:rPr>
          <w:rFonts w:hint="eastAsia"/>
          <w:kern w:val="0"/>
        </w:rPr>
        <w:t>DuMux</w:t>
      </w:r>
      <w:r w:rsidR="009D0E75">
        <w:rPr>
          <w:rFonts w:hint="eastAsia"/>
          <w:kern w:val="0"/>
        </w:rPr>
        <w:t>与</w:t>
      </w:r>
      <w:r w:rsidR="009D0E75">
        <w:rPr>
          <w:rFonts w:hint="eastAsia"/>
          <w:kern w:val="0"/>
        </w:rPr>
        <w:t>OPM</w:t>
      </w:r>
      <w:r w:rsidR="009D0E75">
        <w:rPr>
          <w:rFonts w:hint="eastAsia"/>
          <w:kern w:val="0"/>
        </w:rPr>
        <w:t>模块</w:t>
      </w:r>
      <w:r w:rsidR="009D0E75" w:rsidRPr="002F3C98">
        <w:rPr>
          <w:rFonts w:hint="eastAsia"/>
          <w:color w:val="FF0000"/>
          <w:kern w:val="0"/>
        </w:rPr>
        <w:t>opm-grid</w:t>
      </w:r>
      <w:r w:rsidR="009D0E75">
        <w:rPr>
          <w:rFonts w:hint="eastAsia"/>
          <w:kern w:val="0"/>
        </w:rPr>
        <w:t>合用，使得</w:t>
      </w:r>
      <w:r w:rsidR="009D0E75">
        <w:rPr>
          <w:rFonts w:hint="eastAsia"/>
          <w:kern w:val="0"/>
        </w:rPr>
        <w:t>DuMux</w:t>
      </w:r>
      <w:r w:rsidR="009D0E75">
        <w:rPr>
          <w:rFonts w:hint="eastAsia"/>
          <w:kern w:val="0"/>
        </w:rPr>
        <w:t>可使用</w:t>
      </w:r>
      <w:r w:rsidR="009D0E75" w:rsidRPr="002F3C98">
        <w:rPr>
          <w:rFonts w:hint="eastAsia"/>
          <w:color w:val="FF0000"/>
          <w:kern w:val="0"/>
        </w:rPr>
        <w:t>角点网格</w:t>
      </w:r>
      <w:r w:rsidR="009D0E75">
        <w:rPr>
          <w:rFonts w:hint="eastAsia"/>
          <w:kern w:val="0"/>
        </w:rPr>
        <w:t>，是石油工业的标准。</w:t>
      </w:r>
    </w:p>
    <w:p w:rsidR="00F87B72" w:rsidRDefault="000512A7" w:rsidP="000512A7">
      <w:pPr>
        <w:pStyle w:val="a7"/>
      </w:pPr>
      <w:r>
        <w:rPr>
          <w:kern w:val="0"/>
        </w:rPr>
        <w:t>A. Fl</w:t>
      </w:r>
      <w:r w:rsidR="00114670">
        <w:rPr>
          <w:kern w:val="0"/>
        </w:rPr>
        <w:t xml:space="preserve"> Rasmussen, T. Harald Sandve, K. Bao, A. Lauser, J. Hove, B. Skaflestad, R. Klkorn, M. Blatt, A. Birger Rustad, O. Sareid, K.-A. Lie, A.</w:t>
      </w:r>
      <w:r w:rsidR="00114670">
        <w:rPr>
          <w:rFonts w:hint="eastAsia"/>
          <w:kern w:val="0"/>
        </w:rPr>
        <w:t xml:space="preserve"> </w:t>
      </w:r>
      <w:r w:rsidR="00114670">
        <w:rPr>
          <w:kern w:val="0"/>
        </w:rPr>
        <w:t>Thune, The open porous media flow reservoir simulator, Comput. Math. Appl. 81 (2020) 159</w:t>
      </w:r>
      <w:r w:rsidR="008105CF">
        <w:rPr>
          <w:rFonts w:ascii="宋体" w:eastAsia="宋体" w:hAnsi="宋体" w:cs="宋体" w:hint="eastAsia"/>
          <w:kern w:val="0"/>
        </w:rPr>
        <w:t>-</w:t>
      </w:r>
      <w:r w:rsidR="00114670">
        <w:rPr>
          <w:kern w:val="0"/>
        </w:rPr>
        <w:t>185.</w:t>
      </w:r>
    </w:p>
    <w:p w:rsidR="0011180B" w:rsidRDefault="00B566EB" w:rsidP="00B566EB">
      <w:pPr>
        <w:pStyle w:val="2"/>
      </w:pPr>
      <w:r>
        <w:rPr>
          <w:rFonts w:hint="eastAsia"/>
        </w:rPr>
        <w:t>2</w:t>
      </w:r>
      <w:r>
        <w:rPr>
          <w:rFonts w:hint="eastAsia"/>
        </w:rPr>
        <w:t>结构与设计原则</w:t>
      </w:r>
    </w:p>
    <w:p w:rsidR="0011180B" w:rsidRDefault="00B323B8" w:rsidP="00142288">
      <w:pPr>
        <w:ind w:firstLine="480"/>
      </w:pPr>
      <w:r>
        <w:rPr>
          <w:rFonts w:hint="eastAsia"/>
        </w:rPr>
        <w:t>DuMux</w:t>
      </w:r>
      <w:r>
        <w:rPr>
          <w:rFonts w:hint="eastAsia"/>
        </w:rPr>
        <w:t>设计为研究型代码框架，强调</w:t>
      </w:r>
      <w:r w:rsidRPr="00574317">
        <w:rPr>
          <w:rFonts w:hint="eastAsia"/>
          <w:color w:val="FF0000"/>
        </w:rPr>
        <w:t>模块化</w:t>
      </w:r>
      <w:r w:rsidRPr="00574317">
        <w:rPr>
          <w:rFonts w:hint="eastAsia"/>
          <w:color w:val="FF0000"/>
        </w:rPr>
        <w:t>(modularity)</w:t>
      </w:r>
      <w:r>
        <w:rPr>
          <w:rFonts w:hint="eastAsia"/>
        </w:rPr>
        <w:t>。以一个独立的</w:t>
      </w:r>
      <w:r>
        <w:rPr>
          <w:rFonts w:hint="eastAsia"/>
        </w:rPr>
        <w:t>DUNE</w:t>
      </w:r>
      <w:r>
        <w:rPr>
          <w:rFonts w:hint="eastAsia"/>
        </w:rPr>
        <w:t>模块开发</w:t>
      </w:r>
      <w:r>
        <w:rPr>
          <w:rFonts w:hint="eastAsia"/>
        </w:rPr>
        <w:t>DuMux</w:t>
      </w:r>
      <w:r>
        <w:rPr>
          <w:rFonts w:hint="eastAsia"/>
        </w:rPr>
        <w:t>，这意味着对于使用者，</w:t>
      </w:r>
      <w:r>
        <w:rPr>
          <w:rFonts w:hint="eastAsia"/>
        </w:rPr>
        <w:t>DuMux</w:t>
      </w:r>
      <w:r>
        <w:rPr>
          <w:rFonts w:hint="eastAsia"/>
        </w:rPr>
        <w:t>的所有模拟组件可以很容易用新的实施模块来取代，无需修改</w:t>
      </w:r>
      <w:r>
        <w:rPr>
          <w:rFonts w:hint="eastAsia"/>
        </w:rPr>
        <w:t>DuMux</w:t>
      </w:r>
      <w:r>
        <w:rPr>
          <w:rFonts w:hint="eastAsia"/>
        </w:rPr>
        <w:t>模块本身的代码。</w:t>
      </w:r>
      <w:r w:rsidR="00B753E4">
        <w:rPr>
          <w:rFonts w:hint="eastAsia"/>
        </w:rPr>
        <w:t>例如，修改数值通量计算、将单元中心转为节点中心的有限体积离散。</w:t>
      </w:r>
      <w:r w:rsidR="00B753E4">
        <w:rPr>
          <w:rFonts w:hint="eastAsia"/>
        </w:rPr>
        <w:t>DuMux</w:t>
      </w:r>
      <w:r w:rsidR="00B753E4">
        <w:rPr>
          <w:rFonts w:hint="eastAsia"/>
        </w:rPr>
        <w:t>得益于</w:t>
      </w:r>
      <w:r w:rsidR="00B753E4">
        <w:rPr>
          <w:rFonts w:hint="eastAsia"/>
        </w:rPr>
        <w:t>DUNE</w:t>
      </w:r>
      <w:r w:rsidR="00B753E4">
        <w:rPr>
          <w:rFonts w:hint="eastAsia"/>
        </w:rPr>
        <w:t>的设计。例如，仅改变用户代码的一行，就可以实现将非结构网格实施变为结构</w:t>
      </w:r>
      <w:r w:rsidR="00B753E4">
        <w:rPr>
          <w:rFonts w:hint="eastAsia"/>
        </w:rPr>
        <w:lastRenderedPageBreak/>
        <w:t>网格实施。</w:t>
      </w:r>
    </w:p>
    <w:p w:rsidR="00B753E4" w:rsidRDefault="00574317" w:rsidP="00142288">
      <w:pPr>
        <w:ind w:firstLine="480"/>
      </w:pPr>
      <w:r>
        <w:rPr>
          <w:rFonts w:hint="eastAsia"/>
        </w:rPr>
        <w:t>通过</w:t>
      </w:r>
      <w:r>
        <w:rPr>
          <w:rFonts w:hint="eastAsia"/>
        </w:rPr>
        <w:t>C++</w:t>
      </w:r>
      <w:r>
        <w:rPr>
          <w:rFonts w:hint="eastAsia"/>
        </w:rPr>
        <w:t>模板和范式编程</w:t>
      </w:r>
    </w:p>
    <w:p w:rsidR="00B753E4" w:rsidRDefault="002F4CF6" w:rsidP="00142288">
      <w:pPr>
        <w:ind w:firstLine="480"/>
      </w:pPr>
      <w:r>
        <w:rPr>
          <w:rFonts w:hint="eastAsia"/>
        </w:rPr>
        <w:t>面向对象编程设计准则</w:t>
      </w:r>
    </w:p>
    <w:p w:rsidR="002F4CF6" w:rsidRDefault="002F4CF6" w:rsidP="00142288">
      <w:pPr>
        <w:ind w:firstLine="480"/>
      </w:pPr>
      <w:r>
        <w:rPr>
          <w:rFonts w:hint="eastAsia"/>
        </w:rPr>
        <w:t>算法与数据结构分离，例如</w:t>
      </w:r>
      <w:r>
        <w:rPr>
          <w:rFonts w:hint="eastAsia"/>
        </w:rPr>
        <w:t>DuMux</w:t>
      </w:r>
      <w:r>
        <w:rPr>
          <w:rFonts w:hint="eastAsia"/>
        </w:rPr>
        <w:t>的材料框架设计。</w:t>
      </w:r>
    </w:p>
    <w:p w:rsidR="00B753E4" w:rsidRDefault="002F4CF6" w:rsidP="00984D06">
      <w:pPr>
        <w:ind w:firstLine="480"/>
      </w:pPr>
      <w:r>
        <w:rPr>
          <w:rFonts w:hint="eastAsia"/>
        </w:rPr>
        <w:t>DuMux 3</w:t>
      </w:r>
      <w:r>
        <w:rPr>
          <w:rFonts w:hint="eastAsia"/>
        </w:rPr>
        <w:t>需要</w:t>
      </w:r>
      <w:r>
        <w:rPr>
          <w:rFonts w:hint="eastAsia"/>
        </w:rPr>
        <w:t>C++-14</w:t>
      </w:r>
      <w:r>
        <w:rPr>
          <w:rFonts w:hint="eastAsia"/>
        </w:rPr>
        <w:t>兼容的编译器</w:t>
      </w:r>
      <w:r w:rsidR="00984D06">
        <w:rPr>
          <w:rFonts w:hint="eastAsia"/>
        </w:rPr>
        <w:t>，使用</w:t>
      </w:r>
      <w:r w:rsidR="00984D06">
        <w:rPr>
          <w:rFonts w:hint="eastAsia"/>
        </w:rPr>
        <w:t>C++</w:t>
      </w:r>
      <w:r w:rsidR="00984D06">
        <w:rPr>
          <w:rFonts w:hint="eastAsia"/>
        </w:rPr>
        <w:t>的现代特征，如</w:t>
      </w:r>
      <w:r w:rsidR="00984D06">
        <w:rPr>
          <w:rFonts w:hint="eastAsia"/>
        </w:rPr>
        <w:t>lamda, smart pointer</w:t>
      </w:r>
      <w:r w:rsidR="00984D06">
        <w:rPr>
          <w:rFonts w:hint="eastAsia"/>
        </w:rPr>
        <w:t>，增加</w:t>
      </w:r>
      <w:r w:rsidR="00984D06">
        <w:rPr>
          <w:rFonts w:hint="eastAsia"/>
        </w:rPr>
        <w:t>DuMux</w:t>
      </w:r>
      <w:r w:rsidR="00984D06">
        <w:rPr>
          <w:rFonts w:hint="eastAsia"/>
        </w:rPr>
        <w:t>的</w:t>
      </w:r>
      <w:r w:rsidR="00984D06" w:rsidRPr="005D7543">
        <w:rPr>
          <w:color w:val="FF0000"/>
        </w:rPr>
        <w:t>usability, modularity, and efficiency</w:t>
      </w:r>
    </w:p>
    <w:p w:rsidR="002F4CF6" w:rsidRDefault="0024058E" w:rsidP="00905F0A">
      <w:pPr>
        <w:ind w:firstLine="480"/>
      </w:pPr>
      <w:r>
        <w:rPr>
          <w:rFonts w:hint="eastAsia"/>
        </w:rPr>
        <w:t>DuMux</w:t>
      </w:r>
      <w:r>
        <w:rPr>
          <w:rFonts w:hint="eastAsia"/>
        </w:rPr>
        <w:t>环境下，</w:t>
      </w:r>
      <w:r>
        <w:rPr>
          <w:rFonts w:hint="eastAsia"/>
        </w:rPr>
        <w:t>PDE</w:t>
      </w:r>
      <w:r>
        <w:rPr>
          <w:rFonts w:hint="eastAsia"/>
        </w:rPr>
        <w:t>耦合系统称为</w:t>
      </w:r>
      <w:r w:rsidRPr="003D6996">
        <w:rPr>
          <w:rFonts w:hint="eastAsia"/>
          <w:color w:val="FF0000"/>
        </w:rPr>
        <w:t>model</w:t>
      </w:r>
      <w:r w:rsidR="00044E8E">
        <w:rPr>
          <w:rFonts w:hint="eastAsia"/>
        </w:rPr>
        <w:t>，包括需要封闭的本构方程。</w:t>
      </w:r>
      <w:r w:rsidR="00905F0A">
        <w:rPr>
          <w:rFonts w:hint="eastAsia"/>
        </w:rPr>
        <w:t>很多模型描述多孔介质中的</w:t>
      </w:r>
      <w:r w:rsidR="00905F0A">
        <w:rPr>
          <w:rFonts w:hint="eastAsia"/>
        </w:rPr>
        <w:t xml:space="preserve">non-isothermal, </w:t>
      </w:r>
      <w:r w:rsidR="00905F0A">
        <w:rPr>
          <w:kern w:val="0"/>
        </w:rPr>
        <w:t>multi-component multi-phase flow processes</w:t>
      </w:r>
    </w:p>
    <w:p w:rsidR="002F4CF6" w:rsidRDefault="00E9120D" w:rsidP="00142288">
      <w:pPr>
        <w:ind w:firstLine="480"/>
      </w:pPr>
      <w:r>
        <w:rPr>
          <w:rFonts w:hint="eastAsia"/>
        </w:rPr>
        <w:t>DuMux</w:t>
      </w:r>
      <w:r>
        <w:rPr>
          <w:rFonts w:hint="eastAsia"/>
        </w:rPr>
        <w:t>的主要组件采用</w:t>
      </w:r>
      <w:r>
        <w:rPr>
          <w:rFonts w:hint="eastAsia"/>
        </w:rPr>
        <w:t>C++ class</w:t>
      </w:r>
    </w:p>
    <w:p w:rsidR="00E9120D" w:rsidRDefault="00AD78DA" w:rsidP="00142288">
      <w:pPr>
        <w:ind w:firstLine="480"/>
      </w:pPr>
      <w:r w:rsidRPr="00AD78DA">
        <w:rPr>
          <w:rFonts w:hint="eastAsia"/>
          <w:color w:val="FF0000"/>
        </w:rPr>
        <w:t xml:space="preserve">Problem </w:t>
      </w:r>
      <w:r w:rsidR="00E9120D" w:rsidRPr="00AD78DA">
        <w:rPr>
          <w:rFonts w:hint="eastAsia"/>
          <w:color w:val="FF0000"/>
        </w:rPr>
        <w:t>class</w:t>
      </w:r>
      <w:r w:rsidR="00E9120D">
        <w:rPr>
          <w:rFonts w:hint="eastAsia"/>
        </w:rPr>
        <w:t>定义边界条件、初始条件、体积源汇项，通过定义的类接口</w:t>
      </w:r>
    </w:p>
    <w:p w:rsidR="00AD78DA" w:rsidRPr="00E9120D" w:rsidRDefault="00AD78DA" w:rsidP="00AD78DA">
      <w:pPr>
        <w:ind w:firstLine="480"/>
      </w:pPr>
      <w:r>
        <w:rPr>
          <w:kern w:val="0"/>
        </w:rPr>
        <w:t>SpatialParams</w:t>
      </w:r>
      <w:r>
        <w:rPr>
          <w:rFonts w:hint="eastAsia"/>
          <w:kern w:val="0"/>
        </w:rPr>
        <w:t>类，定义材料参数的空间分布，如孔隙度和渗透系数，或例如</w:t>
      </w:r>
      <w:r>
        <w:rPr>
          <w:kern w:val="0"/>
        </w:rPr>
        <w:t>van Genuchten</w:t>
      </w:r>
      <w:r>
        <w:rPr>
          <w:rFonts w:hint="eastAsia"/>
          <w:kern w:val="0"/>
        </w:rPr>
        <w:t>水滞留模型的参数。</w:t>
      </w:r>
    </w:p>
    <w:p w:rsidR="00E9120D" w:rsidRDefault="00E9120D" w:rsidP="00AD78DA">
      <w:pPr>
        <w:ind w:firstLine="480"/>
      </w:pPr>
    </w:p>
    <w:p w:rsidR="002F4CF6" w:rsidRDefault="003422F4" w:rsidP="003422F4">
      <w:pPr>
        <w:ind w:firstLine="480"/>
        <w:rPr>
          <w:kern w:val="0"/>
        </w:rPr>
      </w:pPr>
      <w:r>
        <w:rPr>
          <w:kern w:val="0"/>
        </w:rPr>
        <w:t>Code Example 1</w:t>
      </w:r>
      <w:r>
        <w:rPr>
          <w:rFonts w:hint="eastAsia"/>
          <w:kern w:val="0"/>
        </w:rPr>
        <w:t xml:space="preserve">: </w:t>
      </w:r>
      <w:r w:rsidR="00C16ED3">
        <w:rPr>
          <w:rFonts w:hint="eastAsia"/>
          <w:kern w:val="0"/>
        </w:rPr>
        <w:t>DuMux 3</w:t>
      </w:r>
      <w:r w:rsidR="00C16ED3">
        <w:rPr>
          <w:rFonts w:hint="eastAsia"/>
          <w:kern w:val="0"/>
        </w:rPr>
        <w:t>的属性设置示例</w:t>
      </w:r>
    </w:p>
    <w:p w:rsidR="003422F4" w:rsidRDefault="00C16ED3" w:rsidP="003422F4">
      <w:pPr>
        <w:ind w:firstLine="480"/>
        <w:rPr>
          <w:kern w:val="0"/>
        </w:rPr>
      </w:pPr>
      <w:r>
        <w:rPr>
          <w:kern w:val="0"/>
        </w:rPr>
        <w:t xml:space="preserve">Code Example </w:t>
      </w:r>
      <w:r>
        <w:rPr>
          <w:rFonts w:hint="eastAsia"/>
          <w:kern w:val="0"/>
        </w:rPr>
        <w:t xml:space="preserve">2: </w:t>
      </w:r>
    </w:p>
    <w:p w:rsidR="003422F4" w:rsidRDefault="003422F4" w:rsidP="003422F4">
      <w:pPr>
        <w:ind w:firstLine="480"/>
        <w:rPr>
          <w:kern w:val="0"/>
        </w:rPr>
      </w:pPr>
    </w:p>
    <w:p w:rsidR="003422F4" w:rsidRDefault="003422F4" w:rsidP="003422F4">
      <w:pPr>
        <w:ind w:firstLine="480"/>
      </w:pPr>
    </w:p>
    <w:p w:rsidR="00BA2015" w:rsidRDefault="00B566EB" w:rsidP="00B566EB">
      <w:pPr>
        <w:pStyle w:val="2"/>
      </w:pPr>
      <w:r>
        <w:rPr>
          <w:rFonts w:hint="eastAsia"/>
        </w:rPr>
        <w:t>3</w:t>
      </w:r>
      <w:r>
        <w:rPr>
          <w:rFonts w:hint="eastAsia"/>
        </w:rPr>
        <w:t>抽象与通用有限体积格式概念</w:t>
      </w:r>
    </w:p>
    <w:p w:rsidR="00BA2015" w:rsidRPr="00B566EB" w:rsidRDefault="00B566EB" w:rsidP="00142288">
      <w:pPr>
        <w:ind w:firstLine="480"/>
      </w:pPr>
      <w:r>
        <w:rPr>
          <w:rFonts w:hint="eastAsia"/>
        </w:rPr>
        <w:t>DuMux</w:t>
      </w:r>
      <w:r>
        <w:rPr>
          <w:rFonts w:hint="eastAsia"/>
        </w:rPr>
        <w:t>的最重要抽象是</w:t>
      </w:r>
      <w:r w:rsidRPr="00B566EB">
        <w:rPr>
          <w:rFonts w:hint="eastAsia"/>
          <w:highlight w:val="yellow"/>
        </w:rPr>
        <w:t>网格几何</w:t>
      </w:r>
      <w:r w:rsidR="00FD3751">
        <w:rPr>
          <w:rFonts w:hint="eastAsia"/>
        </w:rPr>
        <w:t>，这个概念在</w:t>
      </w:r>
      <w:r w:rsidR="00FD3751">
        <w:rPr>
          <w:rFonts w:hint="eastAsia"/>
        </w:rPr>
        <w:t>DuMux 2</w:t>
      </w:r>
      <w:r w:rsidR="00FD3751">
        <w:rPr>
          <w:rFonts w:hint="eastAsia"/>
        </w:rPr>
        <w:t>已有，在</w:t>
      </w:r>
      <w:r w:rsidR="00FD3751">
        <w:rPr>
          <w:rFonts w:hint="eastAsia"/>
        </w:rPr>
        <w:t>DuMux 3</w:t>
      </w:r>
      <w:r w:rsidR="00FD3751">
        <w:rPr>
          <w:rFonts w:hint="eastAsia"/>
        </w:rPr>
        <w:t>的面向对象表征得到重新设计。</w:t>
      </w:r>
      <w:r w:rsidR="00652A08">
        <w:rPr>
          <w:rFonts w:hint="eastAsia"/>
        </w:rPr>
        <w:t>一个网格几何是以</w:t>
      </w:r>
      <w:r w:rsidR="00652A08" w:rsidRPr="00AE1279">
        <w:rPr>
          <w:rFonts w:hint="eastAsia"/>
          <w:color w:val="FF0000"/>
        </w:rPr>
        <w:t>grid view</w:t>
      </w:r>
      <w:r w:rsidR="00652A08">
        <w:rPr>
          <w:rFonts w:hint="eastAsia"/>
        </w:rPr>
        <w:t>对</w:t>
      </w:r>
      <w:r w:rsidR="00652A08">
        <w:rPr>
          <w:rFonts w:hint="eastAsia"/>
        </w:rPr>
        <w:t>DUNE grid</w:t>
      </w:r>
      <w:r w:rsidR="00652A08">
        <w:rPr>
          <w:rFonts w:hint="eastAsia"/>
        </w:rPr>
        <w:t>实例的封装。</w:t>
      </w:r>
      <w:r w:rsidR="003663C7">
        <w:rPr>
          <w:rFonts w:hint="eastAsia"/>
        </w:rPr>
        <w:t>DUNE</w:t>
      </w:r>
      <w:r w:rsidR="003663C7">
        <w:rPr>
          <w:rFonts w:hint="eastAsia"/>
        </w:rPr>
        <w:t>网格是</w:t>
      </w:r>
      <w:r w:rsidR="003663C7" w:rsidRPr="009E42C9">
        <w:rPr>
          <w:rFonts w:hint="eastAsia"/>
          <w:color w:val="FF0000"/>
        </w:rPr>
        <w:t>分级网格</w:t>
      </w:r>
      <w:r w:rsidR="003663C7">
        <w:rPr>
          <w:rFonts w:hint="eastAsia"/>
        </w:rPr>
        <w:t>，网格视角提供</w:t>
      </w:r>
      <w:r w:rsidR="003663C7" w:rsidRPr="009E42C9">
        <w:rPr>
          <w:rFonts w:hint="eastAsia"/>
          <w:color w:val="FF0000"/>
        </w:rPr>
        <w:t>read-only</w:t>
      </w:r>
      <w:r w:rsidR="003663C7" w:rsidRPr="009E42C9">
        <w:rPr>
          <w:rFonts w:hint="eastAsia"/>
          <w:color w:val="FF0000"/>
        </w:rPr>
        <w:t>访问</w:t>
      </w:r>
      <w:r w:rsidR="003663C7">
        <w:rPr>
          <w:rFonts w:hint="eastAsia"/>
        </w:rPr>
        <w:t>网格的某些部分。</w:t>
      </w:r>
    </w:p>
    <w:p w:rsidR="00BA2015" w:rsidRDefault="00BA2015" w:rsidP="00142288">
      <w:pPr>
        <w:ind w:firstLine="480"/>
      </w:pPr>
    </w:p>
    <w:p w:rsidR="00153DB9" w:rsidRDefault="00153DB9" w:rsidP="00142288">
      <w:pPr>
        <w:ind w:firstLine="480"/>
      </w:pPr>
      <w:r>
        <w:rPr>
          <w:rFonts w:hint="eastAsia"/>
        </w:rPr>
        <w:t>下面介绍在网格几何概念背后实施数学抽象，以</w:t>
      </w:r>
      <w:r>
        <w:rPr>
          <w:rFonts w:hint="eastAsia"/>
        </w:rPr>
        <w:t>C++</w:t>
      </w:r>
      <w:r>
        <w:rPr>
          <w:rFonts w:hint="eastAsia"/>
        </w:rPr>
        <w:t>类的形式介绍数学方法的实现。</w:t>
      </w:r>
    </w:p>
    <w:p w:rsidR="00BA2015" w:rsidRDefault="00434E5F" w:rsidP="00434E5F">
      <w:pPr>
        <w:pStyle w:val="30"/>
      </w:pPr>
      <w:r>
        <w:rPr>
          <w:rFonts w:hint="eastAsia"/>
        </w:rPr>
        <w:lastRenderedPageBreak/>
        <w:t>3.1</w:t>
      </w:r>
      <w:r>
        <w:rPr>
          <w:rFonts w:hint="eastAsia"/>
        </w:rPr>
        <w:t>有限体积离散</w:t>
      </w:r>
    </w:p>
    <w:p w:rsidR="00BA2015" w:rsidRDefault="00F81800" w:rsidP="00F81800">
      <w:pPr>
        <w:ind w:firstLine="480"/>
        <w:jc w:val="center"/>
      </w:pPr>
      <w:r>
        <w:rPr>
          <w:noProof/>
        </w:rPr>
        <w:drawing>
          <wp:inline distT="0" distB="0" distL="0" distR="0">
            <wp:extent cx="4413793" cy="1365662"/>
            <wp:effectExtent l="19050" t="0" r="58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21506" cy="1368049"/>
                    </a:xfrm>
                    <a:prstGeom prst="rect">
                      <a:avLst/>
                    </a:prstGeom>
                    <a:noFill/>
                    <a:ln w="9525">
                      <a:noFill/>
                      <a:miter lim="800000"/>
                      <a:headEnd/>
                      <a:tailEnd/>
                    </a:ln>
                  </pic:spPr>
                </pic:pic>
              </a:graphicData>
            </a:graphic>
          </wp:inline>
        </w:drawing>
      </w:r>
    </w:p>
    <w:p w:rsidR="00F81800" w:rsidRDefault="00F81800" w:rsidP="00142288">
      <w:pPr>
        <w:ind w:firstLine="480"/>
      </w:pPr>
    </w:p>
    <w:p w:rsidR="00F81800" w:rsidRDefault="00F81800" w:rsidP="00142288">
      <w:pPr>
        <w:ind w:firstLine="480"/>
      </w:pPr>
    </w:p>
    <w:p w:rsidR="00F81800" w:rsidRDefault="00F81800" w:rsidP="00142288">
      <w:pPr>
        <w:ind w:firstLine="480"/>
      </w:pPr>
    </w:p>
    <w:p w:rsidR="00F81800" w:rsidRDefault="00F81800" w:rsidP="00142288">
      <w:pPr>
        <w:ind w:firstLine="480"/>
      </w:pPr>
    </w:p>
    <w:p w:rsidR="00F81800" w:rsidRDefault="00F81800" w:rsidP="00142288">
      <w:pPr>
        <w:ind w:firstLine="480"/>
      </w:pPr>
    </w:p>
    <w:p w:rsidR="00F81800" w:rsidRDefault="00F81800" w:rsidP="00142288">
      <w:pPr>
        <w:ind w:firstLine="480"/>
      </w:pPr>
    </w:p>
    <w:p w:rsidR="00434E5F" w:rsidRDefault="00434E5F" w:rsidP="00434E5F">
      <w:pPr>
        <w:pStyle w:val="30"/>
      </w:pPr>
      <w:r>
        <w:rPr>
          <w:rFonts w:hint="eastAsia"/>
        </w:rPr>
        <w:t>3.2</w:t>
      </w:r>
      <w:r>
        <w:rPr>
          <w:rFonts w:hint="eastAsia"/>
        </w:rPr>
        <w:t>主单元整合</w:t>
      </w:r>
    </w:p>
    <w:p w:rsidR="00434E5F" w:rsidRDefault="00434E5F" w:rsidP="00142288">
      <w:pPr>
        <w:ind w:firstLine="480"/>
      </w:pPr>
    </w:p>
    <w:p w:rsidR="00434E5F" w:rsidRDefault="00434E5F" w:rsidP="00142288">
      <w:pPr>
        <w:ind w:firstLine="480"/>
      </w:pPr>
    </w:p>
    <w:p w:rsidR="00434E5F" w:rsidRDefault="00434E5F" w:rsidP="00434E5F">
      <w:pPr>
        <w:pStyle w:val="30"/>
      </w:pPr>
      <w:r>
        <w:rPr>
          <w:rFonts w:hint="eastAsia"/>
        </w:rPr>
        <w:t>3.3</w:t>
      </w:r>
      <w:r>
        <w:rPr>
          <w:rFonts w:hint="eastAsia"/>
        </w:rPr>
        <w:t>软件实施中的表征</w:t>
      </w:r>
    </w:p>
    <w:p w:rsidR="00434E5F" w:rsidRDefault="00434E5F" w:rsidP="00142288">
      <w:pPr>
        <w:ind w:firstLine="480"/>
      </w:pPr>
    </w:p>
    <w:p w:rsidR="00434E5F" w:rsidRDefault="00FA2B0E" w:rsidP="00142288">
      <w:pPr>
        <w:ind w:firstLine="480"/>
      </w:pPr>
      <w:r>
        <w:rPr>
          <w:kern w:val="0"/>
        </w:rPr>
        <w:t xml:space="preserve">Code Example </w:t>
      </w:r>
      <w:r>
        <w:rPr>
          <w:rFonts w:hint="eastAsia"/>
          <w:kern w:val="0"/>
        </w:rPr>
        <w:t xml:space="preserve">3: </w:t>
      </w:r>
    </w:p>
    <w:p w:rsidR="00434E5F" w:rsidRDefault="00A052DC" w:rsidP="00A052DC">
      <w:pPr>
        <w:pStyle w:val="2"/>
      </w:pPr>
      <w:r>
        <w:rPr>
          <w:rFonts w:hint="eastAsia"/>
        </w:rPr>
        <w:t xml:space="preserve">4 </w:t>
      </w:r>
      <w:r>
        <w:rPr>
          <w:kern w:val="0"/>
        </w:rPr>
        <w:t>Multi-domain</w:t>
      </w:r>
      <w:r>
        <w:rPr>
          <w:rFonts w:hint="eastAsia"/>
          <w:kern w:val="0"/>
        </w:rPr>
        <w:t>模拟</w:t>
      </w:r>
      <w:r w:rsidR="007C4FC7">
        <w:rPr>
          <w:rFonts w:hint="eastAsia"/>
          <w:kern w:val="0"/>
        </w:rPr>
        <w:t>（模型耦合）</w:t>
      </w:r>
    </w:p>
    <w:p w:rsidR="00C671F1" w:rsidRDefault="00C671F1" w:rsidP="00BB2A66">
      <w:pPr>
        <w:ind w:firstLine="480"/>
      </w:pPr>
    </w:p>
    <w:p w:rsidR="00434E5F" w:rsidRDefault="00BB2A66" w:rsidP="00BB2A66">
      <w:pPr>
        <w:ind w:firstLine="480"/>
      </w:pPr>
      <w:r>
        <w:rPr>
          <w:rFonts w:hint="eastAsia"/>
        </w:rPr>
        <w:t>多区域模拟已成功用于实施</w:t>
      </w:r>
      <w:r w:rsidRPr="00604E38">
        <w:rPr>
          <w:rFonts w:hint="eastAsia"/>
          <w:color w:val="FF0000"/>
        </w:rPr>
        <w:t>与流体和输移过程的耦合</w:t>
      </w:r>
      <w:r>
        <w:rPr>
          <w:rFonts w:hint="eastAsia"/>
        </w:rPr>
        <w:t>模拟，如</w:t>
      </w:r>
      <w:r>
        <w:rPr>
          <w:kern w:val="0"/>
        </w:rPr>
        <w:t>vascularized brain tissue</w:t>
      </w:r>
      <w:r w:rsidR="00533EE7">
        <w:rPr>
          <w:rFonts w:hint="eastAsia"/>
          <w:kern w:val="0"/>
        </w:rPr>
        <w:t xml:space="preserve"> </w:t>
      </w:r>
      <w:r w:rsidR="00533EE7" w:rsidRPr="00533EE7">
        <w:rPr>
          <w:rFonts w:hint="eastAsia"/>
          <w:color w:val="FF0000"/>
          <w:kern w:val="0"/>
        </w:rPr>
        <w:t>[</w:t>
      </w:r>
      <w:r w:rsidR="00063781">
        <w:rPr>
          <w:rFonts w:hint="eastAsia"/>
          <w:color w:val="FF0000"/>
          <w:kern w:val="0"/>
        </w:rPr>
        <w:t>23, 63</w:t>
      </w:r>
      <w:r w:rsidR="00533EE7" w:rsidRPr="00533EE7">
        <w:rPr>
          <w:rFonts w:hint="eastAsia"/>
          <w:color w:val="FF0000"/>
          <w:kern w:val="0"/>
        </w:rPr>
        <w:t>]</w:t>
      </w:r>
      <w:r w:rsidR="00B31468">
        <w:rPr>
          <w:rFonts w:hint="eastAsia"/>
          <w:kern w:val="0"/>
        </w:rPr>
        <w:t xml:space="preserve">, </w:t>
      </w:r>
      <w:r>
        <w:rPr>
          <w:kern w:val="0"/>
        </w:rPr>
        <w:t>root</w:t>
      </w:r>
      <w:r w:rsidR="00533EE7">
        <w:rPr>
          <w:rFonts w:ascii="宋体" w:eastAsia="宋体" w:hAnsi="宋体" w:cs="宋体" w:hint="eastAsia"/>
          <w:kern w:val="0"/>
        </w:rPr>
        <w:t>-</w:t>
      </w:r>
      <w:r>
        <w:rPr>
          <w:kern w:val="0"/>
        </w:rPr>
        <w:t>soil interaction models in the vadose zone [</w:t>
      </w:r>
      <w:r>
        <w:rPr>
          <w:color w:val="0081AD"/>
          <w:kern w:val="0"/>
        </w:rPr>
        <w:t>18</w:t>
      </w:r>
      <w:r>
        <w:rPr>
          <w:kern w:val="0"/>
        </w:rPr>
        <w:t>], flow and transport</w:t>
      </w:r>
      <w:r>
        <w:rPr>
          <w:rFonts w:hint="eastAsia"/>
          <w:kern w:val="0"/>
        </w:rPr>
        <w:t xml:space="preserve"> </w:t>
      </w:r>
      <w:r>
        <w:rPr>
          <w:kern w:val="0"/>
        </w:rPr>
        <w:t>models for fractured rock systems [</w:t>
      </w:r>
      <w:r>
        <w:rPr>
          <w:color w:val="0081AD"/>
          <w:kern w:val="0"/>
        </w:rPr>
        <w:t>12</w:t>
      </w:r>
      <w:r>
        <w:rPr>
          <w:kern w:val="0"/>
        </w:rPr>
        <w:t>,</w:t>
      </w:r>
      <w:r>
        <w:rPr>
          <w:color w:val="0081AD"/>
          <w:kern w:val="0"/>
        </w:rPr>
        <w:t>64</w:t>
      </w:r>
      <w:r>
        <w:rPr>
          <w:kern w:val="0"/>
        </w:rPr>
        <w:t>], coupled porous medium flow and atmosphere flow (Darcy</w:t>
      </w:r>
      <w:r w:rsidR="00533EE7">
        <w:rPr>
          <w:rFonts w:ascii="宋体" w:eastAsia="宋体" w:hAnsi="宋体" w:cs="宋体" w:hint="eastAsia"/>
          <w:kern w:val="0"/>
        </w:rPr>
        <w:t>-</w:t>
      </w:r>
      <w:r>
        <w:rPr>
          <w:kern w:val="0"/>
        </w:rPr>
        <w:t>Navier</w:t>
      </w:r>
      <w:r w:rsidR="00533EE7">
        <w:rPr>
          <w:rFonts w:ascii="宋体" w:eastAsia="宋体" w:hAnsi="宋体" w:cs="宋体" w:hint="eastAsia"/>
          <w:kern w:val="0"/>
        </w:rPr>
        <w:t>-</w:t>
      </w:r>
      <w:r>
        <w:rPr>
          <w:kern w:val="0"/>
        </w:rPr>
        <w:t>Stokes) at</w:t>
      </w:r>
      <w:r>
        <w:rPr>
          <w:rFonts w:hint="eastAsia"/>
          <w:kern w:val="0"/>
        </w:rPr>
        <w:t xml:space="preserve"> </w:t>
      </w:r>
      <w:r>
        <w:rPr>
          <w:kern w:val="0"/>
        </w:rPr>
        <w:t>the soil surface [</w:t>
      </w:r>
      <w:r>
        <w:rPr>
          <w:color w:val="0081AD"/>
          <w:kern w:val="0"/>
        </w:rPr>
        <w:t>55</w:t>
      </w:r>
      <w:r>
        <w:rPr>
          <w:kern w:val="0"/>
        </w:rPr>
        <w:t>], and a model that couples a pore-network model with a Navier</w:t>
      </w:r>
      <w:r w:rsidR="008F31A2">
        <w:rPr>
          <w:rFonts w:ascii="宋体" w:eastAsia="宋体" w:hAnsi="宋体" w:cs="宋体" w:hint="eastAsia"/>
          <w:kern w:val="0"/>
        </w:rPr>
        <w:t>-</w:t>
      </w:r>
      <w:r>
        <w:rPr>
          <w:kern w:val="0"/>
        </w:rPr>
        <w:t>Stokes model [</w:t>
      </w:r>
      <w:r>
        <w:rPr>
          <w:color w:val="0081AD"/>
          <w:kern w:val="0"/>
        </w:rPr>
        <w:t>21</w:t>
      </w:r>
      <w:r>
        <w:rPr>
          <w:kern w:val="0"/>
        </w:rPr>
        <w:t>].</w:t>
      </w:r>
    </w:p>
    <w:p w:rsidR="00A052DC" w:rsidRDefault="00A052DC" w:rsidP="00142288">
      <w:pPr>
        <w:ind w:firstLine="480"/>
      </w:pPr>
    </w:p>
    <w:p w:rsidR="00A052DC" w:rsidRPr="008F31A2" w:rsidRDefault="006F6FD9" w:rsidP="00142288">
      <w:pPr>
        <w:ind w:firstLine="480"/>
      </w:pPr>
      <w:r>
        <w:rPr>
          <w:kern w:val="0"/>
        </w:rPr>
        <w:t xml:space="preserve">Code Example </w:t>
      </w:r>
      <w:r w:rsidR="00BE140B">
        <w:rPr>
          <w:rFonts w:hint="eastAsia"/>
          <w:kern w:val="0"/>
        </w:rPr>
        <w:t>4</w:t>
      </w:r>
      <w:r>
        <w:rPr>
          <w:rFonts w:hint="eastAsia"/>
          <w:kern w:val="0"/>
        </w:rPr>
        <w:t xml:space="preserve">: </w:t>
      </w:r>
      <w:r w:rsidR="00BE140B">
        <w:rPr>
          <w:rFonts w:hint="eastAsia"/>
          <w:kern w:val="0"/>
        </w:rPr>
        <w:t>模型耦合</w:t>
      </w:r>
      <w:r w:rsidR="00BE140B" w:rsidRPr="00BE140B">
        <w:rPr>
          <w:kern w:val="0"/>
        </w:rPr>
        <w:t>couplingStencil</w:t>
      </w:r>
    </w:p>
    <w:p w:rsidR="00A052DC" w:rsidRDefault="00643B51" w:rsidP="00643B51">
      <w:pPr>
        <w:pStyle w:val="2"/>
      </w:pPr>
      <w:r>
        <w:rPr>
          <w:rFonts w:hint="eastAsia"/>
        </w:rPr>
        <w:t>5 DuMux 3</w:t>
      </w:r>
      <w:r>
        <w:rPr>
          <w:rFonts w:hint="eastAsia"/>
        </w:rPr>
        <w:t>的新特性</w:t>
      </w:r>
    </w:p>
    <w:p w:rsidR="00A052DC" w:rsidRDefault="00E94186" w:rsidP="00142288">
      <w:pPr>
        <w:ind w:firstLine="480"/>
      </w:pPr>
      <w:r>
        <w:rPr>
          <w:rFonts w:hint="eastAsia"/>
        </w:rPr>
        <w:t xml:space="preserve">DuMux </w:t>
      </w:r>
      <w:r w:rsidR="007C3547" w:rsidRPr="0047786D">
        <w:rPr>
          <w:rFonts w:hint="eastAsia"/>
          <w:color w:val="FF0000"/>
        </w:rPr>
        <w:t>ver.</w:t>
      </w:r>
      <w:r w:rsidRPr="0047786D">
        <w:rPr>
          <w:rFonts w:hint="eastAsia"/>
          <w:color w:val="FF0000"/>
        </w:rPr>
        <w:t>3</w:t>
      </w:r>
      <w:r w:rsidRPr="0047786D">
        <w:rPr>
          <w:rFonts w:hint="eastAsia"/>
          <w:color w:val="FF0000"/>
        </w:rPr>
        <w:t>相比</w:t>
      </w:r>
      <w:r w:rsidRPr="0047786D">
        <w:rPr>
          <w:rFonts w:hint="eastAsia"/>
          <w:color w:val="FF0000"/>
        </w:rPr>
        <w:t>ver.2</w:t>
      </w:r>
      <w:r w:rsidRPr="0047786D">
        <w:rPr>
          <w:rFonts w:hint="eastAsia"/>
          <w:color w:val="FF0000"/>
        </w:rPr>
        <w:t>增加了</w:t>
      </w:r>
      <w:r>
        <w:rPr>
          <w:rFonts w:hint="eastAsia"/>
        </w:rPr>
        <w:t>新特性。</w:t>
      </w:r>
      <w:r w:rsidR="00183771">
        <w:rPr>
          <w:rFonts w:hint="eastAsia"/>
        </w:rPr>
        <w:t>包括：</w:t>
      </w:r>
    </w:p>
    <w:p w:rsidR="00E94186" w:rsidRDefault="00E94186" w:rsidP="00036248">
      <w:pPr>
        <w:pStyle w:val="a8"/>
        <w:numPr>
          <w:ilvl w:val="0"/>
          <w:numId w:val="2"/>
        </w:numPr>
        <w:ind w:left="420" w:firstLineChars="0"/>
      </w:pPr>
      <w:r>
        <w:rPr>
          <w:rFonts w:hint="eastAsia"/>
        </w:rPr>
        <w:lastRenderedPageBreak/>
        <w:t>高级类抽象可读性提高，如</w:t>
      </w:r>
      <w:r w:rsidRPr="0037166C">
        <w:rPr>
          <w:kern w:val="0"/>
        </w:rPr>
        <w:t>assembler, linear and non-linear</w:t>
      </w:r>
      <w:r w:rsidRPr="0037166C">
        <w:rPr>
          <w:rFonts w:hint="eastAsia"/>
          <w:kern w:val="0"/>
        </w:rPr>
        <w:t xml:space="preserve"> </w:t>
      </w:r>
      <w:r w:rsidRPr="0037166C">
        <w:rPr>
          <w:kern w:val="0"/>
        </w:rPr>
        <w:t>solvers, grid readers and grid geometry, and file I/O</w:t>
      </w:r>
      <w:r w:rsidRPr="0037166C">
        <w:rPr>
          <w:rFonts w:hint="eastAsia"/>
          <w:kern w:val="0"/>
        </w:rPr>
        <w:t>，更灵活的</w:t>
      </w:r>
      <w:r w:rsidRPr="0037166C">
        <w:rPr>
          <w:rFonts w:hint="eastAsia"/>
          <w:kern w:val="0"/>
        </w:rPr>
        <w:t>main</w:t>
      </w:r>
      <w:r w:rsidRPr="0037166C">
        <w:rPr>
          <w:rFonts w:hint="eastAsia"/>
          <w:kern w:val="0"/>
        </w:rPr>
        <w:t>函数（见第</w:t>
      </w:r>
      <w:r w:rsidRPr="0037166C">
        <w:rPr>
          <w:rFonts w:hint="eastAsia"/>
          <w:kern w:val="0"/>
        </w:rPr>
        <w:t>2</w:t>
      </w:r>
      <w:r w:rsidRPr="0037166C">
        <w:rPr>
          <w:rFonts w:hint="eastAsia"/>
          <w:kern w:val="0"/>
        </w:rPr>
        <w:t>节）。</w:t>
      </w:r>
    </w:p>
    <w:p w:rsidR="00E94186" w:rsidRPr="00E94186" w:rsidRDefault="00FA3BD8" w:rsidP="00036248">
      <w:pPr>
        <w:pStyle w:val="a8"/>
        <w:numPr>
          <w:ilvl w:val="0"/>
          <w:numId w:val="2"/>
        </w:numPr>
        <w:ind w:left="420" w:firstLineChars="0"/>
      </w:pPr>
      <w:r>
        <w:rPr>
          <w:rFonts w:hint="eastAsia"/>
        </w:rPr>
        <w:t>很多模型在代码重利用和模块化方面都改善了，因此最小化代码重开发，改进可读性。</w:t>
      </w:r>
    </w:p>
    <w:p w:rsidR="00013DDC" w:rsidRDefault="004A5A10" w:rsidP="00036248">
      <w:pPr>
        <w:pStyle w:val="a8"/>
        <w:numPr>
          <w:ilvl w:val="0"/>
          <w:numId w:val="2"/>
        </w:numPr>
        <w:ind w:left="420" w:firstLineChars="0"/>
      </w:pPr>
      <w:r>
        <w:rPr>
          <w:rFonts w:hint="eastAsia"/>
        </w:rPr>
        <w:t>除了流体系统概念，引入了固体系统概念，便于增加新模型，如物质的矿化或沉降修改</w:t>
      </w:r>
      <w:r w:rsidR="001A058A" w:rsidRPr="0037166C">
        <w:rPr>
          <w:rFonts w:hint="eastAsia"/>
          <w:color w:val="FF0000"/>
        </w:rPr>
        <w:t>孔</w:t>
      </w:r>
      <w:r w:rsidRPr="0037166C">
        <w:rPr>
          <w:rFonts w:hint="eastAsia"/>
          <w:color w:val="FF0000"/>
        </w:rPr>
        <w:t>隙矩阵结构</w:t>
      </w:r>
      <w:r>
        <w:rPr>
          <w:rFonts w:hint="eastAsia"/>
        </w:rPr>
        <w:t>(</w:t>
      </w:r>
      <w:r w:rsidRPr="0037166C">
        <w:rPr>
          <w:rFonts w:hint="eastAsia"/>
          <w:color w:val="FF0000"/>
        </w:rPr>
        <w:t>17, 65</w:t>
      </w:r>
      <w:r>
        <w:rPr>
          <w:rFonts w:hint="eastAsia"/>
        </w:rPr>
        <w:t>)</w:t>
      </w:r>
      <w:r>
        <w:rPr>
          <w:rFonts w:hint="eastAsia"/>
        </w:rPr>
        <w:t>。</w:t>
      </w:r>
    </w:p>
    <w:p w:rsidR="00013DDC" w:rsidRDefault="00C12BD3" w:rsidP="00036248">
      <w:pPr>
        <w:pStyle w:val="a8"/>
        <w:numPr>
          <w:ilvl w:val="0"/>
          <w:numId w:val="2"/>
        </w:numPr>
        <w:ind w:left="420" w:firstLineChars="0"/>
      </w:pPr>
      <w:r>
        <w:rPr>
          <w:rFonts w:hint="eastAsia"/>
        </w:rPr>
        <w:t>可</w:t>
      </w:r>
      <w:r w:rsidR="000B6A36">
        <w:rPr>
          <w:rFonts w:hint="eastAsia"/>
        </w:rPr>
        <w:t>改变</w:t>
      </w:r>
      <w:r w:rsidR="00013599" w:rsidRPr="000B6A36">
        <w:rPr>
          <w:rFonts w:hint="eastAsia"/>
          <w:color w:val="FF0000"/>
        </w:rPr>
        <w:t>孔隙材料属性</w:t>
      </w:r>
      <w:r w:rsidR="00013599">
        <w:rPr>
          <w:rFonts w:hint="eastAsia"/>
        </w:rPr>
        <w:t>，如渗透系数和孔隙度，线性或非线性</w:t>
      </w:r>
      <w:r w:rsidR="00F00E3F">
        <w:rPr>
          <w:rFonts w:hint="eastAsia"/>
        </w:rPr>
        <w:t>与</w:t>
      </w:r>
      <w:r w:rsidR="00F00E3F" w:rsidRPr="00351AC0">
        <w:rPr>
          <w:rFonts w:hint="eastAsia"/>
          <w:color w:val="FF0000"/>
        </w:rPr>
        <w:t>主变量</w:t>
      </w:r>
      <w:r w:rsidR="00F00E3F">
        <w:rPr>
          <w:rFonts w:hint="eastAsia"/>
        </w:rPr>
        <w:t>有关。</w:t>
      </w:r>
    </w:p>
    <w:p w:rsidR="00CC0E67" w:rsidRDefault="00F00E3F" w:rsidP="00036248">
      <w:pPr>
        <w:pStyle w:val="a8"/>
        <w:numPr>
          <w:ilvl w:val="0"/>
          <w:numId w:val="2"/>
        </w:numPr>
        <w:ind w:left="420" w:firstLineChars="0"/>
      </w:pPr>
      <w:r>
        <w:rPr>
          <w:rFonts w:hint="eastAsia"/>
        </w:rPr>
        <w:t>通用的热和化学非平衡模型，与任何多孔介质模型联合使用。</w:t>
      </w:r>
    </w:p>
    <w:p w:rsidR="00CC0E67" w:rsidRDefault="007B1F9F" w:rsidP="00036248">
      <w:pPr>
        <w:pStyle w:val="a8"/>
        <w:numPr>
          <w:ilvl w:val="0"/>
          <w:numId w:val="2"/>
        </w:numPr>
        <w:ind w:left="420" w:firstLineChars="0"/>
      </w:pPr>
      <w:r>
        <w:rPr>
          <w:rFonts w:hint="eastAsia"/>
        </w:rPr>
        <w:t>使用</w:t>
      </w:r>
      <w:r>
        <w:rPr>
          <w:rFonts w:hint="eastAsia"/>
        </w:rPr>
        <w:t>Maxwell-Stefan</w:t>
      </w:r>
      <w:r>
        <w:rPr>
          <w:rFonts w:hint="eastAsia"/>
        </w:rPr>
        <w:t>扩散模拟多组分扩散。</w:t>
      </w:r>
    </w:p>
    <w:p w:rsidR="007B1F9F" w:rsidRDefault="007B1F9F" w:rsidP="00036248">
      <w:pPr>
        <w:pStyle w:val="a8"/>
        <w:numPr>
          <w:ilvl w:val="0"/>
          <w:numId w:val="2"/>
        </w:numPr>
        <w:ind w:left="420" w:firstLineChars="0"/>
      </w:pPr>
      <w:r>
        <w:rPr>
          <w:rFonts w:hint="eastAsia"/>
        </w:rPr>
        <w:t>所有模型都可使用灵活实施的单元中心的</w:t>
      </w:r>
      <w:r>
        <w:rPr>
          <w:rFonts w:hint="eastAsia"/>
        </w:rPr>
        <w:t>MPFA-O</w:t>
      </w:r>
      <w:r>
        <w:rPr>
          <w:rFonts w:hint="eastAsia"/>
        </w:rPr>
        <w:t>格式。</w:t>
      </w:r>
    </w:p>
    <w:p w:rsidR="007B1F9F" w:rsidRPr="007B1F9F" w:rsidRDefault="007B1F9F" w:rsidP="00036248">
      <w:pPr>
        <w:pStyle w:val="a8"/>
        <w:numPr>
          <w:ilvl w:val="0"/>
          <w:numId w:val="2"/>
        </w:numPr>
        <w:ind w:left="420" w:firstLineChars="0"/>
      </w:pPr>
      <w:r>
        <w:rPr>
          <w:rFonts w:hint="eastAsia"/>
        </w:rPr>
        <w:t>重新设计</w:t>
      </w:r>
      <w:r>
        <w:rPr>
          <w:rFonts w:hint="eastAsia"/>
        </w:rPr>
        <w:t>Navier-Stokes</w:t>
      </w:r>
      <w:r>
        <w:rPr>
          <w:rFonts w:hint="eastAsia"/>
        </w:rPr>
        <w:t>模型，在</w:t>
      </w:r>
      <w:r w:rsidRPr="00753E36">
        <w:rPr>
          <w:rFonts w:hint="eastAsia"/>
          <w:color w:val="FF0000"/>
        </w:rPr>
        <w:t>交错网格</w:t>
      </w:r>
      <w:r>
        <w:rPr>
          <w:rFonts w:hint="eastAsia"/>
        </w:rPr>
        <w:t>上使用</w:t>
      </w:r>
      <w:r>
        <w:rPr>
          <w:rFonts w:hint="eastAsia"/>
        </w:rPr>
        <w:t>MAC</w:t>
      </w:r>
      <w:r>
        <w:rPr>
          <w:rFonts w:hint="eastAsia"/>
        </w:rPr>
        <w:t>格式</w:t>
      </w:r>
      <w:r>
        <w:rPr>
          <w:rFonts w:hint="eastAsia"/>
        </w:rPr>
        <w:t>(21, 55, 66)</w:t>
      </w:r>
      <w:r>
        <w:rPr>
          <w:rFonts w:hint="eastAsia"/>
        </w:rPr>
        <w:t>，包括</w:t>
      </w:r>
      <w:r w:rsidRPr="0037166C">
        <w:rPr>
          <w:rFonts w:hint="eastAsia"/>
          <w:color w:val="FF0000"/>
        </w:rPr>
        <w:t>RANS</w:t>
      </w:r>
      <w:r>
        <w:rPr>
          <w:rFonts w:hint="eastAsia"/>
        </w:rPr>
        <w:t>模型</w:t>
      </w:r>
      <w:r>
        <w:rPr>
          <w:rFonts w:hint="eastAsia"/>
        </w:rPr>
        <w:t>(67, 68)</w:t>
      </w:r>
      <w:r>
        <w:rPr>
          <w:rFonts w:hint="eastAsia"/>
        </w:rPr>
        <w:t>及</w:t>
      </w:r>
      <w:r w:rsidRPr="0037166C">
        <w:rPr>
          <w:rFonts w:hint="eastAsia"/>
          <w:color w:val="FF0000"/>
        </w:rPr>
        <w:t>紊流模型</w:t>
      </w:r>
      <w:r w:rsidRPr="0037166C">
        <w:rPr>
          <w:rFonts w:hint="eastAsia"/>
          <w:color w:val="FF0000"/>
        </w:rPr>
        <w:t>(k-epsilon, k-omega)</w:t>
      </w:r>
      <w:r>
        <w:rPr>
          <w:rFonts w:hint="eastAsia"/>
        </w:rPr>
        <w:t>及二阶迎风格式。</w:t>
      </w:r>
    </w:p>
    <w:p w:rsidR="00013DDC" w:rsidRPr="00A22F94" w:rsidRDefault="00051608" w:rsidP="00036248">
      <w:pPr>
        <w:pStyle w:val="a8"/>
        <w:numPr>
          <w:ilvl w:val="0"/>
          <w:numId w:val="2"/>
        </w:numPr>
        <w:ind w:left="420" w:firstLineChars="0"/>
        <w:rPr>
          <w:highlight w:val="yellow"/>
        </w:rPr>
      </w:pPr>
      <w:r w:rsidRPr="00A22F94">
        <w:rPr>
          <w:rFonts w:hint="eastAsia"/>
          <w:highlight w:val="yellow"/>
        </w:rPr>
        <w:t>现在可以</w:t>
      </w:r>
      <w:r w:rsidRPr="00A22F94">
        <w:rPr>
          <w:rFonts w:hint="eastAsia"/>
          <w:color w:val="FF0000"/>
          <w:highlight w:val="yellow"/>
        </w:rPr>
        <w:t>求解浅水方程</w:t>
      </w:r>
      <w:r w:rsidRPr="00A22F94">
        <w:rPr>
          <w:rFonts w:hint="eastAsia"/>
          <w:highlight w:val="yellow"/>
        </w:rPr>
        <w:t>的问题。</w:t>
      </w:r>
    </w:p>
    <w:p w:rsidR="00051608" w:rsidRPr="00051608" w:rsidRDefault="0037166C" w:rsidP="00036248">
      <w:pPr>
        <w:pStyle w:val="a8"/>
        <w:numPr>
          <w:ilvl w:val="0"/>
          <w:numId w:val="2"/>
        </w:numPr>
        <w:ind w:left="420" w:firstLineChars="0"/>
      </w:pPr>
      <w:r>
        <w:rPr>
          <w:rFonts w:hint="eastAsia"/>
        </w:rPr>
        <w:t>多区域</w:t>
      </w:r>
      <w:r w:rsidR="007B303D">
        <w:rPr>
          <w:rFonts w:hint="eastAsia"/>
        </w:rPr>
        <w:t>模拟</w:t>
      </w:r>
      <w:r>
        <w:rPr>
          <w:rFonts w:hint="eastAsia"/>
        </w:rPr>
        <w:t>实现灵活的模型耦合（见第</w:t>
      </w:r>
      <w:r>
        <w:rPr>
          <w:rFonts w:hint="eastAsia"/>
        </w:rPr>
        <w:t>4</w:t>
      </w:r>
      <w:r>
        <w:rPr>
          <w:rFonts w:hint="eastAsia"/>
        </w:rPr>
        <w:t>节）。</w:t>
      </w:r>
    </w:p>
    <w:p w:rsidR="00A052DC" w:rsidRDefault="00643B51" w:rsidP="00643B51">
      <w:pPr>
        <w:pStyle w:val="2"/>
      </w:pPr>
      <w:r>
        <w:rPr>
          <w:rFonts w:hint="eastAsia"/>
        </w:rPr>
        <w:t>6</w:t>
      </w:r>
      <w:r>
        <w:rPr>
          <w:rFonts w:hint="eastAsia"/>
        </w:rPr>
        <w:t>数值算例</w:t>
      </w:r>
      <w:r w:rsidR="00153AAE">
        <w:rPr>
          <w:rFonts w:hint="eastAsia"/>
        </w:rPr>
        <w:t>（</w:t>
      </w:r>
      <w:r w:rsidR="00153AAE">
        <w:rPr>
          <w:rFonts w:hint="eastAsia"/>
        </w:rPr>
        <w:t>DuMux 3</w:t>
      </w:r>
      <w:r w:rsidR="00153AAE">
        <w:rPr>
          <w:rFonts w:hint="eastAsia"/>
        </w:rPr>
        <w:t>）</w:t>
      </w:r>
    </w:p>
    <w:p w:rsidR="0098424C" w:rsidRDefault="00A03093" w:rsidP="00142288">
      <w:pPr>
        <w:ind w:firstLine="480"/>
      </w:pPr>
      <w:r>
        <w:rPr>
          <w:rFonts w:hint="eastAsia"/>
        </w:rPr>
        <w:t>挪威</w:t>
      </w:r>
      <w:r w:rsidR="0098424C">
        <w:rPr>
          <w:rFonts w:hint="eastAsia"/>
        </w:rPr>
        <w:t>Norne</w:t>
      </w:r>
      <w:r w:rsidR="0098424C">
        <w:rPr>
          <w:rFonts w:hint="eastAsia"/>
        </w:rPr>
        <w:t>油藏模拟：</w:t>
      </w:r>
      <w:r w:rsidR="003A51A1">
        <w:rPr>
          <w:rFonts w:hint="eastAsia"/>
        </w:rPr>
        <w:t>基于</w:t>
      </w:r>
      <w:r w:rsidR="003A51A1">
        <w:rPr>
          <w:rFonts w:hint="eastAsia"/>
        </w:rPr>
        <w:t>opm-data</w:t>
      </w:r>
      <w:r w:rsidR="003A51A1">
        <w:rPr>
          <w:rFonts w:hint="eastAsia"/>
        </w:rPr>
        <w:t>的两相流模拟</w:t>
      </w:r>
      <w:r w:rsidR="00986B28">
        <w:rPr>
          <w:rFonts w:hint="eastAsia"/>
        </w:rPr>
        <w:t>。</w:t>
      </w:r>
      <w:r w:rsidR="003A51A1">
        <w:rPr>
          <w:rFonts w:hint="eastAsia"/>
        </w:rPr>
        <w:t>孔隙度场、各向异性的渗透率场、计算网格</w:t>
      </w:r>
      <w:r w:rsidR="003A51A1" w:rsidRPr="00D401BA">
        <w:rPr>
          <w:rFonts w:hint="eastAsia"/>
          <w:i/>
        </w:rPr>
        <w:t>M</w:t>
      </w:r>
      <w:r w:rsidR="003A51A1">
        <w:rPr>
          <w:rFonts w:hint="eastAsia"/>
        </w:rPr>
        <w:t>的单元</w:t>
      </w:r>
      <w:r w:rsidR="003A51A1" w:rsidRPr="00D401BA">
        <w:rPr>
          <w:rFonts w:hint="eastAsia"/>
          <w:i/>
        </w:rPr>
        <w:t>E</w:t>
      </w:r>
      <w:r w:rsidR="003A51A1">
        <w:rPr>
          <w:rFonts w:hint="eastAsia"/>
        </w:rPr>
        <w:t>、注水和产油井，</w:t>
      </w:r>
      <w:r w:rsidR="003A51A1" w:rsidRPr="00826169">
        <w:rPr>
          <w:rFonts w:hint="eastAsia"/>
          <w:color w:val="FF0000"/>
        </w:rPr>
        <w:t>如图</w:t>
      </w:r>
      <w:r w:rsidR="003A51A1" w:rsidRPr="00826169">
        <w:rPr>
          <w:rFonts w:hint="eastAsia"/>
          <w:color w:val="FF0000"/>
        </w:rPr>
        <w:t>4</w:t>
      </w:r>
      <w:r w:rsidR="007B0B73">
        <w:rPr>
          <w:rFonts w:hint="eastAsia"/>
        </w:rPr>
        <w:t>。</w:t>
      </w:r>
      <w:r w:rsidR="003A51A1">
        <w:rPr>
          <w:rFonts w:hint="eastAsia"/>
        </w:rPr>
        <w:t>计算域用</w:t>
      </w:r>
      <w:r w:rsidR="003A51A1" w:rsidRPr="00355ED9">
        <w:rPr>
          <w:rFonts w:hint="eastAsia"/>
          <w:color w:val="FF0000"/>
        </w:rPr>
        <w:t>角点网格</w:t>
      </w:r>
      <w:r w:rsidR="003A51A1">
        <w:rPr>
          <w:rFonts w:hint="eastAsia"/>
        </w:rPr>
        <w:t>表征，使用</w:t>
      </w:r>
      <w:r w:rsidR="003A51A1" w:rsidRPr="00F9293A">
        <w:rPr>
          <w:rFonts w:hint="eastAsia"/>
          <w:color w:val="FF0000"/>
        </w:rPr>
        <w:t>omp-grid</w:t>
      </w:r>
      <w:r w:rsidR="003A51A1">
        <w:rPr>
          <w:rFonts w:hint="eastAsia"/>
        </w:rPr>
        <w:t>的</w:t>
      </w:r>
      <w:r w:rsidR="003A51A1">
        <w:rPr>
          <w:rFonts w:hint="eastAsia"/>
        </w:rPr>
        <w:t>DUNE</w:t>
      </w:r>
      <w:r w:rsidR="003A51A1">
        <w:rPr>
          <w:rFonts w:hint="eastAsia"/>
        </w:rPr>
        <w:t>网格接口。</w:t>
      </w:r>
    </w:p>
    <w:p w:rsidR="003A51A1" w:rsidRDefault="003A51A1" w:rsidP="00142288">
      <w:pPr>
        <w:ind w:firstLine="480"/>
      </w:pPr>
      <w:r>
        <w:rPr>
          <w:rFonts w:hint="eastAsia"/>
        </w:rPr>
        <w:t>不可压缩、不融合两相流模型方程与参数参考</w:t>
      </w:r>
      <w:r w:rsidRPr="001C080B">
        <w:rPr>
          <w:rFonts w:hint="eastAsia"/>
          <w:color w:val="FF0000"/>
        </w:rPr>
        <w:t>文献</w:t>
      </w:r>
      <w:r w:rsidR="00C20203">
        <w:rPr>
          <w:rFonts w:hint="eastAsia"/>
          <w:color w:val="FF0000"/>
        </w:rPr>
        <w:t>(</w:t>
      </w:r>
      <w:r w:rsidR="00C20203">
        <w:rPr>
          <w:kern w:val="0"/>
        </w:rPr>
        <w:t>M. Schneider</w:t>
      </w:r>
      <w:r w:rsidR="00C20203">
        <w:rPr>
          <w:rFonts w:hint="eastAsia"/>
          <w:kern w:val="0"/>
        </w:rPr>
        <w:t>, 2018)</w:t>
      </w:r>
      <w:r w:rsidRPr="001C080B">
        <w:rPr>
          <w:rFonts w:hint="eastAsia"/>
          <w:color w:val="FF0000"/>
        </w:rPr>
        <w:t>的式</w:t>
      </w:r>
      <w:r w:rsidRPr="001C080B">
        <w:rPr>
          <w:rFonts w:hint="eastAsia"/>
          <w:color w:val="FF0000"/>
        </w:rPr>
        <w:t>56-60</w:t>
      </w:r>
      <w:r w:rsidRPr="001C080B">
        <w:rPr>
          <w:rFonts w:hint="eastAsia"/>
          <w:color w:val="FF0000"/>
        </w:rPr>
        <w:t>及表</w:t>
      </w:r>
      <w:r w:rsidRPr="001C080B">
        <w:rPr>
          <w:rFonts w:hint="eastAsia"/>
          <w:color w:val="FF0000"/>
        </w:rPr>
        <w:t>3</w:t>
      </w:r>
      <w:r>
        <w:rPr>
          <w:rFonts w:hint="eastAsia"/>
        </w:rPr>
        <w:t>.</w:t>
      </w:r>
    </w:p>
    <w:p w:rsidR="001C080B" w:rsidRDefault="001C080B" w:rsidP="004D48C5">
      <w:pPr>
        <w:pStyle w:val="a7"/>
        <w:jc w:val="both"/>
        <w:rPr>
          <w:kern w:val="0"/>
        </w:rPr>
      </w:pPr>
      <w:r>
        <w:rPr>
          <w:kern w:val="0"/>
        </w:rPr>
        <w:t xml:space="preserve">M. Schneider, B. Flemisch, R. Helmig, K. Terekhov, H. Tchelepi, </w:t>
      </w:r>
      <w:r w:rsidR="004D48C5">
        <w:rPr>
          <w:kern w:val="0"/>
        </w:rPr>
        <w:t>2018</w:t>
      </w:r>
      <w:r w:rsidR="004D48C5">
        <w:rPr>
          <w:rFonts w:hint="eastAsia"/>
          <w:kern w:val="0"/>
        </w:rPr>
        <w:t xml:space="preserve">. </w:t>
      </w:r>
      <w:r>
        <w:rPr>
          <w:kern w:val="0"/>
        </w:rPr>
        <w:t>Monotone nonlinear finite-volume method for challenging grids, Comput. Geosci.</w:t>
      </w:r>
      <w:r>
        <w:rPr>
          <w:rFonts w:hint="eastAsia"/>
          <w:kern w:val="0"/>
        </w:rPr>
        <w:t xml:space="preserve"> </w:t>
      </w:r>
      <w:r>
        <w:rPr>
          <w:kern w:val="0"/>
        </w:rPr>
        <w:t>22 (2)</w:t>
      </w:r>
      <w:r w:rsidR="004D48C5">
        <w:rPr>
          <w:rFonts w:hint="eastAsia"/>
          <w:kern w:val="0"/>
        </w:rPr>
        <w:t xml:space="preserve">: </w:t>
      </w:r>
      <w:r>
        <w:rPr>
          <w:kern w:val="0"/>
        </w:rPr>
        <w:t>565</w:t>
      </w:r>
      <w:r w:rsidR="00FF38BE">
        <w:rPr>
          <w:rFonts w:ascii="宋体" w:eastAsia="宋体" w:hAnsi="宋体" w:cs="宋体" w:hint="eastAsia"/>
          <w:kern w:val="0"/>
        </w:rPr>
        <w:t>-</w:t>
      </w:r>
      <w:r>
        <w:rPr>
          <w:kern w:val="0"/>
        </w:rPr>
        <w:t>586</w:t>
      </w:r>
      <w:r w:rsidR="00FF38BE">
        <w:rPr>
          <w:rFonts w:hint="eastAsia"/>
          <w:kern w:val="0"/>
        </w:rPr>
        <w:t>.</w:t>
      </w:r>
    </w:p>
    <w:p w:rsidR="001C080B" w:rsidRDefault="001C080B" w:rsidP="001C080B">
      <w:pPr>
        <w:pStyle w:val="a7"/>
      </w:pPr>
    </w:p>
    <w:p w:rsidR="003A51A1" w:rsidRPr="003A51A1" w:rsidRDefault="00556D56" w:rsidP="00142288">
      <w:pPr>
        <w:ind w:firstLine="480"/>
      </w:pPr>
      <w:r>
        <w:rPr>
          <w:rFonts w:hint="eastAsia"/>
        </w:rPr>
        <w:t>非线性耦合</w:t>
      </w:r>
      <w:r>
        <w:rPr>
          <w:rFonts w:hint="eastAsia"/>
        </w:rPr>
        <w:t>PDE</w:t>
      </w:r>
      <w:r>
        <w:rPr>
          <w:rFonts w:hint="eastAsia"/>
        </w:rPr>
        <w:t>使用</w:t>
      </w:r>
      <w:r>
        <w:rPr>
          <w:rFonts w:hint="eastAsia"/>
        </w:rPr>
        <w:t>TPFA</w:t>
      </w:r>
      <w:r>
        <w:rPr>
          <w:rFonts w:hint="eastAsia"/>
        </w:rPr>
        <w:t>单元中心有限体积格式空间离散，向后欧拉格式做时间离散。初始条件是计算域完全是饱和石油。从</w:t>
      </w:r>
      <w:r>
        <w:rPr>
          <w:rFonts w:hint="eastAsia"/>
        </w:rPr>
        <w:t>2</w:t>
      </w:r>
      <w:r>
        <w:rPr>
          <w:rFonts w:hint="eastAsia"/>
        </w:rPr>
        <w:t>个井注水。</w:t>
      </w:r>
      <w:r>
        <w:rPr>
          <w:rFonts w:hint="eastAsia"/>
        </w:rPr>
        <w:t>2</w:t>
      </w:r>
      <w:r>
        <w:rPr>
          <w:rFonts w:hint="eastAsia"/>
        </w:rPr>
        <w:t>个抽水井开始产油，之后是水油混合物。</w:t>
      </w:r>
    </w:p>
    <w:p w:rsidR="00AC1755" w:rsidRDefault="00CC7F99" w:rsidP="00142288">
      <w:pPr>
        <w:ind w:firstLine="480"/>
      </w:pPr>
      <w:r>
        <w:rPr>
          <w:rFonts w:hint="eastAsia"/>
        </w:rPr>
        <w:t>井使用固定的</w:t>
      </w:r>
      <w:r w:rsidRPr="00E34222">
        <w:rPr>
          <w:rFonts w:hint="eastAsia"/>
          <w:color w:val="FF0000"/>
        </w:rPr>
        <w:t>Bore-hole</w:t>
      </w:r>
      <w:r w:rsidRPr="00E34222">
        <w:rPr>
          <w:rFonts w:hint="eastAsia"/>
          <w:color w:val="FF0000"/>
        </w:rPr>
        <w:t>压力的</w:t>
      </w:r>
      <w:r w:rsidRPr="00E34222">
        <w:rPr>
          <w:rFonts w:hint="eastAsia"/>
          <w:color w:val="FF0000"/>
        </w:rPr>
        <w:t>Peaceman</w:t>
      </w:r>
      <w:r w:rsidRPr="00E34222">
        <w:rPr>
          <w:rFonts w:hint="eastAsia"/>
          <w:color w:val="FF0000"/>
        </w:rPr>
        <w:t>井</w:t>
      </w:r>
      <w:r>
        <w:rPr>
          <w:rFonts w:hint="eastAsia"/>
        </w:rPr>
        <w:t>模型来模拟。</w:t>
      </w:r>
    </w:p>
    <w:p w:rsidR="00CC7F99" w:rsidRDefault="00CC7F99" w:rsidP="00142288">
      <w:pPr>
        <w:ind w:firstLine="480"/>
      </w:pPr>
      <w:r>
        <w:rPr>
          <w:rFonts w:hint="eastAsia"/>
        </w:rPr>
        <w:t>湿相压力与饱和度的时间演变</w:t>
      </w:r>
      <w:r w:rsidRPr="00826169">
        <w:rPr>
          <w:rFonts w:hint="eastAsia"/>
          <w:color w:val="FF0000"/>
        </w:rPr>
        <w:t>见图</w:t>
      </w:r>
      <w:r w:rsidRPr="00826169">
        <w:rPr>
          <w:rFonts w:hint="eastAsia"/>
          <w:color w:val="FF0000"/>
        </w:rPr>
        <w:t>5</w:t>
      </w:r>
      <w:r w:rsidR="002E0CEE">
        <w:rPr>
          <w:rFonts w:hint="eastAsia"/>
          <w:color w:val="FF0000"/>
        </w:rPr>
        <w:t>。</w:t>
      </w:r>
    </w:p>
    <w:p w:rsidR="00556D56" w:rsidRDefault="00556D56" w:rsidP="00142288">
      <w:pPr>
        <w:ind w:firstLine="480"/>
        <w:rPr>
          <w:rFonts w:hint="eastAsia"/>
        </w:rPr>
      </w:pPr>
    </w:p>
    <w:p w:rsidR="00F412CB" w:rsidRPr="001F236C" w:rsidRDefault="00F412CB" w:rsidP="00F412CB">
      <w:pPr>
        <w:ind w:firstLine="480"/>
        <w:rPr>
          <w:rFonts w:hint="eastAsia"/>
        </w:rPr>
      </w:pPr>
      <w:r>
        <w:rPr>
          <w:rFonts w:hint="eastAsia"/>
        </w:rPr>
        <w:t>DuMux</w:t>
      </w:r>
      <w:r w:rsidR="001F236C">
        <w:rPr>
          <w:rFonts w:hint="eastAsia"/>
        </w:rPr>
        <w:t xml:space="preserve"> </w:t>
      </w:r>
      <w:r>
        <w:rPr>
          <w:rFonts w:hint="eastAsia"/>
        </w:rPr>
        <w:t>3</w:t>
      </w:r>
      <w:r>
        <w:rPr>
          <w:rFonts w:hint="eastAsia"/>
        </w:rPr>
        <w:t>的开发主要是模型耦合。下面给出</w:t>
      </w:r>
      <w:r>
        <w:rPr>
          <w:rFonts w:hint="eastAsia"/>
        </w:rPr>
        <w:t>3</w:t>
      </w:r>
      <w:r>
        <w:rPr>
          <w:rFonts w:hint="eastAsia"/>
        </w:rPr>
        <w:t>个数值算例展示新的</w:t>
      </w:r>
      <w:r w:rsidRPr="00EF210B">
        <w:rPr>
          <w:rFonts w:hint="eastAsia"/>
          <w:color w:val="FF0000"/>
        </w:rPr>
        <w:lastRenderedPageBreak/>
        <w:t>multi-domain</w:t>
      </w:r>
      <w:r w:rsidRPr="00EF210B">
        <w:rPr>
          <w:rFonts w:hint="eastAsia"/>
          <w:color w:val="FF0000"/>
        </w:rPr>
        <w:t>框架</w:t>
      </w:r>
      <w:r>
        <w:rPr>
          <w:rFonts w:hint="eastAsia"/>
        </w:rPr>
        <w:t>的灵活性</w:t>
      </w:r>
      <w:r w:rsidR="00E347A5">
        <w:rPr>
          <w:rFonts w:hint="eastAsia"/>
        </w:rPr>
        <w:t>（</w:t>
      </w:r>
      <w:r w:rsidR="00E347A5" w:rsidRPr="006A01F9">
        <w:rPr>
          <w:rFonts w:hint="eastAsia"/>
          <w:color w:val="FF0000"/>
        </w:rPr>
        <w:t>局限：</w:t>
      </w:r>
      <w:r w:rsidR="00E347A5">
        <w:rPr>
          <w:rFonts w:hint="eastAsia"/>
        </w:rPr>
        <w:t>不能并行计算）</w:t>
      </w:r>
      <w:r>
        <w:rPr>
          <w:rFonts w:hint="eastAsia"/>
        </w:rPr>
        <w:t>。</w:t>
      </w:r>
      <w:r w:rsidR="00297493">
        <w:rPr>
          <w:rFonts w:hint="eastAsia"/>
        </w:rPr>
        <w:t>本文</w:t>
      </w:r>
      <w:r w:rsidR="00F12F5F">
        <w:rPr>
          <w:rFonts w:hint="eastAsia"/>
        </w:rPr>
        <w:t>3</w:t>
      </w:r>
      <w:r w:rsidR="00F12F5F">
        <w:rPr>
          <w:rFonts w:hint="eastAsia"/>
        </w:rPr>
        <w:t>个数值算例的代码及数据见：</w:t>
      </w:r>
      <w:r w:rsidR="00297493" w:rsidRPr="001F236C">
        <w:t>git.iws.uni-stuttgart.de/dumux-pub/dumux2019</w:t>
      </w:r>
    </w:p>
    <w:p w:rsidR="00F412CB" w:rsidRDefault="00F412CB" w:rsidP="00F412CB">
      <w:pPr>
        <w:ind w:firstLine="480"/>
        <w:rPr>
          <w:rFonts w:hint="eastAsia"/>
        </w:rPr>
      </w:pPr>
      <w:r w:rsidRPr="00F412CB">
        <w:rPr>
          <w:rFonts w:hint="eastAsia"/>
          <w:highlight w:val="yellow"/>
        </w:rPr>
        <w:t>算例</w:t>
      </w:r>
      <w:r w:rsidRPr="00F412CB">
        <w:rPr>
          <w:rFonts w:hint="eastAsia"/>
          <w:highlight w:val="yellow"/>
        </w:rPr>
        <w:t>1</w:t>
      </w:r>
      <w:r>
        <w:rPr>
          <w:rFonts w:hint="eastAsia"/>
        </w:rPr>
        <w:t>是模拟多孔介质上的自由流动，通过耦合</w:t>
      </w:r>
      <w:r>
        <w:rPr>
          <w:rFonts w:hint="eastAsia"/>
        </w:rPr>
        <w:t>Navier-Stokes</w:t>
      </w:r>
      <w:r>
        <w:rPr>
          <w:rFonts w:hint="eastAsia"/>
        </w:rPr>
        <w:t>模型与</w:t>
      </w:r>
      <w:r>
        <w:rPr>
          <w:rFonts w:hint="eastAsia"/>
        </w:rPr>
        <w:t>Pore-network</w:t>
      </w:r>
      <w:r>
        <w:rPr>
          <w:rFonts w:hint="eastAsia"/>
        </w:rPr>
        <w:t>模型。计算域在</w:t>
      </w:r>
      <w:r w:rsidRPr="00F412CB">
        <w:rPr>
          <w:rFonts w:hint="eastAsia"/>
          <w:color w:val="FF0000"/>
        </w:rPr>
        <w:t>公共界面</w:t>
      </w:r>
      <w:r>
        <w:rPr>
          <w:rFonts w:hint="eastAsia"/>
        </w:rPr>
        <w:t>上耦合。</w:t>
      </w:r>
    </w:p>
    <w:p w:rsidR="00F412CB" w:rsidRDefault="00F412CB" w:rsidP="00F412CB">
      <w:pPr>
        <w:ind w:firstLine="480"/>
        <w:rPr>
          <w:rFonts w:hint="eastAsia"/>
        </w:rPr>
      </w:pPr>
      <w:r w:rsidRPr="008F579B">
        <w:rPr>
          <w:rFonts w:hint="eastAsia"/>
          <w:highlight w:val="yellow"/>
        </w:rPr>
        <w:t>算例</w:t>
      </w:r>
      <w:r w:rsidRPr="008F579B">
        <w:rPr>
          <w:rFonts w:hint="eastAsia"/>
          <w:highlight w:val="yellow"/>
        </w:rPr>
        <w:t>2</w:t>
      </w:r>
      <w:r>
        <w:rPr>
          <w:rFonts w:hint="eastAsia"/>
        </w:rPr>
        <w:t>展示孔隙岩石矩阵中的两相流。裂隙流动在</w:t>
      </w:r>
      <w:r w:rsidRPr="007D2F42">
        <w:rPr>
          <w:rFonts w:hint="eastAsia"/>
          <w:color w:val="FF0000"/>
        </w:rPr>
        <w:t>低维（剖面</w:t>
      </w:r>
      <w:r w:rsidRPr="007D2F42">
        <w:rPr>
          <w:rFonts w:hint="eastAsia"/>
          <w:color w:val="FF0000"/>
        </w:rPr>
        <w:t>2D</w:t>
      </w:r>
      <w:r w:rsidRPr="007D2F42">
        <w:rPr>
          <w:rFonts w:hint="eastAsia"/>
          <w:color w:val="FF0000"/>
        </w:rPr>
        <w:t>）</w:t>
      </w:r>
      <w:r>
        <w:rPr>
          <w:rFonts w:hint="eastAsia"/>
        </w:rPr>
        <w:t>计算域上模拟，与</w:t>
      </w:r>
      <w:r w:rsidRPr="007D2F42">
        <w:rPr>
          <w:rFonts w:hint="eastAsia"/>
          <w:color w:val="FF0000"/>
        </w:rPr>
        <w:t>3D</w:t>
      </w:r>
      <w:r w:rsidRPr="007D2F42">
        <w:rPr>
          <w:rFonts w:hint="eastAsia"/>
          <w:color w:val="FF0000"/>
        </w:rPr>
        <w:t>岩石矩阵</w:t>
      </w:r>
      <w:r>
        <w:rPr>
          <w:rFonts w:hint="eastAsia"/>
        </w:rPr>
        <w:t>计算域离散的控制体的面协调，可实现模拟高传导性的裂隙及不可渗透的裂隙。</w:t>
      </w:r>
      <w:r w:rsidR="00045FE7">
        <w:rPr>
          <w:rFonts w:hint="eastAsia"/>
        </w:rPr>
        <w:t>这个算例展示</w:t>
      </w:r>
      <w:r w:rsidR="00045FE7">
        <w:rPr>
          <w:rFonts w:hint="eastAsia"/>
        </w:rPr>
        <w:t>TPFA</w:t>
      </w:r>
      <w:r w:rsidR="00045FE7">
        <w:rPr>
          <w:rFonts w:hint="eastAsia"/>
        </w:rPr>
        <w:t>与</w:t>
      </w:r>
      <w:r w:rsidR="00045FE7">
        <w:rPr>
          <w:rFonts w:hint="eastAsia"/>
        </w:rPr>
        <w:t>MPFA-O</w:t>
      </w:r>
      <w:r w:rsidR="00045FE7">
        <w:rPr>
          <w:rFonts w:hint="eastAsia"/>
        </w:rPr>
        <w:t>有限体积格式模拟具有各向异性渗透性的岩石矩阵的不同。</w:t>
      </w:r>
    </w:p>
    <w:p w:rsidR="00F412CB" w:rsidRPr="00F412CB" w:rsidRDefault="00F412CB" w:rsidP="00F412CB">
      <w:pPr>
        <w:ind w:firstLine="480"/>
      </w:pPr>
      <w:r w:rsidRPr="008F579B">
        <w:rPr>
          <w:rFonts w:hint="eastAsia"/>
          <w:highlight w:val="yellow"/>
        </w:rPr>
        <w:t>算例</w:t>
      </w:r>
      <w:r w:rsidRPr="008F579B">
        <w:rPr>
          <w:rFonts w:hint="eastAsia"/>
          <w:highlight w:val="yellow"/>
        </w:rPr>
        <w:t>3</w:t>
      </w:r>
      <w:r w:rsidR="00CB7A89">
        <w:rPr>
          <w:rFonts w:hint="eastAsia"/>
        </w:rPr>
        <w:t>展示植物根系</w:t>
      </w:r>
      <w:r w:rsidR="00CB7A89" w:rsidRPr="009D617C">
        <w:rPr>
          <w:rFonts w:hint="eastAsia"/>
          <w:color w:val="FF0000"/>
        </w:rPr>
        <w:t>吸收</w:t>
      </w:r>
      <w:r w:rsidR="00CB7A89" w:rsidRPr="009D617C">
        <w:rPr>
          <w:rFonts w:hint="eastAsia"/>
          <w:color w:val="FF0000"/>
        </w:rPr>
        <w:t>(uptake)</w:t>
      </w:r>
      <w:r w:rsidR="00CB7A89" w:rsidRPr="009D617C">
        <w:rPr>
          <w:rFonts w:hint="eastAsia"/>
          <w:color w:val="FF0000"/>
        </w:rPr>
        <w:t>和跟踪物质输移</w:t>
      </w:r>
      <w:r w:rsidR="00CB7A89">
        <w:rPr>
          <w:rFonts w:hint="eastAsia"/>
        </w:rPr>
        <w:t>的模拟。根系由</w:t>
      </w:r>
      <w:r w:rsidR="00CB7A89" w:rsidRPr="009D617C">
        <w:rPr>
          <w:rFonts w:hint="eastAsia"/>
          <w:color w:val="FF0000"/>
        </w:rPr>
        <w:t>tube</w:t>
      </w:r>
      <w:r w:rsidR="00CB7A89" w:rsidRPr="009D617C">
        <w:rPr>
          <w:rFonts w:hint="eastAsia"/>
          <w:color w:val="FF0000"/>
        </w:rPr>
        <w:t>网络</w:t>
      </w:r>
      <w:r w:rsidR="00CB7A89">
        <w:rPr>
          <w:rFonts w:hint="eastAsia"/>
        </w:rPr>
        <w:t>嵌入土壤矩阵来表征。使用合适的源项模拟</w:t>
      </w:r>
      <w:r w:rsidR="00CB7A89">
        <w:rPr>
          <w:rFonts w:hint="eastAsia"/>
        </w:rPr>
        <w:t>2</w:t>
      </w:r>
      <w:r w:rsidR="00CB7A89">
        <w:rPr>
          <w:rFonts w:hint="eastAsia"/>
        </w:rPr>
        <w:t>个</w:t>
      </w:r>
      <w:r w:rsidR="00CB7A89" w:rsidRPr="009C0A77">
        <w:rPr>
          <w:rFonts w:hint="eastAsia"/>
          <w:color w:val="FF0000"/>
        </w:rPr>
        <w:t>非协调</w:t>
      </w:r>
      <w:r w:rsidR="00CB7A89" w:rsidRPr="009C0A77">
        <w:rPr>
          <w:rFonts w:hint="eastAsia"/>
          <w:color w:val="FF0000"/>
        </w:rPr>
        <w:t>(non-conforming)</w:t>
      </w:r>
      <w:r w:rsidR="009453C0" w:rsidRPr="009C0A77">
        <w:rPr>
          <w:rFonts w:hint="eastAsia"/>
          <w:color w:val="FF0000"/>
        </w:rPr>
        <w:t>域</w:t>
      </w:r>
      <w:r w:rsidR="009453C0">
        <w:rPr>
          <w:rFonts w:hint="eastAsia"/>
        </w:rPr>
        <w:t>的物质交换。</w:t>
      </w:r>
    </w:p>
    <w:p w:rsidR="00A052DC" w:rsidRDefault="00F12F5F" w:rsidP="00142288">
      <w:pPr>
        <w:ind w:firstLine="480"/>
      </w:pPr>
      <w:r>
        <w:rPr>
          <w:rFonts w:hint="eastAsia"/>
        </w:rPr>
        <w:t>DuMu</w:t>
      </w:r>
      <w:r w:rsidRPr="008F579B">
        <w:rPr>
          <w:rFonts w:hint="eastAsia"/>
          <w:vertAlign w:val="superscript"/>
        </w:rPr>
        <w:t>x</w:t>
      </w:r>
      <w:r>
        <w:rPr>
          <w:rFonts w:hint="eastAsia"/>
        </w:rPr>
        <w:t>的前后处理工具，建议使用外部软件建立</w:t>
      </w:r>
      <w:r>
        <w:rPr>
          <w:rFonts w:hint="eastAsia"/>
        </w:rPr>
        <w:t>workflow</w:t>
      </w:r>
      <w:r w:rsidR="006F375D">
        <w:rPr>
          <w:rFonts w:hint="eastAsia"/>
        </w:rPr>
        <w:t>，如下：</w:t>
      </w:r>
    </w:p>
    <w:p w:rsidR="006F375D" w:rsidRDefault="006F375D" w:rsidP="00F43948">
      <w:pPr>
        <w:pStyle w:val="a8"/>
        <w:numPr>
          <w:ilvl w:val="0"/>
          <w:numId w:val="1"/>
        </w:numPr>
        <w:ind w:firstLineChars="0"/>
      </w:pPr>
      <w:r>
        <w:rPr>
          <w:rFonts w:hint="eastAsia"/>
        </w:rPr>
        <w:t>网格划分：</w:t>
      </w:r>
      <w:r>
        <w:rPr>
          <w:rFonts w:hint="eastAsia"/>
        </w:rPr>
        <w:t>Gmsh</w:t>
      </w:r>
    </w:p>
    <w:p w:rsidR="00434E5F" w:rsidRPr="00386FF7" w:rsidRDefault="006F375D" w:rsidP="00F43948">
      <w:pPr>
        <w:pStyle w:val="a8"/>
        <w:numPr>
          <w:ilvl w:val="0"/>
          <w:numId w:val="1"/>
        </w:numPr>
        <w:ind w:firstLineChars="0"/>
      </w:pPr>
      <w:r>
        <w:rPr>
          <w:rFonts w:hint="eastAsia"/>
        </w:rPr>
        <w:t>作图：</w:t>
      </w:r>
      <w:r>
        <w:rPr>
          <w:rFonts w:hint="eastAsia"/>
        </w:rPr>
        <w:t>Gnuplot, Matplotlib</w:t>
      </w:r>
    </w:p>
    <w:p w:rsidR="00142288" w:rsidRDefault="006F375D" w:rsidP="00F43948">
      <w:pPr>
        <w:pStyle w:val="a8"/>
        <w:numPr>
          <w:ilvl w:val="0"/>
          <w:numId w:val="1"/>
        </w:numPr>
        <w:ind w:firstLineChars="0"/>
      </w:pPr>
      <w:r>
        <w:rPr>
          <w:rFonts w:hint="eastAsia"/>
        </w:rPr>
        <w:t>可视化：</w:t>
      </w:r>
      <w:r>
        <w:rPr>
          <w:rFonts w:hint="eastAsia"/>
        </w:rPr>
        <w:t>ParaView</w:t>
      </w:r>
    </w:p>
    <w:p w:rsidR="00F12F5F" w:rsidRDefault="006F375D" w:rsidP="006F375D">
      <w:pPr>
        <w:pStyle w:val="30"/>
      </w:pPr>
      <w:r>
        <w:rPr>
          <w:rFonts w:hint="eastAsia"/>
        </w:rPr>
        <w:t>6.1</w:t>
      </w:r>
      <w:r>
        <w:rPr>
          <w:rFonts w:hint="eastAsia"/>
        </w:rPr>
        <w:t>算例</w:t>
      </w:r>
      <w:r>
        <w:rPr>
          <w:rFonts w:hint="eastAsia"/>
        </w:rPr>
        <w:t>1</w:t>
      </w:r>
      <w:r w:rsidR="00B43273">
        <w:rPr>
          <w:rFonts w:hint="eastAsia"/>
        </w:rPr>
        <w:t>：自由流动与多孔网络模型的耦合</w:t>
      </w:r>
    </w:p>
    <w:p w:rsidR="00A561DE" w:rsidRDefault="00A561DE" w:rsidP="00A561DE">
      <w:pPr>
        <w:ind w:firstLine="480"/>
        <w:rPr>
          <w:rFonts w:hint="eastAsia"/>
        </w:rPr>
      </w:pPr>
      <w:r>
        <w:rPr>
          <w:rFonts w:hint="eastAsia"/>
        </w:rPr>
        <w:t>修改至：</w:t>
      </w:r>
    </w:p>
    <w:p w:rsidR="00CC6FCF" w:rsidRDefault="00CC6FCF" w:rsidP="00CC6FCF">
      <w:pPr>
        <w:pStyle w:val="a7"/>
        <w:rPr>
          <w:rFonts w:hint="eastAsia"/>
          <w:kern w:val="0"/>
        </w:rPr>
      </w:pPr>
      <w:r>
        <w:rPr>
          <w:kern w:val="0"/>
        </w:rPr>
        <w:t>K. Weishaupt, V. Joekar-Niasar, R. Helmig, An efficient coupling of free flow and porous media flow using the pore-network modeling approach,</w:t>
      </w:r>
      <w:r>
        <w:rPr>
          <w:rFonts w:hint="eastAsia"/>
          <w:kern w:val="0"/>
        </w:rPr>
        <w:t xml:space="preserve"> </w:t>
      </w:r>
      <w:r>
        <w:rPr>
          <w:kern w:val="0"/>
        </w:rPr>
        <w:t xml:space="preserve">J. Comput. Phys. X 1 (2019) 100011, </w:t>
      </w:r>
      <w:hyperlink r:id="rId8" w:history="1">
        <w:r w:rsidRPr="006252D8">
          <w:rPr>
            <w:rStyle w:val="aa"/>
            <w:kern w:val="0"/>
          </w:rPr>
          <w:t>http://dx.doi.org/10.1016/j.jcpx.2019.100011</w:t>
        </w:r>
      </w:hyperlink>
      <w:r>
        <w:rPr>
          <w:kern w:val="0"/>
        </w:rPr>
        <w:t>.</w:t>
      </w:r>
    </w:p>
    <w:p w:rsidR="00CC6FCF" w:rsidRDefault="00CC6FCF" w:rsidP="00A561DE">
      <w:pPr>
        <w:ind w:firstLine="480"/>
      </w:pPr>
    </w:p>
    <w:p w:rsidR="00F12F5F" w:rsidRDefault="00A561DE" w:rsidP="00142288">
      <w:pPr>
        <w:ind w:firstLine="480"/>
        <w:rPr>
          <w:rFonts w:hint="eastAsia"/>
        </w:rPr>
      </w:pPr>
      <w:r>
        <w:rPr>
          <w:rFonts w:hint="eastAsia"/>
        </w:rPr>
        <w:t>模拟通过</w:t>
      </w:r>
      <w:r>
        <w:rPr>
          <w:rFonts w:hint="eastAsia"/>
        </w:rPr>
        <w:t>2D</w:t>
      </w:r>
      <w:r>
        <w:rPr>
          <w:rFonts w:hint="eastAsia"/>
        </w:rPr>
        <w:t>计算域的随机多孔结构的非恒定过渡多组分流。明渠流控制方程为</w:t>
      </w:r>
      <w:r>
        <w:rPr>
          <w:rFonts w:hint="eastAsia"/>
        </w:rPr>
        <w:t>NS</w:t>
      </w:r>
      <w:r>
        <w:rPr>
          <w:rFonts w:hint="eastAsia"/>
        </w:rPr>
        <w:t>方程，忽略重力与稀释过程。</w:t>
      </w:r>
    </w:p>
    <w:p w:rsidR="00A561DE" w:rsidRDefault="00F95CD4" w:rsidP="00F95CD4">
      <w:pPr>
        <w:ind w:firstLine="480"/>
        <w:jc w:val="center"/>
        <w:rPr>
          <w:rFonts w:hint="eastAsia"/>
        </w:rPr>
      </w:pPr>
      <w:r>
        <w:rPr>
          <w:rFonts w:hint="eastAsia"/>
          <w:noProof/>
        </w:rPr>
        <w:drawing>
          <wp:inline distT="0" distB="0" distL="0" distR="0">
            <wp:extent cx="3810742" cy="448106"/>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09486" cy="447958"/>
                    </a:xfrm>
                    <a:prstGeom prst="rect">
                      <a:avLst/>
                    </a:prstGeom>
                    <a:noFill/>
                    <a:ln w="9525">
                      <a:noFill/>
                      <a:miter lim="800000"/>
                      <a:headEnd/>
                      <a:tailEnd/>
                    </a:ln>
                  </pic:spPr>
                </pic:pic>
              </a:graphicData>
            </a:graphic>
          </wp:inline>
        </w:drawing>
      </w:r>
    </w:p>
    <w:p w:rsidR="00A561DE" w:rsidRDefault="00A561DE" w:rsidP="00142288">
      <w:pPr>
        <w:ind w:firstLine="480"/>
        <w:rPr>
          <w:rFonts w:hint="eastAsia"/>
        </w:rPr>
      </w:pPr>
    </w:p>
    <w:p w:rsidR="00A561DE" w:rsidRDefault="00696447" w:rsidP="00142288">
      <w:pPr>
        <w:ind w:firstLine="480"/>
        <w:rPr>
          <w:rFonts w:hint="eastAsia"/>
        </w:rPr>
      </w:pPr>
      <w:r>
        <w:rPr>
          <w:rFonts w:hint="eastAsia"/>
        </w:rPr>
        <w:t>各组份</w:t>
      </w:r>
      <w:r w:rsidRPr="00696447">
        <w:rPr>
          <w:rFonts w:hint="eastAsia"/>
          <w:i/>
        </w:rPr>
        <w:t>k</w:t>
      </w:r>
      <w:r>
        <w:rPr>
          <w:rFonts w:hint="eastAsia"/>
        </w:rPr>
        <w:t>的</w:t>
      </w:r>
      <w:r>
        <w:rPr>
          <w:rFonts w:hint="eastAsia"/>
        </w:rPr>
        <w:t>molar</w:t>
      </w:r>
      <w:r>
        <w:rPr>
          <w:rFonts w:hint="eastAsia"/>
        </w:rPr>
        <w:t>平衡方程：</w:t>
      </w:r>
    </w:p>
    <w:p w:rsidR="00696447" w:rsidRDefault="00696447" w:rsidP="00142288">
      <w:pPr>
        <w:ind w:firstLine="480"/>
        <w:rPr>
          <w:rFonts w:hint="eastAsia"/>
        </w:rPr>
      </w:pPr>
    </w:p>
    <w:p w:rsidR="00696447" w:rsidRDefault="00696447" w:rsidP="00142288">
      <w:pPr>
        <w:ind w:firstLine="480"/>
        <w:rPr>
          <w:rFonts w:hint="eastAsia"/>
        </w:rPr>
      </w:pPr>
      <w:r>
        <w:rPr>
          <w:rFonts w:hint="eastAsia"/>
        </w:rPr>
        <w:t>NS</w:t>
      </w:r>
      <w:r>
        <w:rPr>
          <w:rFonts w:hint="eastAsia"/>
        </w:rPr>
        <w:t>方程使用</w:t>
      </w:r>
      <w:r w:rsidRPr="005E182F">
        <w:rPr>
          <w:rFonts w:hint="eastAsia"/>
          <w:color w:val="FF0000"/>
        </w:rPr>
        <w:t>交错网格</w:t>
      </w:r>
      <w:r>
        <w:rPr>
          <w:rFonts w:hint="eastAsia"/>
        </w:rPr>
        <w:t>上的</w:t>
      </w:r>
      <w:r w:rsidRPr="005E182F">
        <w:rPr>
          <w:rFonts w:hint="eastAsia"/>
          <w:color w:val="FF0000"/>
        </w:rPr>
        <w:t>MAC</w:t>
      </w:r>
      <w:r w:rsidRPr="005E182F">
        <w:rPr>
          <w:rFonts w:hint="eastAsia"/>
          <w:color w:val="FF0000"/>
        </w:rPr>
        <w:t>格式</w:t>
      </w:r>
      <w:r>
        <w:rPr>
          <w:rFonts w:hint="eastAsia"/>
        </w:rPr>
        <w:t>离散。</w:t>
      </w:r>
      <w:r>
        <w:rPr>
          <w:rFonts w:hint="eastAsia"/>
        </w:rPr>
        <w:t>Pore-network</w:t>
      </w:r>
      <w:r>
        <w:rPr>
          <w:rFonts w:hint="eastAsia"/>
        </w:rPr>
        <w:t>模型也在</w:t>
      </w:r>
      <w:r>
        <w:rPr>
          <w:rFonts w:hint="eastAsia"/>
        </w:rPr>
        <w:t>DuMux</w:t>
      </w:r>
      <w:r>
        <w:rPr>
          <w:rFonts w:hint="eastAsia"/>
        </w:rPr>
        <w:t>中实施，作为稳定的代码基座的一部分发布。空隙网络使用内嵌在</w:t>
      </w:r>
      <w:r>
        <w:rPr>
          <w:rFonts w:hint="eastAsia"/>
        </w:rPr>
        <w:t>2D</w:t>
      </w:r>
      <w:r>
        <w:rPr>
          <w:rFonts w:hint="eastAsia"/>
        </w:rPr>
        <w:t>计算域内</w:t>
      </w:r>
      <w:r>
        <w:rPr>
          <w:rFonts w:hint="eastAsia"/>
        </w:rPr>
        <w:lastRenderedPageBreak/>
        <w:t>的</w:t>
      </w:r>
      <w:r>
        <w:rPr>
          <w:rFonts w:hint="eastAsia"/>
        </w:rPr>
        <w:t>1D</w:t>
      </w:r>
      <w:r>
        <w:rPr>
          <w:rFonts w:hint="eastAsia"/>
        </w:rPr>
        <w:t>网络表述，使用</w:t>
      </w:r>
      <w:r>
        <w:rPr>
          <w:rFonts w:hint="eastAsia"/>
        </w:rPr>
        <w:t>DUNE</w:t>
      </w:r>
      <w:r>
        <w:rPr>
          <w:rFonts w:hint="eastAsia"/>
        </w:rPr>
        <w:t>网格的</w:t>
      </w:r>
      <w:r w:rsidRPr="0041127B">
        <w:rPr>
          <w:rFonts w:hint="eastAsia"/>
          <w:color w:val="FF0000"/>
        </w:rPr>
        <w:t>dune-foamgrid</w:t>
      </w:r>
      <w:r>
        <w:rPr>
          <w:rFonts w:hint="eastAsia"/>
        </w:rPr>
        <w:t>实施</w:t>
      </w:r>
      <w:r>
        <w:rPr>
          <w:rFonts w:hint="eastAsia"/>
        </w:rPr>
        <w:t>(80)</w:t>
      </w:r>
      <w:r>
        <w:rPr>
          <w:rFonts w:hint="eastAsia"/>
        </w:rPr>
        <w:t>。</w:t>
      </w:r>
    </w:p>
    <w:p w:rsidR="00CC6FCF" w:rsidRDefault="00483A7F" w:rsidP="00483A7F">
      <w:pPr>
        <w:pStyle w:val="a7"/>
        <w:rPr>
          <w:rFonts w:hint="eastAsia"/>
          <w:kern w:val="0"/>
        </w:rPr>
      </w:pPr>
      <w:r>
        <w:rPr>
          <w:kern w:val="0"/>
        </w:rPr>
        <w:t xml:space="preserve">O. Sander, T. Koch, N. Schrer, B. Flemisch, </w:t>
      </w:r>
      <w:r w:rsidR="00235225">
        <w:rPr>
          <w:kern w:val="0"/>
        </w:rPr>
        <w:t>2017</w:t>
      </w:r>
      <w:r w:rsidR="00235225">
        <w:rPr>
          <w:rFonts w:hint="eastAsia"/>
          <w:kern w:val="0"/>
        </w:rPr>
        <w:t xml:space="preserve">. </w:t>
      </w:r>
      <w:r>
        <w:rPr>
          <w:kern w:val="0"/>
        </w:rPr>
        <w:t>The Dune FoamGrid implementation for surface and network grids, Arch. Numer. Softw. 5 (1)</w:t>
      </w:r>
      <w:r w:rsidR="00235225">
        <w:rPr>
          <w:rFonts w:hint="eastAsia"/>
          <w:kern w:val="0"/>
        </w:rPr>
        <w:t>:</w:t>
      </w:r>
      <w:r>
        <w:rPr>
          <w:kern w:val="0"/>
        </w:rPr>
        <w:t xml:space="preserve"> 217</w:t>
      </w:r>
      <w:r w:rsidR="00235225">
        <w:rPr>
          <w:rFonts w:ascii="宋体" w:eastAsia="宋体" w:hAnsi="宋体" w:cs="宋体" w:hint="eastAsia"/>
          <w:kern w:val="0"/>
        </w:rPr>
        <w:t>-</w:t>
      </w:r>
      <w:r>
        <w:rPr>
          <w:kern w:val="0"/>
        </w:rPr>
        <w:t xml:space="preserve">244, </w:t>
      </w:r>
      <w:hyperlink r:id="rId10" w:history="1">
        <w:r w:rsidRPr="006252D8">
          <w:rPr>
            <w:rStyle w:val="aa"/>
            <w:kern w:val="0"/>
          </w:rPr>
          <w:t>http://dx.doi.org/10.11588/ans.2017.1.28490</w:t>
        </w:r>
      </w:hyperlink>
      <w:r>
        <w:rPr>
          <w:kern w:val="0"/>
        </w:rPr>
        <w:t>.</w:t>
      </w:r>
    </w:p>
    <w:p w:rsidR="00483A7F" w:rsidRDefault="00483A7F" w:rsidP="00483A7F">
      <w:pPr>
        <w:pStyle w:val="a7"/>
        <w:rPr>
          <w:rFonts w:hint="eastAsia"/>
        </w:rPr>
      </w:pPr>
    </w:p>
    <w:p w:rsidR="00696447" w:rsidRDefault="00696447" w:rsidP="00142288">
      <w:pPr>
        <w:ind w:firstLine="480"/>
        <w:rPr>
          <w:rFonts w:hint="eastAsia"/>
        </w:rPr>
      </w:pPr>
      <w:r>
        <w:rPr>
          <w:rFonts w:hint="eastAsia"/>
        </w:rPr>
        <w:t>图</w:t>
      </w:r>
      <w:r>
        <w:rPr>
          <w:rFonts w:hint="eastAsia"/>
        </w:rPr>
        <w:t>6</w:t>
      </w:r>
    </w:p>
    <w:p w:rsidR="00696447" w:rsidRDefault="00696447" w:rsidP="00142288">
      <w:pPr>
        <w:ind w:firstLine="480"/>
        <w:rPr>
          <w:rFonts w:hint="eastAsia"/>
        </w:rPr>
      </w:pPr>
      <w:r>
        <w:rPr>
          <w:rFonts w:hint="eastAsia"/>
        </w:rPr>
        <w:t>图</w:t>
      </w:r>
      <w:r>
        <w:rPr>
          <w:rFonts w:hint="eastAsia"/>
        </w:rPr>
        <w:t>7</w:t>
      </w:r>
    </w:p>
    <w:p w:rsidR="00A561DE" w:rsidRDefault="00A561DE" w:rsidP="00142288">
      <w:pPr>
        <w:ind w:firstLine="480"/>
      </w:pPr>
    </w:p>
    <w:p w:rsidR="006F375D" w:rsidRDefault="006F375D" w:rsidP="006F375D">
      <w:pPr>
        <w:pStyle w:val="30"/>
      </w:pPr>
      <w:r>
        <w:rPr>
          <w:rFonts w:hint="eastAsia"/>
        </w:rPr>
        <w:t>6.2</w:t>
      </w:r>
      <w:r>
        <w:rPr>
          <w:rFonts w:hint="eastAsia"/>
        </w:rPr>
        <w:t>算例</w:t>
      </w:r>
      <w:r>
        <w:rPr>
          <w:rFonts w:hint="eastAsia"/>
        </w:rPr>
        <w:t>2</w:t>
      </w:r>
      <w:r w:rsidR="00B43273">
        <w:rPr>
          <w:rFonts w:hint="eastAsia"/>
        </w:rPr>
        <w:t>：裂隙多孔介质的两相流</w:t>
      </w:r>
    </w:p>
    <w:p w:rsidR="00F12F5F" w:rsidRDefault="0014585A" w:rsidP="00142288">
      <w:pPr>
        <w:ind w:firstLine="480"/>
      </w:pPr>
      <w:r w:rsidRPr="0014585A">
        <w:t>https://git.iws.uni-stuttgart.de/dumux-repositories/dumux-course/tree/master/exercises/exercise-fractures</w:t>
      </w:r>
    </w:p>
    <w:p w:rsidR="00F12F5F" w:rsidRDefault="0014585A" w:rsidP="00142288">
      <w:pPr>
        <w:ind w:firstLine="480"/>
        <w:rPr>
          <w:rFonts w:hint="eastAsia"/>
        </w:rPr>
      </w:pPr>
      <w:r>
        <w:rPr>
          <w:rFonts w:hint="eastAsia"/>
        </w:rPr>
        <w:t>模拟考虑浮力驱动的在初始完全水饱和的裂隙多孔介质中气态氮的向上迁移过程。</w:t>
      </w:r>
    </w:p>
    <w:p w:rsidR="0014585A" w:rsidRDefault="000E0974" w:rsidP="00142288">
      <w:pPr>
        <w:ind w:firstLine="480"/>
        <w:rPr>
          <w:rFonts w:hint="eastAsia"/>
        </w:rPr>
      </w:pPr>
      <w:r>
        <w:rPr>
          <w:rFonts w:hint="eastAsia"/>
        </w:rPr>
        <w:t>裂隙网络几何使用</w:t>
      </w:r>
      <w:r w:rsidRPr="00541552">
        <w:rPr>
          <w:rFonts w:hint="eastAsia"/>
          <w:color w:val="FF0000"/>
        </w:rPr>
        <w:t>文献</w:t>
      </w:r>
      <w:r w:rsidRPr="00541552">
        <w:rPr>
          <w:rFonts w:hint="eastAsia"/>
          <w:color w:val="FF0000"/>
        </w:rPr>
        <w:t>(84)</w:t>
      </w:r>
      <w:r>
        <w:rPr>
          <w:rFonts w:hint="eastAsia"/>
        </w:rPr>
        <w:t>，图</w:t>
      </w:r>
      <w:r>
        <w:rPr>
          <w:rFonts w:hint="eastAsia"/>
        </w:rPr>
        <w:t>8</w:t>
      </w:r>
      <w:r>
        <w:rPr>
          <w:rFonts w:hint="eastAsia"/>
        </w:rPr>
        <w:t>显示了边界条件。计算域为</w:t>
      </w:r>
      <w:r>
        <w:rPr>
          <w:rFonts w:hint="eastAsia"/>
        </w:rPr>
        <w:t>2D</w:t>
      </w:r>
    </w:p>
    <w:p w:rsidR="0014585A" w:rsidRDefault="000E0974" w:rsidP="00142288">
      <w:pPr>
        <w:ind w:firstLine="480"/>
        <w:rPr>
          <w:rFonts w:hint="eastAsia"/>
        </w:rPr>
      </w:pPr>
      <w:r>
        <w:rPr>
          <w:rFonts w:hint="eastAsia"/>
        </w:rPr>
        <w:t>图</w:t>
      </w:r>
      <w:r>
        <w:rPr>
          <w:rFonts w:hint="eastAsia"/>
        </w:rPr>
        <w:t>8</w:t>
      </w:r>
    </w:p>
    <w:p w:rsidR="000E0974" w:rsidRDefault="000E0974" w:rsidP="00142288">
      <w:pPr>
        <w:ind w:firstLine="480"/>
        <w:rPr>
          <w:rFonts w:hint="eastAsia"/>
        </w:rPr>
      </w:pPr>
      <w:r>
        <w:rPr>
          <w:rFonts w:hint="eastAsia"/>
        </w:rPr>
        <w:t>图</w:t>
      </w:r>
      <w:r>
        <w:rPr>
          <w:rFonts w:hint="eastAsia"/>
        </w:rPr>
        <w:t>9</w:t>
      </w:r>
    </w:p>
    <w:p w:rsidR="006F375D" w:rsidRDefault="006F375D" w:rsidP="006F375D">
      <w:pPr>
        <w:pStyle w:val="30"/>
      </w:pPr>
      <w:r>
        <w:rPr>
          <w:rFonts w:hint="eastAsia"/>
        </w:rPr>
        <w:t>6.3</w:t>
      </w:r>
      <w:r>
        <w:rPr>
          <w:rFonts w:hint="eastAsia"/>
        </w:rPr>
        <w:t>算例</w:t>
      </w:r>
      <w:r>
        <w:rPr>
          <w:rFonts w:hint="eastAsia"/>
        </w:rPr>
        <w:t>3</w:t>
      </w:r>
      <w:r w:rsidR="00B43273">
        <w:rPr>
          <w:rFonts w:hint="eastAsia"/>
        </w:rPr>
        <w:t>：植物根系</w:t>
      </w:r>
      <w:r w:rsidR="00B43273">
        <w:rPr>
          <w:rFonts w:hint="eastAsia"/>
        </w:rPr>
        <w:t>-</w:t>
      </w:r>
      <w:r w:rsidR="00B43273">
        <w:rPr>
          <w:rFonts w:hint="eastAsia"/>
        </w:rPr>
        <w:t>土壤相互作用</w:t>
      </w:r>
    </w:p>
    <w:p w:rsidR="00F12F5F" w:rsidRDefault="007709ED" w:rsidP="00142288">
      <w:pPr>
        <w:ind w:firstLine="480"/>
        <w:rPr>
          <w:rFonts w:hint="eastAsia"/>
        </w:rPr>
      </w:pPr>
      <w:r>
        <w:rPr>
          <w:rFonts w:hint="eastAsia"/>
        </w:rPr>
        <w:t>模拟包括跟踪物输移的根系吸水过程。</w:t>
      </w:r>
      <w:r w:rsidR="008D2918">
        <w:rPr>
          <w:rFonts w:hint="eastAsia"/>
        </w:rPr>
        <w:t>模型概念与数值方法介绍见</w:t>
      </w:r>
      <w:r w:rsidR="008D2918" w:rsidRPr="000A1C97">
        <w:rPr>
          <w:rFonts w:hint="eastAsia"/>
          <w:color w:val="FF0000"/>
        </w:rPr>
        <w:t>文献</w:t>
      </w:r>
      <w:r w:rsidR="008D2918" w:rsidRPr="000A1C97">
        <w:rPr>
          <w:rFonts w:hint="eastAsia"/>
          <w:color w:val="FF0000"/>
        </w:rPr>
        <w:t>(18)</w:t>
      </w:r>
      <w:r w:rsidR="008D2918">
        <w:rPr>
          <w:rFonts w:hint="eastAsia"/>
        </w:rPr>
        <w:t>。</w:t>
      </w:r>
      <w:r w:rsidR="008D2918">
        <w:rPr>
          <w:rFonts w:hint="eastAsia"/>
        </w:rPr>
        <w:t>DuMux</w:t>
      </w:r>
      <w:r w:rsidR="008D2918">
        <w:rPr>
          <w:rFonts w:hint="eastAsia"/>
        </w:rPr>
        <w:t>的测试相对简单些。</w:t>
      </w:r>
    </w:p>
    <w:p w:rsidR="008D2918" w:rsidRPr="008D2918" w:rsidRDefault="008D2918" w:rsidP="00142288">
      <w:pPr>
        <w:ind w:firstLine="480"/>
      </w:pPr>
    </w:p>
    <w:p w:rsidR="00F12F5F" w:rsidRPr="00A05AF3" w:rsidRDefault="00F12F5F" w:rsidP="00142288">
      <w:pPr>
        <w:ind w:firstLine="480"/>
      </w:pPr>
    </w:p>
    <w:p w:rsidR="006F375D" w:rsidRDefault="000134DF" w:rsidP="000134DF">
      <w:pPr>
        <w:pStyle w:val="2"/>
      </w:pPr>
      <w:r>
        <w:rPr>
          <w:rFonts w:hint="eastAsia"/>
        </w:rPr>
        <w:t>目前的局限与前景</w:t>
      </w:r>
    </w:p>
    <w:p w:rsidR="006F375D" w:rsidRDefault="00785E77" w:rsidP="00142288">
      <w:pPr>
        <w:ind w:firstLine="480"/>
      </w:pPr>
      <w:r>
        <w:rPr>
          <w:rFonts w:hint="eastAsia"/>
        </w:rPr>
        <w:t>（</w:t>
      </w:r>
      <w:r>
        <w:rPr>
          <w:rFonts w:hint="eastAsia"/>
        </w:rPr>
        <w:t>1</w:t>
      </w:r>
      <w:r>
        <w:rPr>
          <w:rFonts w:hint="eastAsia"/>
        </w:rPr>
        <w:t>）</w:t>
      </w:r>
      <w:r w:rsidR="00596F8B">
        <w:rPr>
          <w:rFonts w:hint="eastAsia"/>
        </w:rPr>
        <w:t>设计</w:t>
      </w:r>
      <w:r w:rsidR="00596F8B" w:rsidRPr="00785E77">
        <w:rPr>
          <w:rFonts w:hint="eastAsia"/>
          <w:u w:val="single"/>
        </w:rPr>
        <w:t>多种网格的</w:t>
      </w:r>
      <w:r w:rsidR="00596F8B" w:rsidRPr="00785E77">
        <w:rPr>
          <w:rFonts w:hint="eastAsia"/>
          <w:u w:val="single"/>
        </w:rPr>
        <w:t>multi-domain</w:t>
      </w:r>
      <w:r w:rsidR="00596F8B" w:rsidRPr="00785E77">
        <w:rPr>
          <w:rFonts w:hint="eastAsia"/>
          <w:u w:val="single"/>
        </w:rPr>
        <w:t>模拟目前不能并行计算</w:t>
      </w:r>
      <w:r w:rsidR="00596F8B">
        <w:rPr>
          <w:rFonts w:hint="eastAsia"/>
        </w:rPr>
        <w:t>。</w:t>
      </w:r>
      <w:r w:rsidR="00596F8B">
        <w:rPr>
          <w:rFonts w:hint="eastAsia"/>
        </w:rPr>
        <w:t>DUNE</w:t>
      </w:r>
      <w:r w:rsidR="00596F8B">
        <w:rPr>
          <w:rFonts w:hint="eastAsia"/>
        </w:rPr>
        <w:t>网格实施负责管理基于</w:t>
      </w:r>
      <w:r w:rsidR="00596F8B">
        <w:rPr>
          <w:rFonts w:hint="eastAsia"/>
        </w:rPr>
        <w:t>MPI</w:t>
      </w:r>
      <w:r w:rsidR="00596F8B">
        <w:rPr>
          <w:rFonts w:hint="eastAsia"/>
        </w:rPr>
        <w:t>的分布内存并行。</w:t>
      </w:r>
      <w:r w:rsidR="003E464D">
        <w:rPr>
          <w:rFonts w:hint="eastAsia"/>
        </w:rPr>
        <w:t>使用</w:t>
      </w:r>
      <w:r w:rsidR="003E464D">
        <w:rPr>
          <w:rFonts w:hint="eastAsia"/>
        </w:rPr>
        <w:t>2</w:t>
      </w:r>
      <w:r w:rsidR="003E464D">
        <w:rPr>
          <w:rFonts w:hint="eastAsia"/>
        </w:rPr>
        <w:t>个或更多网格实例时，数据必须在网格间通信。</w:t>
      </w:r>
    </w:p>
    <w:p w:rsidR="006F375D" w:rsidRDefault="00785E77" w:rsidP="00142288">
      <w:pPr>
        <w:ind w:firstLine="480"/>
      </w:pPr>
      <w:r>
        <w:rPr>
          <w:rFonts w:hint="eastAsia"/>
        </w:rPr>
        <w:t>（</w:t>
      </w:r>
      <w:r>
        <w:rPr>
          <w:rFonts w:hint="eastAsia"/>
        </w:rPr>
        <w:t>2</w:t>
      </w:r>
      <w:r>
        <w:rPr>
          <w:rFonts w:hint="eastAsia"/>
        </w:rPr>
        <w:t>）</w:t>
      </w:r>
      <w:r w:rsidR="00240230">
        <w:rPr>
          <w:rFonts w:hint="eastAsia"/>
        </w:rPr>
        <w:t>DuMu</w:t>
      </w:r>
      <w:r w:rsidR="00240230" w:rsidRPr="002606F8">
        <w:rPr>
          <w:rFonts w:hint="eastAsia"/>
          <w:vertAlign w:val="superscript"/>
        </w:rPr>
        <w:t>x</w:t>
      </w:r>
      <w:r w:rsidR="00240230">
        <w:rPr>
          <w:rFonts w:hint="eastAsia"/>
        </w:rPr>
        <w:t>目前</w:t>
      </w:r>
      <w:r w:rsidR="00240230" w:rsidRPr="00785E77">
        <w:rPr>
          <w:rFonts w:hint="eastAsia"/>
          <w:u w:val="single"/>
        </w:rPr>
        <w:t>仅支持向前和向后</w:t>
      </w:r>
      <w:r w:rsidR="00240230" w:rsidRPr="00785E77">
        <w:rPr>
          <w:rFonts w:hint="eastAsia"/>
          <w:u w:val="single"/>
        </w:rPr>
        <w:t>Euler</w:t>
      </w:r>
      <w:r w:rsidR="00240230" w:rsidRPr="00785E77">
        <w:rPr>
          <w:rFonts w:hint="eastAsia"/>
          <w:u w:val="single"/>
        </w:rPr>
        <w:t>时间离散</w:t>
      </w:r>
      <w:r w:rsidR="00240230">
        <w:rPr>
          <w:rFonts w:hint="eastAsia"/>
        </w:rPr>
        <w:t>。实施</w:t>
      </w:r>
      <w:r w:rsidR="00240230" w:rsidRPr="00676A27">
        <w:rPr>
          <w:rFonts w:hint="eastAsia"/>
          <w:color w:val="FF0000"/>
        </w:rPr>
        <w:t>其他时间离散格</w:t>
      </w:r>
      <w:r w:rsidR="00240230">
        <w:rPr>
          <w:rFonts w:hint="eastAsia"/>
        </w:rPr>
        <w:t>式，需要</w:t>
      </w:r>
      <w:r w:rsidR="00B40779" w:rsidRPr="00B40779">
        <w:rPr>
          <w:rFonts w:hint="eastAsia"/>
          <w:color w:val="FF0000"/>
        </w:rPr>
        <w:t xml:space="preserve">refactor </w:t>
      </w:r>
      <w:r w:rsidR="00240230" w:rsidRPr="00B40779">
        <w:rPr>
          <w:rFonts w:hint="eastAsia"/>
          <w:color w:val="FF0000"/>
        </w:rPr>
        <w:t>assembly</w:t>
      </w:r>
      <w:r w:rsidR="00240230">
        <w:rPr>
          <w:rFonts w:hint="eastAsia"/>
        </w:rPr>
        <w:t>过程。</w:t>
      </w:r>
    </w:p>
    <w:p w:rsidR="006F375D" w:rsidRPr="00B87A9B" w:rsidRDefault="00B87A9B" w:rsidP="00142288">
      <w:pPr>
        <w:ind w:firstLine="480"/>
      </w:pPr>
      <w:r>
        <w:rPr>
          <w:rFonts w:hint="eastAsia"/>
        </w:rPr>
        <w:t>（</w:t>
      </w:r>
      <w:r>
        <w:rPr>
          <w:rFonts w:hint="eastAsia"/>
        </w:rPr>
        <w:t>3</w:t>
      </w:r>
      <w:r>
        <w:rPr>
          <w:rFonts w:hint="eastAsia"/>
        </w:rPr>
        <w:t>）基于</w:t>
      </w:r>
      <w:r>
        <w:rPr>
          <w:rFonts w:hint="eastAsia"/>
        </w:rPr>
        <w:t>Tag</w:t>
      </w:r>
      <w:r>
        <w:rPr>
          <w:rFonts w:hint="eastAsia"/>
        </w:rPr>
        <w:t>的</w:t>
      </w:r>
      <w:r>
        <w:rPr>
          <w:rFonts w:hint="eastAsia"/>
        </w:rPr>
        <w:t>C++</w:t>
      </w:r>
      <w:r>
        <w:rPr>
          <w:rFonts w:hint="eastAsia"/>
        </w:rPr>
        <w:t>编程访问模型的</w:t>
      </w:r>
      <w:r w:rsidR="00E25942" w:rsidRPr="00E25942">
        <w:rPr>
          <w:rFonts w:hint="eastAsia"/>
          <w:u w:val="single"/>
        </w:rPr>
        <w:t>property</w:t>
      </w:r>
      <w:r>
        <w:rPr>
          <w:rFonts w:hint="eastAsia"/>
        </w:rPr>
        <w:t>，</w:t>
      </w:r>
      <w:r>
        <w:rPr>
          <w:rFonts w:hint="eastAsia"/>
        </w:rPr>
        <w:t>tag</w:t>
      </w:r>
      <w:r>
        <w:rPr>
          <w:rFonts w:hint="eastAsia"/>
        </w:rPr>
        <w:t>作为模板形参（见</w:t>
      </w:r>
      <w:r w:rsidRPr="00595949">
        <w:rPr>
          <w:rFonts w:hint="eastAsia"/>
          <w:color w:val="FF0000"/>
        </w:rPr>
        <w:t>FVAssembler</w:t>
      </w:r>
      <w:r>
        <w:rPr>
          <w:rFonts w:hint="eastAsia"/>
        </w:rPr>
        <w:t>, Code Example 2</w:t>
      </w:r>
      <w:r>
        <w:rPr>
          <w:rFonts w:hint="eastAsia"/>
        </w:rPr>
        <w:t>），这明显</w:t>
      </w:r>
      <w:r w:rsidRPr="00A9539C">
        <w:rPr>
          <w:rFonts w:hint="eastAsia"/>
          <w:u w:val="single"/>
        </w:rPr>
        <w:t>减少了一个类的模板形参的数目，妨碍了类的模块化与重利用性</w:t>
      </w:r>
      <w:r>
        <w:rPr>
          <w:rFonts w:hint="eastAsia"/>
        </w:rPr>
        <w:t>。解决方法：用显式依赖取代所有的这些类，</w:t>
      </w:r>
      <w:r w:rsidRPr="00E25942">
        <w:rPr>
          <w:rFonts w:hint="eastAsia"/>
          <w:u w:val="single"/>
        </w:rPr>
        <w:t>property</w:t>
      </w:r>
      <w:r w:rsidRPr="00E25942">
        <w:rPr>
          <w:rFonts w:hint="eastAsia"/>
          <w:u w:val="single"/>
        </w:rPr>
        <w:t>技</w:t>
      </w:r>
      <w:r w:rsidRPr="00E25942">
        <w:rPr>
          <w:rFonts w:hint="eastAsia"/>
          <w:u w:val="single"/>
        </w:rPr>
        <w:lastRenderedPageBreak/>
        <w:t>术</w:t>
      </w:r>
      <w:r>
        <w:rPr>
          <w:rFonts w:hint="eastAsia"/>
        </w:rPr>
        <w:t>也是</w:t>
      </w:r>
      <w:r w:rsidRPr="00CD21F5">
        <w:rPr>
          <w:rFonts w:hint="eastAsia"/>
          <w:u w:val="single"/>
        </w:rPr>
        <w:t>妨碍增加</w:t>
      </w:r>
      <w:r w:rsidRPr="00CD21F5">
        <w:rPr>
          <w:rFonts w:hint="eastAsia"/>
          <w:u w:val="single"/>
        </w:rPr>
        <w:t>Python wrapper</w:t>
      </w:r>
      <w:r w:rsidRPr="00CD21F5">
        <w:rPr>
          <w:rFonts w:hint="eastAsia"/>
          <w:u w:val="single"/>
        </w:rPr>
        <w:t>的困难</w:t>
      </w:r>
      <w:r>
        <w:rPr>
          <w:rFonts w:hint="eastAsia"/>
        </w:rPr>
        <w:t>。</w:t>
      </w:r>
    </w:p>
    <w:p w:rsidR="006F375D" w:rsidRDefault="00595949" w:rsidP="00142288">
      <w:pPr>
        <w:ind w:firstLine="480"/>
      </w:pPr>
      <w:r>
        <w:rPr>
          <w:rFonts w:hint="eastAsia"/>
        </w:rPr>
        <w:t>（</w:t>
      </w:r>
      <w:r>
        <w:rPr>
          <w:rFonts w:hint="eastAsia"/>
        </w:rPr>
        <w:t>4</w:t>
      </w:r>
      <w:r>
        <w:rPr>
          <w:rFonts w:hint="eastAsia"/>
        </w:rPr>
        <w:t>）</w:t>
      </w:r>
      <w:r w:rsidR="00A93BC0">
        <w:rPr>
          <w:rFonts w:hint="eastAsia"/>
        </w:rPr>
        <w:t>DuMu</w:t>
      </w:r>
      <w:r w:rsidR="00A93BC0" w:rsidRPr="003A70DD">
        <w:rPr>
          <w:rFonts w:hint="eastAsia"/>
          <w:vertAlign w:val="superscript"/>
        </w:rPr>
        <w:t>x</w:t>
      </w:r>
      <w:r w:rsidR="00A93BC0">
        <w:rPr>
          <w:rFonts w:hint="eastAsia"/>
        </w:rPr>
        <w:t>的重点是提供很多可用的和广泛的模型，</w:t>
      </w:r>
      <w:r w:rsidR="00A93BC0" w:rsidRPr="00A93BC0">
        <w:rPr>
          <w:rFonts w:hint="eastAsia"/>
          <w:u w:val="single"/>
        </w:rPr>
        <w:t>灵活的线性代数算法很少</w:t>
      </w:r>
      <w:r w:rsidR="00A93BC0">
        <w:rPr>
          <w:rFonts w:hint="eastAsia"/>
        </w:rPr>
        <w:t>。</w:t>
      </w:r>
      <w:r w:rsidR="00A93BC0" w:rsidRPr="00A93BC0">
        <w:rPr>
          <w:rFonts w:hint="eastAsia"/>
          <w:u w:val="single"/>
        </w:rPr>
        <w:t>通过</w:t>
      </w:r>
      <w:r w:rsidR="00A93BC0" w:rsidRPr="00A93BC0">
        <w:rPr>
          <w:rFonts w:hint="eastAsia"/>
          <w:u w:val="single"/>
        </w:rPr>
        <w:t>dune-istl</w:t>
      </w:r>
      <w:r w:rsidR="00A93BC0" w:rsidRPr="00A93BC0">
        <w:rPr>
          <w:rFonts w:hint="eastAsia"/>
          <w:u w:val="single"/>
        </w:rPr>
        <w:t>提供</w:t>
      </w:r>
      <w:r w:rsidR="00A93BC0">
        <w:rPr>
          <w:rFonts w:hint="eastAsia"/>
        </w:rPr>
        <w:t>有效的和灵活的数据结构，以及易用的和广泛的</w:t>
      </w:r>
      <w:r w:rsidR="00A93BC0" w:rsidRPr="000A4EBE">
        <w:rPr>
          <w:rFonts w:hint="eastAsia"/>
          <w:u w:val="single"/>
        </w:rPr>
        <w:t>预处理线性求解器</w:t>
      </w:r>
      <w:r w:rsidR="00A93BC0">
        <w:rPr>
          <w:rFonts w:hint="eastAsia"/>
        </w:rPr>
        <w:t>。</w:t>
      </w:r>
      <w:r w:rsidR="00F551E7" w:rsidRPr="00F551E7">
        <w:rPr>
          <w:rFonts w:hint="eastAsia"/>
          <w:u w:val="single"/>
        </w:rPr>
        <w:t>目前</w:t>
      </w:r>
      <w:r w:rsidR="00F551E7" w:rsidRPr="00F551E7">
        <w:rPr>
          <w:rFonts w:hint="eastAsia"/>
          <w:u w:val="single"/>
        </w:rPr>
        <w:t>DuMu</w:t>
      </w:r>
      <w:r w:rsidR="00F551E7" w:rsidRPr="003A70DD">
        <w:rPr>
          <w:rFonts w:hint="eastAsia"/>
          <w:u w:val="single"/>
          <w:vertAlign w:val="superscript"/>
        </w:rPr>
        <w:t>x</w:t>
      </w:r>
      <w:r w:rsidR="00F551E7" w:rsidRPr="00F551E7">
        <w:rPr>
          <w:rFonts w:hint="eastAsia"/>
          <w:u w:val="single"/>
        </w:rPr>
        <w:t>不便于线程方程组的代数操作</w:t>
      </w:r>
      <w:r w:rsidR="00F551E7">
        <w:rPr>
          <w:rFonts w:hint="eastAsia"/>
        </w:rPr>
        <w:t>，诸如</w:t>
      </w:r>
      <w:r w:rsidR="00F551E7" w:rsidRPr="00F551E7">
        <w:rPr>
          <w:rFonts w:hint="eastAsia"/>
          <w:u w:val="single"/>
        </w:rPr>
        <w:t>Jacobian</w:t>
      </w:r>
      <w:r w:rsidR="00F551E7" w:rsidRPr="00F551E7">
        <w:rPr>
          <w:rFonts w:hint="eastAsia"/>
          <w:u w:val="single"/>
        </w:rPr>
        <w:t>矩阵的不同排序</w:t>
      </w:r>
      <w:r w:rsidR="00F551E7">
        <w:rPr>
          <w:rFonts w:hint="eastAsia"/>
        </w:rPr>
        <w:t>，</w:t>
      </w:r>
      <w:r w:rsidR="001F3CBC" w:rsidRPr="00B31E0D">
        <w:rPr>
          <w:rFonts w:hint="eastAsia"/>
          <w:u w:val="single"/>
        </w:rPr>
        <w:t>quasi-</w:t>
      </w:r>
      <w:r w:rsidR="00F551E7" w:rsidRPr="00B31E0D">
        <w:rPr>
          <w:rFonts w:hint="eastAsia"/>
          <w:u w:val="single"/>
        </w:rPr>
        <w:t>Newton</w:t>
      </w:r>
      <w:r w:rsidR="00F551E7" w:rsidRPr="00B31E0D">
        <w:rPr>
          <w:rFonts w:hint="eastAsia"/>
          <w:u w:val="single"/>
        </w:rPr>
        <w:t>格式</w:t>
      </w:r>
      <w:r w:rsidR="00F551E7">
        <w:rPr>
          <w:rFonts w:hint="eastAsia"/>
        </w:rPr>
        <w:t>或</w:t>
      </w:r>
      <w:r w:rsidR="00F551E7" w:rsidRPr="00F551E7">
        <w:rPr>
          <w:rFonts w:hint="eastAsia"/>
          <w:u w:val="single"/>
        </w:rPr>
        <w:t>复杂的基于矩阵分解的线性求解器</w:t>
      </w:r>
      <w:r w:rsidR="00F551E7">
        <w:rPr>
          <w:rFonts w:hint="eastAsia"/>
        </w:rPr>
        <w:t>策略。</w:t>
      </w:r>
    </w:p>
    <w:p w:rsidR="006F375D" w:rsidRDefault="00AD03E4" w:rsidP="00142288">
      <w:pPr>
        <w:ind w:firstLine="480"/>
      </w:pPr>
      <w:r>
        <w:rPr>
          <w:rFonts w:hint="eastAsia"/>
        </w:rPr>
        <w:t>（</w:t>
      </w:r>
      <w:r>
        <w:rPr>
          <w:rFonts w:hint="eastAsia"/>
        </w:rPr>
        <w:t>5</w:t>
      </w:r>
      <w:r>
        <w:rPr>
          <w:rFonts w:hint="eastAsia"/>
        </w:rPr>
        <w:t>）</w:t>
      </w:r>
      <w:r>
        <w:rPr>
          <w:rFonts w:hint="eastAsia"/>
        </w:rPr>
        <w:t>DuMu</w:t>
      </w:r>
      <w:r w:rsidRPr="003A70DD">
        <w:rPr>
          <w:rFonts w:hint="eastAsia"/>
          <w:vertAlign w:val="superscript"/>
        </w:rPr>
        <w:t>x</w:t>
      </w:r>
      <w:r>
        <w:rPr>
          <w:rFonts w:hint="eastAsia"/>
        </w:rPr>
        <w:t>的开发</w:t>
      </w:r>
      <w:r w:rsidRPr="00CF2594">
        <w:rPr>
          <w:rFonts w:hint="eastAsia"/>
          <w:u w:val="single"/>
        </w:rPr>
        <w:t>继续反映多孔介质研究的最新进展</w:t>
      </w:r>
      <w:r>
        <w:rPr>
          <w:rFonts w:hint="eastAsia"/>
        </w:rPr>
        <w:t>。例如，改进</w:t>
      </w:r>
      <w:r>
        <w:rPr>
          <w:rFonts w:hint="eastAsia"/>
        </w:rPr>
        <w:t>free-flow</w:t>
      </w:r>
      <w:r>
        <w:rPr>
          <w:rFonts w:hint="eastAsia"/>
        </w:rPr>
        <w:t>和浅水模型与多孔介质流动模型的耦合求解</w:t>
      </w:r>
      <w:r w:rsidR="00794E33">
        <w:rPr>
          <w:rFonts w:hint="eastAsia"/>
        </w:rPr>
        <w:t>；</w:t>
      </w:r>
      <w:r>
        <w:rPr>
          <w:rFonts w:hint="eastAsia"/>
        </w:rPr>
        <w:t>引入单相和多相流在</w:t>
      </w:r>
      <w:r>
        <w:rPr>
          <w:rFonts w:hint="eastAsia"/>
        </w:rPr>
        <w:t>pore-network</w:t>
      </w:r>
      <w:r w:rsidR="00767CC3">
        <w:rPr>
          <w:rFonts w:hint="eastAsia"/>
        </w:rPr>
        <w:t>模型，包括静态和动态方法；</w:t>
      </w:r>
      <w:r w:rsidR="00767CC3">
        <w:rPr>
          <w:rFonts w:hint="eastAsia"/>
        </w:rPr>
        <w:t>preCICE, SusI</w:t>
      </w:r>
    </w:p>
    <w:p w:rsidR="00142288" w:rsidRDefault="003139FC" w:rsidP="003139FC">
      <w:pPr>
        <w:pStyle w:val="2"/>
      </w:pPr>
      <w:r>
        <w:rPr>
          <w:rFonts w:hint="eastAsia"/>
        </w:rPr>
        <w:t>参考文献</w:t>
      </w:r>
    </w:p>
    <w:p w:rsidR="003139FC" w:rsidRDefault="003139FC" w:rsidP="00BF6370">
      <w:pPr>
        <w:pStyle w:val="a7"/>
      </w:pPr>
      <w:r>
        <w:rPr>
          <w:kern w:val="0"/>
        </w:rPr>
        <w:t>Timo Koch</w:t>
      </w:r>
      <w:r>
        <w:rPr>
          <w:rFonts w:hint="eastAsia"/>
          <w:kern w:val="0"/>
        </w:rPr>
        <w:t xml:space="preserve">, et al. </w:t>
      </w:r>
      <w:r>
        <w:rPr>
          <w:kern w:val="0"/>
        </w:rPr>
        <w:t>DuMu</w:t>
      </w:r>
      <w:r>
        <w:rPr>
          <w:kern w:val="0"/>
          <w:sz w:val="20"/>
          <w:szCs w:val="20"/>
        </w:rPr>
        <w:t xml:space="preserve">x </w:t>
      </w:r>
      <w:r>
        <w:rPr>
          <w:kern w:val="0"/>
        </w:rPr>
        <w:t>3</w:t>
      </w:r>
      <w:r>
        <w:rPr>
          <w:rFonts w:ascii="宋体" w:eastAsia="宋体" w:hAnsi="宋体" w:cs="宋体" w:hint="eastAsia"/>
          <w:kern w:val="0"/>
        </w:rPr>
        <w:t>–</w:t>
      </w:r>
      <w:r>
        <w:rPr>
          <w:kern w:val="0"/>
        </w:rPr>
        <w:t>an open-source simulator for solving flow and</w:t>
      </w:r>
      <w:r>
        <w:rPr>
          <w:rFonts w:hint="eastAsia"/>
          <w:kern w:val="0"/>
        </w:rPr>
        <w:t xml:space="preserve"> </w:t>
      </w:r>
      <w:r>
        <w:rPr>
          <w:kern w:val="0"/>
        </w:rPr>
        <w:t>transport problems in porous media with a focus on model</w:t>
      </w:r>
      <w:r>
        <w:rPr>
          <w:rFonts w:hint="eastAsia"/>
          <w:kern w:val="0"/>
        </w:rPr>
        <w:t xml:space="preserve"> </w:t>
      </w:r>
      <w:r>
        <w:rPr>
          <w:kern w:val="0"/>
        </w:rPr>
        <w:t>coupling</w:t>
      </w:r>
      <w:r>
        <w:rPr>
          <w:rFonts w:hint="eastAsia"/>
          <w:kern w:val="0"/>
        </w:rPr>
        <w:t xml:space="preserve">. </w:t>
      </w:r>
      <w:r>
        <w:rPr>
          <w:kern w:val="0"/>
        </w:rPr>
        <w:t>Computers and Mathematics with Applications 81 (2021) 423</w:t>
      </w:r>
      <w:r>
        <w:rPr>
          <w:rFonts w:ascii="宋体" w:eastAsia="宋体" w:hAnsi="宋体" w:cs="宋体" w:hint="eastAsia"/>
          <w:kern w:val="0"/>
        </w:rPr>
        <w:t>-</w:t>
      </w:r>
      <w:r>
        <w:rPr>
          <w:kern w:val="0"/>
        </w:rPr>
        <w:t>443</w:t>
      </w:r>
      <w:r>
        <w:rPr>
          <w:rFonts w:hint="eastAsia"/>
          <w:kern w:val="0"/>
        </w:rPr>
        <w:t>.</w:t>
      </w:r>
    </w:p>
    <w:p w:rsidR="00BF6370" w:rsidRDefault="00BF6370" w:rsidP="00BF6370">
      <w:pPr>
        <w:pStyle w:val="a7"/>
      </w:pPr>
      <w:r>
        <w:rPr>
          <w:kern w:val="0"/>
        </w:rPr>
        <w:t>B. Flemisch, M. Darcis, K. Erbertseder, B. Faigle, A. Lauser, K. Mosthaf, S. M</w:t>
      </w:r>
      <w:r>
        <w:rPr>
          <w:rFonts w:hint="eastAsia"/>
          <w:kern w:val="0"/>
        </w:rPr>
        <w:t>ü</w:t>
      </w:r>
      <w:r>
        <w:rPr>
          <w:kern w:val="0"/>
        </w:rPr>
        <w:t>thing, P. Nuske, A. Tatomir, M. Wolff, R. Helmig, DuMu</w:t>
      </w:r>
      <w:r>
        <w:rPr>
          <w:kern w:val="0"/>
          <w:sz w:val="9"/>
          <w:szCs w:val="9"/>
        </w:rPr>
        <w:t>x</w:t>
      </w:r>
      <w:r>
        <w:rPr>
          <w:kern w:val="0"/>
        </w:rPr>
        <w:t>:</w:t>
      </w:r>
      <w:r>
        <w:rPr>
          <w:rFonts w:hint="eastAsia"/>
          <w:kern w:val="0"/>
        </w:rPr>
        <w:t xml:space="preserve"> </w:t>
      </w:r>
      <w:r>
        <w:rPr>
          <w:kern w:val="0"/>
        </w:rPr>
        <w:t>DUNE for multi-{phase, component, scale, physics, . . . } flow and transport in porous media, Adv. Water Resour. 34 (9) (2011) 1102</w:t>
      </w:r>
      <w:r>
        <w:rPr>
          <w:rFonts w:ascii="宋体" w:eastAsia="宋体" w:hAnsi="宋体" w:cs="宋体" w:hint="eastAsia"/>
          <w:kern w:val="0"/>
        </w:rPr>
        <w:t>–</w:t>
      </w:r>
      <w:r>
        <w:rPr>
          <w:kern w:val="0"/>
        </w:rPr>
        <w:t>1112</w:t>
      </w:r>
    </w:p>
    <w:p w:rsidR="00BF6370" w:rsidRDefault="00BF6370" w:rsidP="00BF6370">
      <w:pPr>
        <w:pStyle w:val="a7"/>
      </w:pPr>
      <w:r>
        <w:rPr>
          <w:kern w:val="0"/>
        </w:rPr>
        <w:t>L. Bilke, B. Flemisch, T. Kalbacher, O. Kolditz, R. Helmig, T. Nagel, Development of open-source porous media simulators: Principles and</w:t>
      </w:r>
      <w:r>
        <w:rPr>
          <w:rFonts w:hint="eastAsia"/>
          <w:kern w:val="0"/>
        </w:rPr>
        <w:t xml:space="preserve"> </w:t>
      </w:r>
      <w:r>
        <w:rPr>
          <w:kern w:val="0"/>
        </w:rPr>
        <w:t xml:space="preserve">experiences, Transp. Porous Media (2019) </w:t>
      </w:r>
      <w:r>
        <w:rPr>
          <w:color w:val="0081AD"/>
          <w:kern w:val="0"/>
        </w:rPr>
        <w:t>http://dx.doi.org/10.1007/s11242-019-01310-1</w:t>
      </w:r>
      <w:r>
        <w:rPr>
          <w:kern w:val="0"/>
        </w:rPr>
        <w:t>.</w:t>
      </w:r>
    </w:p>
    <w:p w:rsidR="00142288" w:rsidRDefault="00142288" w:rsidP="00142288">
      <w:pPr>
        <w:ind w:firstLine="480"/>
      </w:pPr>
    </w:p>
    <w:p w:rsidR="00142288" w:rsidRDefault="00142288" w:rsidP="00142288">
      <w:pPr>
        <w:ind w:firstLine="480"/>
      </w:pPr>
    </w:p>
    <w:p w:rsidR="00142288" w:rsidRDefault="00142288" w:rsidP="00142288">
      <w:pPr>
        <w:ind w:firstLine="480"/>
      </w:pPr>
    </w:p>
    <w:sectPr w:rsidR="00142288"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88C" w:rsidRDefault="001D588C" w:rsidP="00D832B8">
      <w:pPr>
        <w:spacing w:line="240" w:lineRule="auto"/>
        <w:ind w:firstLine="480"/>
      </w:pPr>
      <w:r>
        <w:separator/>
      </w:r>
    </w:p>
  </w:endnote>
  <w:endnote w:type="continuationSeparator" w:id="1">
    <w:p w:rsidR="001D588C" w:rsidRDefault="001D588C"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t1-gul-regular-smallcaps">
    <w:altName w:val="HGB1_CNKI"/>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88C" w:rsidRDefault="001D588C" w:rsidP="00D832B8">
      <w:pPr>
        <w:spacing w:line="240" w:lineRule="auto"/>
        <w:ind w:firstLine="480"/>
      </w:pPr>
      <w:r>
        <w:separator/>
      </w:r>
    </w:p>
  </w:footnote>
  <w:footnote w:type="continuationSeparator" w:id="1">
    <w:p w:rsidR="001D588C" w:rsidRDefault="001D588C"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85A2D"/>
    <w:multiLevelType w:val="hybridMultilevel"/>
    <w:tmpl w:val="620A99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72DA5AC3"/>
    <w:multiLevelType w:val="hybridMultilevel"/>
    <w:tmpl w:val="6B8444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134DF"/>
    <w:rsid w:val="00013599"/>
    <w:rsid w:val="00013DDC"/>
    <w:rsid w:val="00025198"/>
    <w:rsid w:val="00036248"/>
    <w:rsid w:val="0004290C"/>
    <w:rsid w:val="000442DC"/>
    <w:rsid w:val="00044E8E"/>
    <w:rsid w:val="00045FE7"/>
    <w:rsid w:val="000512A7"/>
    <w:rsid w:val="00051608"/>
    <w:rsid w:val="00063781"/>
    <w:rsid w:val="00076E1E"/>
    <w:rsid w:val="000872BC"/>
    <w:rsid w:val="000A1C97"/>
    <w:rsid w:val="000A4EBE"/>
    <w:rsid w:val="000B6A36"/>
    <w:rsid w:val="000E0974"/>
    <w:rsid w:val="000E482C"/>
    <w:rsid w:val="000E75E2"/>
    <w:rsid w:val="0011180B"/>
    <w:rsid w:val="00114670"/>
    <w:rsid w:val="00116738"/>
    <w:rsid w:val="001226A1"/>
    <w:rsid w:val="0012652D"/>
    <w:rsid w:val="00142288"/>
    <w:rsid w:val="00144840"/>
    <w:rsid w:val="0014585A"/>
    <w:rsid w:val="00153AAE"/>
    <w:rsid w:val="00153DB9"/>
    <w:rsid w:val="001700D0"/>
    <w:rsid w:val="00183771"/>
    <w:rsid w:val="001936A5"/>
    <w:rsid w:val="00195220"/>
    <w:rsid w:val="001A058A"/>
    <w:rsid w:val="001C080B"/>
    <w:rsid w:val="001D588C"/>
    <w:rsid w:val="001F236C"/>
    <w:rsid w:val="001F3CBC"/>
    <w:rsid w:val="00212E9E"/>
    <w:rsid w:val="00223FAE"/>
    <w:rsid w:val="00235225"/>
    <w:rsid w:val="00240230"/>
    <w:rsid w:val="0024058E"/>
    <w:rsid w:val="00260365"/>
    <w:rsid w:val="002606F8"/>
    <w:rsid w:val="00297493"/>
    <w:rsid w:val="002A710E"/>
    <w:rsid w:val="002B604F"/>
    <w:rsid w:val="002D1494"/>
    <w:rsid w:val="002E0CEE"/>
    <w:rsid w:val="002E3BA1"/>
    <w:rsid w:val="002F3C98"/>
    <w:rsid w:val="002F4CF6"/>
    <w:rsid w:val="003139FC"/>
    <w:rsid w:val="0032618B"/>
    <w:rsid w:val="003422F4"/>
    <w:rsid w:val="00347D7D"/>
    <w:rsid w:val="00351AC0"/>
    <w:rsid w:val="00355ED9"/>
    <w:rsid w:val="003663C7"/>
    <w:rsid w:val="0037166C"/>
    <w:rsid w:val="00386B9C"/>
    <w:rsid w:val="00386FF7"/>
    <w:rsid w:val="003A2C67"/>
    <w:rsid w:val="003A4EFB"/>
    <w:rsid w:val="003A51A1"/>
    <w:rsid w:val="003A70DD"/>
    <w:rsid w:val="003D15D0"/>
    <w:rsid w:val="003D6996"/>
    <w:rsid w:val="003E464D"/>
    <w:rsid w:val="003E5AA6"/>
    <w:rsid w:val="004105C3"/>
    <w:rsid w:val="0041127B"/>
    <w:rsid w:val="004307E4"/>
    <w:rsid w:val="00434E5F"/>
    <w:rsid w:val="00447E82"/>
    <w:rsid w:val="0047786D"/>
    <w:rsid w:val="00480798"/>
    <w:rsid w:val="00483A7F"/>
    <w:rsid w:val="00494827"/>
    <w:rsid w:val="004A28D1"/>
    <w:rsid w:val="004A5A10"/>
    <w:rsid w:val="004C2DEF"/>
    <w:rsid w:val="004C3BB5"/>
    <w:rsid w:val="004D1BD4"/>
    <w:rsid w:val="004D33FB"/>
    <w:rsid w:val="004D48C5"/>
    <w:rsid w:val="004E0687"/>
    <w:rsid w:val="004E30D7"/>
    <w:rsid w:val="00503A80"/>
    <w:rsid w:val="00527A0E"/>
    <w:rsid w:val="00533372"/>
    <w:rsid w:val="00533EE7"/>
    <w:rsid w:val="005350FB"/>
    <w:rsid w:val="00541552"/>
    <w:rsid w:val="00555E7A"/>
    <w:rsid w:val="00556D56"/>
    <w:rsid w:val="00574317"/>
    <w:rsid w:val="00586443"/>
    <w:rsid w:val="00595949"/>
    <w:rsid w:val="00596F8B"/>
    <w:rsid w:val="005A369B"/>
    <w:rsid w:val="005B02AE"/>
    <w:rsid w:val="005B7FFD"/>
    <w:rsid w:val="005D7543"/>
    <w:rsid w:val="005E182F"/>
    <w:rsid w:val="006035DB"/>
    <w:rsid w:val="00604E38"/>
    <w:rsid w:val="006101E5"/>
    <w:rsid w:val="00621B02"/>
    <w:rsid w:val="006346B8"/>
    <w:rsid w:val="00643B51"/>
    <w:rsid w:val="006510DC"/>
    <w:rsid w:val="00652A08"/>
    <w:rsid w:val="0066744C"/>
    <w:rsid w:val="00670E1A"/>
    <w:rsid w:val="00676A27"/>
    <w:rsid w:val="00696447"/>
    <w:rsid w:val="006A01F9"/>
    <w:rsid w:val="006E32B2"/>
    <w:rsid w:val="006F375D"/>
    <w:rsid w:val="006F6FD9"/>
    <w:rsid w:val="00753E36"/>
    <w:rsid w:val="00767CC3"/>
    <w:rsid w:val="007709ED"/>
    <w:rsid w:val="00771D0A"/>
    <w:rsid w:val="007765C3"/>
    <w:rsid w:val="0078114F"/>
    <w:rsid w:val="00785E77"/>
    <w:rsid w:val="00794E33"/>
    <w:rsid w:val="007A1684"/>
    <w:rsid w:val="007A71F8"/>
    <w:rsid w:val="007B0B73"/>
    <w:rsid w:val="007B1F9F"/>
    <w:rsid w:val="007B303D"/>
    <w:rsid w:val="007C3547"/>
    <w:rsid w:val="007C4FC7"/>
    <w:rsid w:val="007D2F42"/>
    <w:rsid w:val="007E180E"/>
    <w:rsid w:val="007E5F97"/>
    <w:rsid w:val="008105CF"/>
    <w:rsid w:val="00826169"/>
    <w:rsid w:val="00833AE1"/>
    <w:rsid w:val="008348E7"/>
    <w:rsid w:val="00844A4A"/>
    <w:rsid w:val="0088754F"/>
    <w:rsid w:val="00891253"/>
    <w:rsid w:val="008B7F2B"/>
    <w:rsid w:val="008D2918"/>
    <w:rsid w:val="008E42F9"/>
    <w:rsid w:val="008F31A2"/>
    <w:rsid w:val="008F579B"/>
    <w:rsid w:val="00905F0A"/>
    <w:rsid w:val="00935501"/>
    <w:rsid w:val="009453C0"/>
    <w:rsid w:val="0095072E"/>
    <w:rsid w:val="009840F3"/>
    <w:rsid w:val="0098424C"/>
    <w:rsid w:val="00984D06"/>
    <w:rsid w:val="00986B28"/>
    <w:rsid w:val="00990AE9"/>
    <w:rsid w:val="009B24D2"/>
    <w:rsid w:val="009C0A77"/>
    <w:rsid w:val="009C555D"/>
    <w:rsid w:val="009D0E75"/>
    <w:rsid w:val="009D617C"/>
    <w:rsid w:val="009E42C9"/>
    <w:rsid w:val="009E5174"/>
    <w:rsid w:val="009F16C2"/>
    <w:rsid w:val="00A03093"/>
    <w:rsid w:val="00A052DC"/>
    <w:rsid w:val="00A05AF3"/>
    <w:rsid w:val="00A12DF0"/>
    <w:rsid w:val="00A21EA6"/>
    <w:rsid w:val="00A22F94"/>
    <w:rsid w:val="00A476C4"/>
    <w:rsid w:val="00A561DE"/>
    <w:rsid w:val="00A71AE2"/>
    <w:rsid w:val="00A93BC0"/>
    <w:rsid w:val="00A9539C"/>
    <w:rsid w:val="00AB4064"/>
    <w:rsid w:val="00AC1755"/>
    <w:rsid w:val="00AC26C9"/>
    <w:rsid w:val="00AC5DFD"/>
    <w:rsid w:val="00AD03E4"/>
    <w:rsid w:val="00AD759E"/>
    <w:rsid w:val="00AD78DA"/>
    <w:rsid w:val="00AE1279"/>
    <w:rsid w:val="00B11927"/>
    <w:rsid w:val="00B20F29"/>
    <w:rsid w:val="00B31468"/>
    <w:rsid w:val="00B31E0D"/>
    <w:rsid w:val="00B323B8"/>
    <w:rsid w:val="00B40779"/>
    <w:rsid w:val="00B43273"/>
    <w:rsid w:val="00B566EB"/>
    <w:rsid w:val="00B62D0D"/>
    <w:rsid w:val="00B753E4"/>
    <w:rsid w:val="00B87A9B"/>
    <w:rsid w:val="00BA14B6"/>
    <w:rsid w:val="00BA2015"/>
    <w:rsid w:val="00BB2A66"/>
    <w:rsid w:val="00BD187C"/>
    <w:rsid w:val="00BD1E10"/>
    <w:rsid w:val="00BE140B"/>
    <w:rsid w:val="00BF5A20"/>
    <w:rsid w:val="00BF6370"/>
    <w:rsid w:val="00C12BD3"/>
    <w:rsid w:val="00C1341E"/>
    <w:rsid w:val="00C16ED3"/>
    <w:rsid w:val="00C201F1"/>
    <w:rsid w:val="00C20203"/>
    <w:rsid w:val="00C53792"/>
    <w:rsid w:val="00C558CB"/>
    <w:rsid w:val="00C671F1"/>
    <w:rsid w:val="00C82915"/>
    <w:rsid w:val="00C85ADB"/>
    <w:rsid w:val="00C9022A"/>
    <w:rsid w:val="00C913E7"/>
    <w:rsid w:val="00CA0235"/>
    <w:rsid w:val="00CB7A89"/>
    <w:rsid w:val="00CC0E67"/>
    <w:rsid w:val="00CC1BFC"/>
    <w:rsid w:val="00CC6FCF"/>
    <w:rsid w:val="00CC7BCF"/>
    <w:rsid w:val="00CC7F99"/>
    <w:rsid w:val="00CD21F5"/>
    <w:rsid w:val="00CD31A2"/>
    <w:rsid w:val="00CF2594"/>
    <w:rsid w:val="00CF5507"/>
    <w:rsid w:val="00D01A9E"/>
    <w:rsid w:val="00D01E9C"/>
    <w:rsid w:val="00D1533A"/>
    <w:rsid w:val="00D362E1"/>
    <w:rsid w:val="00D401BA"/>
    <w:rsid w:val="00D64559"/>
    <w:rsid w:val="00D81EF8"/>
    <w:rsid w:val="00D832B8"/>
    <w:rsid w:val="00D83D73"/>
    <w:rsid w:val="00D87A4C"/>
    <w:rsid w:val="00DA4E2B"/>
    <w:rsid w:val="00DA540E"/>
    <w:rsid w:val="00DA57E3"/>
    <w:rsid w:val="00DC3A3E"/>
    <w:rsid w:val="00DE213D"/>
    <w:rsid w:val="00E25942"/>
    <w:rsid w:val="00E33096"/>
    <w:rsid w:val="00E34222"/>
    <w:rsid w:val="00E347A5"/>
    <w:rsid w:val="00E4170E"/>
    <w:rsid w:val="00E70DA9"/>
    <w:rsid w:val="00E7576A"/>
    <w:rsid w:val="00E9120D"/>
    <w:rsid w:val="00E94186"/>
    <w:rsid w:val="00EC2C4E"/>
    <w:rsid w:val="00EF210B"/>
    <w:rsid w:val="00F00E3F"/>
    <w:rsid w:val="00F078C8"/>
    <w:rsid w:val="00F12F5F"/>
    <w:rsid w:val="00F412CB"/>
    <w:rsid w:val="00F43948"/>
    <w:rsid w:val="00F551E7"/>
    <w:rsid w:val="00F75139"/>
    <w:rsid w:val="00F81800"/>
    <w:rsid w:val="00F87B72"/>
    <w:rsid w:val="00F9293A"/>
    <w:rsid w:val="00F95CD4"/>
    <w:rsid w:val="00FA2B0E"/>
    <w:rsid w:val="00FA3BD8"/>
    <w:rsid w:val="00FD3751"/>
    <w:rsid w:val="00FF38BE"/>
    <w:rsid w:val="00FF42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List Paragraph"/>
    <w:basedOn w:val="a"/>
    <w:uiPriority w:val="34"/>
    <w:qFormat/>
    <w:rsid w:val="00F43948"/>
    <w:pPr>
      <w:ind w:firstLine="420"/>
    </w:pPr>
  </w:style>
  <w:style w:type="paragraph" w:styleId="a9">
    <w:name w:val="Balloon Text"/>
    <w:basedOn w:val="a"/>
    <w:link w:val="Char2"/>
    <w:uiPriority w:val="99"/>
    <w:semiHidden/>
    <w:unhideWhenUsed/>
    <w:rsid w:val="00F81800"/>
    <w:pPr>
      <w:spacing w:line="240" w:lineRule="auto"/>
    </w:pPr>
    <w:rPr>
      <w:sz w:val="18"/>
      <w:szCs w:val="18"/>
    </w:rPr>
  </w:style>
  <w:style w:type="character" w:customStyle="1" w:styleId="Char2">
    <w:name w:val="批注框文本 Char"/>
    <w:basedOn w:val="a0"/>
    <w:link w:val="a9"/>
    <w:uiPriority w:val="99"/>
    <w:semiHidden/>
    <w:rsid w:val="00F81800"/>
    <w:rPr>
      <w:rFonts w:ascii="Times New Roman" w:hAnsi="Times New Roman"/>
      <w:sz w:val="18"/>
      <w:szCs w:val="18"/>
    </w:rPr>
  </w:style>
  <w:style w:type="character" w:styleId="aa">
    <w:name w:val="Hyperlink"/>
    <w:basedOn w:val="a0"/>
    <w:uiPriority w:val="99"/>
    <w:unhideWhenUsed/>
    <w:rsid w:val="00CC6F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jcpx.2019.10001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dx.doi.org/10.11588/ans.2017.1.28490"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1026</Words>
  <Characters>5851</Characters>
  <Application>Microsoft Office Word</Application>
  <DocSecurity>0</DocSecurity>
  <Lines>48</Lines>
  <Paragraphs>13</Paragraphs>
  <ScaleCrop>false</ScaleCrop>
  <Company>Microsoft</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279</cp:revision>
  <dcterms:created xsi:type="dcterms:W3CDTF">2018-09-12T01:04:00Z</dcterms:created>
  <dcterms:modified xsi:type="dcterms:W3CDTF">2022-11-26T01:43:00Z</dcterms:modified>
</cp:coreProperties>
</file>