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7090" w14:textId="2E013C7A" w:rsidR="00E563BB" w:rsidRPr="00E563BB" w:rsidRDefault="008C39B4" w:rsidP="00E563BB">
      <w:pPr>
        <w:pStyle w:val="1"/>
        <w:rPr>
          <w:rFonts w:hint="eastAsia"/>
        </w:rPr>
      </w:pPr>
      <w:r>
        <w:t xml:space="preserve">Javier E. Santos, et al. </w:t>
      </w:r>
      <w:r w:rsidR="00A17E2B">
        <w:t>MPLBM-UT: Multiphase LBM library for permeable media analysis</w:t>
      </w:r>
      <w:r w:rsidR="00E563BB">
        <w:t>.</w:t>
      </w:r>
      <w:r w:rsidR="00E563BB" w:rsidRPr="00E563BB">
        <w:t xml:space="preserve"> </w:t>
      </w:r>
      <w:proofErr w:type="spellStart"/>
      <w:r w:rsidR="00E563BB">
        <w:t>SoftwareX</w:t>
      </w:r>
      <w:proofErr w:type="spellEnd"/>
      <w:r w:rsidR="00E563BB">
        <w:t xml:space="preserve"> 18 (2022) 101097</w:t>
      </w:r>
    </w:p>
    <w:p w14:paraId="687CB1B1" w14:textId="5C2C34F0" w:rsidR="00293296" w:rsidRDefault="00293296" w:rsidP="00AC26C9">
      <w:pPr>
        <w:ind w:firstLine="480"/>
      </w:pPr>
      <w:r>
        <w:rPr>
          <w:rFonts w:hint="eastAsia"/>
        </w:rPr>
        <w:t>多孔介质流动在自然科学和工业应用中有其独特性。地下场景如</w:t>
      </w:r>
      <w:r>
        <w:rPr>
          <w:rFonts w:hint="eastAsia"/>
        </w:rPr>
        <w:t>h</w:t>
      </w:r>
      <w:r>
        <w:t>ydrocarbon</w:t>
      </w:r>
      <w:r>
        <w:rPr>
          <w:rFonts w:hint="eastAsia"/>
        </w:rPr>
        <w:t>回收、</w:t>
      </w:r>
      <w:r>
        <w:rPr>
          <w:rFonts w:hint="eastAsia"/>
        </w:rPr>
        <w:t>CO</w:t>
      </w:r>
      <w:r w:rsidRPr="00293296">
        <w:rPr>
          <w:vertAlign w:val="subscript"/>
        </w:rPr>
        <w:t>2</w:t>
      </w:r>
      <w:r>
        <w:rPr>
          <w:rFonts w:hint="eastAsia"/>
        </w:rPr>
        <w:t>封存、地下水含水层取水。另外，还比如：通过岩石的卤水、冰川中的冰雪融化穿过、海洋沉积物中的甲烷迁移等。</w:t>
      </w:r>
    </w:p>
    <w:p w14:paraId="02079FC7" w14:textId="398CBE43" w:rsidR="00293296" w:rsidRDefault="003D30B3" w:rsidP="00AC26C9">
      <w:pPr>
        <w:ind w:firstLine="480"/>
      </w:pPr>
      <w:r>
        <w:rPr>
          <w:rFonts w:hint="eastAsia"/>
        </w:rPr>
        <w:t>使用不同的实验和数值方法评估多孔材料样品中的物质输移特性。</w:t>
      </w:r>
    </w:p>
    <w:p w14:paraId="206959E2" w14:textId="61DD9509" w:rsidR="00293296" w:rsidRDefault="00492A1D" w:rsidP="00AC26C9">
      <w:pPr>
        <w:ind w:firstLine="480"/>
        <w:rPr>
          <w:rFonts w:hint="eastAsia"/>
        </w:rPr>
      </w:pPr>
      <w:r>
        <w:rPr>
          <w:rFonts w:hint="eastAsia"/>
        </w:rPr>
        <w:t>试验：</w:t>
      </w:r>
    </w:p>
    <w:p w14:paraId="78C0DACB" w14:textId="1AD3E669" w:rsidR="00AC26C9" w:rsidRDefault="00A17E2B" w:rsidP="00AC26C9">
      <w:pPr>
        <w:ind w:firstLine="480"/>
        <w:rPr>
          <w:rFonts w:hint="eastAsia"/>
        </w:rPr>
      </w:pPr>
      <w:r>
        <w:rPr>
          <w:rFonts w:hint="eastAsia"/>
        </w:rPr>
        <w:t>M</w:t>
      </w:r>
      <w:r>
        <w:t>icromodel</w:t>
      </w:r>
      <w:r>
        <w:rPr>
          <w:rFonts w:hint="eastAsia"/>
        </w:rPr>
        <w:t>试验</w:t>
      </w:r>
      <w:r w:rsidR="00492A1D">
        <w:rPr>
          <w:rFonts w:hint="eastAsia"/>
        </w:rPr>
        <w:t>，动态可视化</w:t>
      </w:r>
      <w:r w:rsidR="00492A1D">
        <w:rPr>
          <w:rFonts w:hint="eastAsia"/>
        </w:rPr>
        <w:t>2D</w:t>
      </w:r>
      <w:r w:rsidR="00492A1D">
        <w:rPr>
          <w:rFonts w:hint="eastAsia"/>
        </w:rPr>
        <w:t>透明多孔介质中微米量级上的运动</w:t>
      </w:r>
    </w:p>
    <w:p w14:paraId="35534D9F" w14:textId="18B729C1" w:rsidR="00A17E2B" w:rsidRDefault="00A17E2B" w:rsidP="00A17E2B">
      <w:pPr>
        <w:ind w:firstLine="480"/>
      </w:pPr>
      <w:r>
        <w:rPr>
          <w:rFonts w:hint="eastAsia"/>
        </w:rPr>
        <w:t>X</w:t>
      </w:r>
      <w:r>
        <w:t>-ray</w:t>
      </w:r>
      <w:r w:rsidRPr="00A17E2B">
        <w:t xml:space="preserve"> </w:t>
      </w:r>
      <w:r>
        <w:t>microtomography</w:t>
      </w:r>
      <w:r w:rsidR="00492A1D">
        <w:rPr>
          <w:rFonts w:hint="eastAsia"/>
        </w:rPr>
        <w:t>可实现</w:t>
      </w:r>
      <w:r w:rsidR="00492A1D">
        <w:rPr>
          <w:rFonts w:hint="eastAsia"/>
        </w:rPr>
        <w:t>3D</w:t>
      </w:r>
      <w:r w:rsidR="00492A1D">
        <w:rPr>
          <w:rFonts w:hint="eastAsia"/>
        </w:rPr>
        <w:t>观测孔隙尺度上的流动</w:t>
      </w:r>
    </w:p>
    <w:p w14:paraId="1E4E2A79" w14:textId="16579722" w:rsidR="00A17E2B" w:rsidRDefault="00492A1D" w:rsidP="00AC26C9">
      <w:pPr>
        <w:ind w:firstLine="480"/>
      </w:pPr>
      <w:r>
        <w:rPr>
          <w:rFonts w:hint="eastAsia"/>
        </w:rPr>
        <w:t>另外，基于</w:t>
      </w:r>
      <w:r w:rsidR="00402972">
        <w:rPr>
          <w:rFonts w:hint="eastAsia"/>
        </w:rPr>
        <w:t>拟合岩石裂缝与几何描述（</w:t>
      </w:r>
      <w:r w:rsidR="00402972">
        <w:rPr>
          <w:rFonts w:hint="eastAsia"/>
        </w:rPr>
        <w:t>p</w:t>
      </w:r>
      <w:r w:rsidR="00402972">
        <w:t xml:space="preserve">orosity, tortuosity, </w:t>
      </w:r>
      <w:r w:rsidR="00402972">
        <w:rPr>
          <w:rFonts w:hint="eastAsia"/>
        </w:rPr>
        <w:t>孔隙分布）</w:t>
      </w:r>
      <w:r>
        <w:rPr>
          <w:rFonts w:hint="eastAsia"/>
        </w:rPr>
        <w:t>评估函数</w:t>
      </w:r>
      <w:r w:rsidR="00402972">
        <w:rPr>
          <w:rFonts w:hint="eastAsia"/>
        </w:rPr>
        <w:t>关系。</w:t>
      </w:r>
    </w:p>
    <w:p w14:paraId="3C6DA82B" w14:textId="18C6BF98" w:rsidR="00A17E2B" w:rsidRDefault="0013253C" w:rsidP="00AC26C9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3D</w:t>
      </w:r>
      <w:r>
        <w:t xml:space="preserve"> image</w:t>
      </w:r>
      <w:r>
        <w:rPr>
          <w:rFonts w:hint="eastAsia"/>
        </w:rPr>
        <w:t>获取流动特性，可使用方法：</w:t>
      </w:r>
      <w:r>
        <w:rPr>
          <w:rFonts w:hint="eastAsia"/>
        </w:rPr>
        <w:t>F</w:t>
      </w:r>
      <w:r>
        <w:t>VM, SPH, FEM, LBM</w:t>
      </w:r>
      <w:r>
        <w:rPr>
          <w:rFonts w:hint="eastAsia"/>
        </w:rPr>
        <w:t>，这些方法用来描述流体如何穿过在微米（甚至更小）尺度上的复杂几何。</w:t>
      </w:r>
    </w:p>
    <w:p w14:paraId="09F12F3F" w14:textId="226EEBDF" w:rsidR="00A17E2B" w:rsidRDefault="0013253C" w:rsidP="0013253C">
      <w:pPr>
        <w:ind w:firstLine="480"/>
      </w:pPr>
      <w:r>
        <w:t>Digital rock physics</w:t>
      </w:r>
    </w:p>
    <w:p w14:paraId="2A5DDEA8" w14:textId="48BCBAFF" w:rsidR="00A17E2B" w:rsidRDefault="00B95BF6" w:rsidP="00AC26C9">
      <w:pPr>
        <w:ind w:firstLine="480"/>
      </w:pPr>
      <w:r>
        <w:rPr>
          <w:rFonts w:hint="eastAsia"/>
        </w:rPr>
        <w:t>岩石的图像处理方法</w:t>
      </w:r>
    </w:p>
    <w:p w14:paraId="3E6D90AF" w14:textId="41DD0559" w:rsidR="00AC26C9" w:rsidRDefault="00577CFF" w:rsidP="00AC26C9">
      <w:pPr>
        <w:ind w:firstLine="480"/>
      </w:pPr>
      <w:r>
        <w:rPr>
          <w:rFonts w:hint="eastAsia"/>
        </w:rPr>
        <w:t>D</w:t>
      </w:r>
      <w:r>
        <w:t>igital Rocks Portal</w:t>
      </w:r>
    </w:p>
    <w:p w14:paraId="0C545242" w14:textId="652E3DB3" w:rsidR="00AC26C9" w:rsidRDefault="005669DF" w:rsidP="00AC26C9">
      <w:pPr>
        <w:ind w:firstLine="480"/>
      </w:pPr>
      <w:r>
        <w:rPr>
          <w:rFonts w:hint="eastAsia"/>
        </w:rPr>
        <w:t>基于动理学理论，</w:t>
      </w:r>
      <w:bookmarkStart w:id="0" w:name="_Hlk139272362"/>
      <w:r>
        <w:rPr>
          <w:rFonts w:hint="eastAsia"/>
        </w:rPr>
        <w:t>B</w:t>
      </w:r>
      <w:r>
        <w:t>oltzmann</w:t>
      </w:r>
      <w:r>
        <w:rPr>
          <w:rFonts w:hint="eastAsia"/>
        </w:rPr>
        <w:t>方程</w:t>
      </w:r>
      <w:bookmarkEnd w:id="0"/>
      <w:r>
        <w:rPr>
          <w:rFonts w:hint="eastAsia"/>
        </w:rPr>
        <w:t>在分子尺度上类比</w:t>
      </w:r>
      <w:r>
        <w:rPr>
          <w:rFonts w:hint="eastAsia"/>
        </w:rPr>
        <w:t>NS</w:t>
      </w:r>
      <w:r>
        <w:rPr>
          <w:rFonts w:hint="eastAsia"/>
        </w:rPr>
        <w:t>方程</w:t>
      </w:r>
      <w:r w:rsidR="00E476E4">
        <w:rPr>
          <w:rFonts w:hint="eastAsia"/>
        </w:rPr>
        <w:t>。</w:t>
      </w:r>
      <w:r w:rsidR="00E476E4">
        <w:rPr>
          <w:rFonts w:hint="eastAsia"/>
        </w:rPr>
        <w:t>B</w:t>
      </w:r>
      <w:r w:rsidR="00E476E4">
        <w:t>oltzmann</w:t>
      </w:r>
      <w:r w:rsidR="00E476E4">
        <w:rPr>
          <w:rFonts w:hint="eastAsia"/>
        </w:rPr>
        <w:t>方程如下：</w:t>
      </w:r>
    </w:p>
    <w:p w14:paraId="19E468CC" w14:textId="2B36EBBC" w:rsidR="00D832B8" w:rsidRDefault="00E476E4" w:rsidP="00AC26C9">
      <w:pPr>
        <w:ind w:firstLine="480"/>
      </w:pPr>
      <w:r w:rsidRPr="00E476E4">
        <w:rPr>
          <w:noProof/>
        </w:rPr>
        <w:drawing>
          <wp:inline distT="0" distB="0" distL="0" distR="0" wp14:anchorId="66EE3D82" wp14:editId="534B9247">
            <wp:extent cx="4097443" cy="851948"/>
            <wp:effectExtent l="0" t="0" r="0" b="0"/>
            <wp:docPr id="246648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13" cy="85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2423" w14:textId="656F12DA" w:rsidR="00D832B8" w:rsidRDefault="00AB5F3B" w:rsidP="00AC26C9">
      <w:pPr>
        <w:ind w:firstLine="480"/>
      </w:pPr>
      <w:r>
        <w:rPr>
          <w:rFonts w:hint="eastAsia"/>
        </w:rPr>
        <w:t>式中，</w:t>
      </w:r>
      <w:r>
        <w:rPr>
          <w:rFonts w:hint="eastAsia"/>
        </w:rPr>
        <w:t>f</w:t>
      </w:r>
      <w:r>
        <w:rPr>
          <w:rFonts w:hint="eastAsia"/>
        </w:rPr>
        <w:t>为分子团的概率密度函数（</w:t>
      </w:r>
      <w:r>
        <w:rPr>
          <w:rFonts w:hint="eastAsia"/>
        </w:rPr>
        <w:t>PDF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是位置向量，</w:t>
      </w:r>
      <w:r>
        <w:t>v</w:t>
      </w:r>
      <w:r>
        <w:rPr>
          <w:rFonts w:hint="eastAsia"/>
        </w:rPr>
        <w:t>是分子速度，</w:t>
      </w:r>
      <w:r>
        <w:rPr>
          <w:rFonts w:hint="eastAsia"/>
        </w:rPr>
        <w:t>F</w:t>
      </w:r>
      <w:r>
        <w:rPr>
          <w:rFonts w:hint="eastAsia"/>
        </w:rPr>
        <w:t>是外部力向量，</w:t>
      </w:r>
      <w:r>
        <w:rPr>
          <w:rFonts w:hint="eastAsia"/>
        </w:rPr>
        <w:t>t</w:t>
      </w:r>
      <w:r>
        <w:rPr>
          <w:rFonts w:hint="eastAsia"/>
        </w:rPr>
        <w:t>为时间，</w:t>
      </w:r>
      <w:r w:rsidRPr="00D64252">
        <w:rPr>
          <w:position w:val="-24"/>
        </w:rPr>
        <w:object w:dxaOrig="740" w:dyaOrig="620" w14:anchorId="27642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pt;height:31pt" o:ole="">
            <v:imagedata r:id="rId9" o:title=""/>
          </v:shape>
          <o:OLEObject Type="Embed" ProgID="Equation.DSMT4" ShapeID="_x0000_i1025" DrawAspect="Content" ObjectID="_1749989404" r:id="rId10"/>
        </w:object>
      </w:r>
      <w:r>
        <w:rPr>
          <w:rFonts w:hint="eastAsia"/>
        </w:rPr>
        <w:t>为分子碰撞项。</w:t>
      </w:r>
    </w:p>
    <w:p w14:paraId="4AA23DEE" w14:textId="5AFB0409" w:rsidR="00E476E4" w:rsidRDefault="007E1168" w:rsidP="00AC26C9">
      <w:pPr>
        <w:ind w:firstLine="480"/>
      </w:pPr>
      <w:r>
        <w:rPr>
          <w:rFonts w:hint="eastAsia"/>
        </w:rPr>
        <w:t>LBM</w:t>
      </w:r>
      <w:r>
        <w:rPr>
          <w:rFonts w:hint="eastAsia"/>
        </w:rPr>
        <w:t>依靠</w:t>
      </w:r>
      <w:r>
        <w:rPr>
          <w:rFonts w:hint="eastAsia"/>
        </w:rPr>
        <w:t>B</w:t>
      </w:r>
      <w:r>
        <w:t>oltzmann</w:t>
      </w:r>
      <w:r>
        <w:rPr>
          <w:rFonts w:hint="eastAsia"/>
        </w:rPr>
        <w:t>方程中的</w:t>
      </w:r>
      <w:r>
        <w:rPr>
          <w:rFonts w:hint="eastAsia"/>
        </w:rPr>
        <w:t>PDF</w:t>
      </w:r>
      <w:r>
        <w:rPr>
          <w:rFonts w:hint="eastAsia"/>
        </w:rPr>
        <w:t>表征模拟域中的流体。计算域的各节点包含流体粒子，由一个</w:t>
      </w:r>
      <w:r>
        <w:rPr>
          <w:rFonts w:hint="eastAsia"/>
        </w:rPr>
        <w:t>PDF</w:t>
      </w:r>
      <w:r>
        <w:rPr>
          <w:rFonts w:hint="eastAsia"/>
        </w:rPr>
        <w:t>描述，基于</w:t>
      </w:r>
      <w:r>
        <w:rPr>
          <w:rFonts w:hint="eastAsia"/>
        </w:rPr>
        <w:t>LBM</w:t>
      </w:r>
      <w:r>
        <w:rPr>
          <w:rFonts w:hint="eastAsia"/>
        </w:rPr>
        <w:t>实施类型，粒子传播并于周围粒子相互作用。</w:t>
      </w:r>
      <w:r w:rsidR="001C4D05">
        <w:rPr>
          <w:rFonts w:hint="eastAsia"/>
        </w:rPr>
        <w:t>从</w:t>
      </w:r>
      <w:r w:rsidR="001C4D05">
        <w:rPr>
          <w:rFonts w:hint="eastAsia"/>
        </w:rPr>
        <w:t>PDF</w:t>
      </w:r>
      <w:r w:rsidR="001C4D05">
        <w:rPr>
          <w:rFonts w:hint="eastAsia"/>
        </w:rPr>
        <w:t>，计算得到流体的宏观特征，如密度和速度。</w:t>
      </w:r>
    </w:p>
    <w:p w14:paraId="1540BD44" w14:textId="45939218" w:rsidR="001C4D05" w:rsidRDefault="001C4D05" w:rsidP="001C4D05">
      <w:pPr>
        <w:ind w:firstLine="480"/>
      </w:pPr>
      <w:r>
        <w:rPr>
          <w:rFonts w:hint="eastAsia"/>
        </w:rPr>
        <w:lastRenderedPageBreak/>
        <w:t>单相流模拟，用户可选择</w:t>
      </w:r>
      <w:r>
        <w:t>Bhatnagar-Gross-</w:t>
      </w:r>
      <w:proofErr w:type="spellStart"/>
      <w:r>
        <w:t>Krook</w:t>
      </w:r>
      <w:proofErr w:type="spellEnd"/>
      <w:r>
        <w:t xml:space="preserve"> (BGK) collision term</w:t>
      </w:r>
      <w:r>
        <w:rPr>
          <w:rFonts w:hint="eastAsia"/>
        </w:rPr>
        <w:t>或者</w:t>
      </w:r>
      <w:r>
        <w:t>Multi-Relaxation-Time (MRT) collision term</w:t>
      </w:r>
      <w:r>
        <w:rPr>
          <w:rFonts w:hint="eastAsia"/>
        </w:rPr>
        <w:t>。</w:t>
      </w:r>
    </w:p>
    <w:p w14:paraId="1505D316" w14:textId="0ACCD2DD" w:rsidR="00E476E4" w:rsidRDefault="00480677" w:rsidP="00AC26C9">
      <w:pPr>
        <w:ind w:firstLine="480"/>
      </w:pPr>
      <w:r>
        <w:rPr>
          <w:rFonts w:hint="eastAsia"/>
        </w:rPr>
        <w:t>两相流模拟，</w:t>
      </w:r>
      <w:r>
        <w:rPr>
          <w:rFonts w:hint="eastAsia"/>
        </w:rPr>
        <w:t>M</w:t>
      </w:r>
      <w:r>
        <w:t>PLBM-UT</w:t>
      </w:r>
      <w:r>
        <w:rPr>
          <w:rFonts w:hint="eastAsia"/>
        </w:rPr>
        <w:t>可使用</w:t>
      </w:r>
      <w:r>
        <w:rPr>
          <w:rFonts w:hint="eastAsia"/>
        </w:rPr>
        <w:t>S</w:t>
      </w:r>
      <w:r>
        <w:t>han-Chen LBM</w:t>
      </w:r>
      <w:r>
        <w:rPr>
          <w:rFonts w:hint="eastAsia"/>
        </w:rPr>
        <w:t>框架。</w:t>
      </w:r>
    </w:p>
    <w:p w14:paraId="09BDAB4E" w14:textId="77777777" w:rsidR="00E476E4" w:rsidRDefault="00E476E4" w:rsidP="00AC26C9">
      <w:pPr>
        <w:ind w:firstLine="480"/>
      </w:pPr>
    </w:p>
    <w:p w14:paraId="55AA62CD" w14:textId="293C37DE" w:rsidR="00E476E4" w:rsidRDefault="00426BE2" w:rsidP="00AC26C9">
      <w:pPr>
        <w:ind w:firstLine="480"/>
      </w:pPr>
      <w:r>
        <w:rPr>
          <w:rFonts w:hint="eastAsia"/>
        </w:rPr>
        <w:t>M</w:t>
      </w:r>
      <w:r>
        <w:t>PLBM-UT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alabos</w:t>
      </w:r>
      <w:proofErr w:type="spellEnd"/>
      <w:r>
        <w:rPr>
          <w:rFonts w:hint="eastAsia"/>
        </w:rPr>
        <w:t>平台作为</w:t>
      </w:r>
      <w:r>
        <w:rPr>
          <w:rFonts w:hint="eastAsia"/>
        </w:rPr>
        <w:t>LBM</w:t>
      </w:r>
      <w:r>
        <w:rPr>
          <w:rFonts w:hint="eastAsia"/>
        </w:rPr>
        <w:t>后端。</w:t>
      </w:r>
    </w:p>
    <w:p w14:paraId="7A42F57A" w14:textId="2DD60F29" w:rsidR="00411A9C" w:rsidRDefault="00411A9C" w:rsidP="00AC26C9">
      <w:pPr>
        <w:ind w:firstLine="480"/>
      </w:pPr>
      <w:proofErr w:type="spellStart"/>
      <w:r>
        <w:rPr>
          <w:rFonts w:hint="eastAsia"/>
        </w:rPr>
        <w:t>P</w:t>
      </w:r>
      <w:r>
        <w:t>alabos</w:t>
      </w:r>
      <w:proofErr w:type="spellEnd"/>
      <w:r>
        <w:rPr>
          <w:rFonts w:hint="eastAsia"/>
        </w:rPr>
        <w:t>与离散元模型</w:t>
      </w:r>
      <w:r>
        <w:t>LIGGGHTS</w:t>
      </w:r>
      <w:r>
        <w:rPr>
          <w:rFonts w:hint="eastAsia"/>
        </w:rPr>
        <w:t>耦合模拟河床泥沙起动</w:t>
      </w:r>
    </w:p>
    <w:p w14:paraId="75368106" w14:textId="791FC0A6" w:rsidR="00411A9C" w:rsidRDefault="00411A9C" w:rsidP="00AC26C9">
      <w:pPr>
        <w:ind w:firstLine="480"/>
        <w:rPr>
          <w:rFonts w:hint="eastAsia"/>
        </w:rPr>
      </w:pPr>
      <w:proofErr w:type="spellStart"/>
      <w:r>
        <w:rPr>
          <w:rFonts w:hint="eastAsia"/>
        </w:rPr>
        <w:t>P</w:t>
      </w:r>
      <w:r>
        <w:t>alabos</w:t>
      </w:r>
      <w:proofErr w:type="spellEnd"/>
      <w:r>
        <w:rPr>
          <w:rFonts w:hint="eastAsia"/>
        </w:rPr>
        <w:t>与</w:t>
      </w:r>
      <w:r>
        <w:rPr>
          <w:rFonts w:hint="eastAsia"/>
        </w:rPr>
        <w:t>离散元模型</w:t>
      </w:r>
      <w:r>
        <w:t>LAMMPS</w:t>
      </w:r>
      <w:r>
        <w:rPr>
          <w:rFonts w:hint="eastAsia"/>
        </w:rPr>
        <w:t>耦合模拟动脉中的血红细胞运动</w:t>
      </w:r>
    </w:p>
    <w:p w14:paraId="0FE8D4DA" w14:textId="77777777" w:rsidR="00411A9C" w:rsidRDefault="00411A9C" w:rsidP="00411A9C">
      <w:pPr>
        <w:ind w:firstLine="480"/>
      </w:pPr>
    </w:p>
    <w:p w14:paraId="1CD0C9B4" w14:textId="7D25FECA" w:rsidR="00E476E4" w:rsidRDefault="00EF5492" w:rsidP="00AC26C9">
      <w:pPr>
        <w:ind w:firstLine="480"/>
      </w:pPr>
      <w:r>
        <w:rPr>
          <w:rFonts w:hint="eastAsia"/>
        </w:rPr>
        <w:t>M</w:t>
      </w:r>
      <w:r>
        <w:t>PLBM-UT</w:t>
      </w:r>
      <w:r w:rsidR="006B186E">
        <w:rPr>
          <w:rFonts w:hint="eastAsia"/>
        </w:rPr>
        <w:t>支持</w:t>
      </w:r>
      <w:r w:rsidR="006B186E">
        <w:rPr>
          <w:rFonts w:hint="eastAsia"/>
        </w:rPr>
        <w:t>3</w:t>
      </w:r>
      <w:r w:rsidR="006B186E">
        <w:rPr>
          <w:rFonts w:hint="eastAsia"/>
        </w:rPr>
        <w:t>种模拟设置：</w:t>
      </w:r>
    </w:p>
    <w:p w14:paraId="55A35D20" w14:textId="2018F574" w:rsidR="006B186E" w:rsidRDefault="006B186E" w:rsidP="000F5F6A">
      <w:pPr>
        <w:pStyle w:val="a8"/>
        <w:numPr>
          <w:ilvl w:val="0"/>
          <w:numId w:val="2"/>
        </w:numPr>
        <w:ind w:firstLineChars="0"/>
      </w:pPr>
      <w:r>
        <w:t>Single-phase flow: permeability and preferential path assessment</w:t>
      </w:r>
    </w:p>
    <w:p w14:paraId="49910CCF" w14:textId="7A47251C" w:rsidR="006B186E" w:rsidRDefault="006B186E" w:rsidP="000F5F6A">
      <w:pPr>
        <w:pStyle w:val="a8"/>
        <w:numPr>
          <w:ilvl w:val="0"/>
          <w:numId w:val="2"/>
        </w:numPr>
        <w:ind w:firstLineChars="0"/>
      </w:pPr>
      <w:r>
        <w:t>Unsteady-state multiphase-phase flow: drainage and imbibition, capillary pressure curves, unsteady relative permeability</w:t>
      </w:r>
    </w:p>
    <w:p w14:paraId="490D1CDA" w14:textId="599506F4" w:rsidR="006B186E" w:rsidRDefault="006B186E" w:rsidP="000F5F6A">
      <w:pPr>
        <w:pStyle w:val="a8"/>
        <w:numPr>
          <w:ilvl w:val="0"/>
          <w:numId w:val="2"/>
        </w:numPr>
        <w:ind w:firstLineChars="0"/>
      </w:pPr>
      <w:r>
        <w:t>Steady-state multiphase-phase flow: relative permeability, contact angle studies</w:t>
      </w:r>
    </w:p>
    <w:p w14:paraId="22132A01" w14:textId="76915D88" w:rsidR="006B186E" w:rsidRDefault="00686A7E" w:rsidP="006B186E">
      <w:pPr>
        <w:ind w:firstLine="480"/>
      </w:pPr>
      <w:r>
        <w:rPr>
          <w:rFonts w:hint="eastAsia"/>
        </w:rPr>
        <w:t>多相流模型使用一些解析解做了验证，包括：</w:t>
      </w:r>
      <w:r>
        <w:rPr>
          <w:rFonts w:hint="eastAsia"/>
        </w:rPr>
        <w:t>Y</w:t>
      </w:r>
      <w:r>
        <w:t>oung-Laplace</w:t>
      </w:r>
      <w:r>
        <w:rPr>
          <w:rFonts w:hint="eastAsia"/>
        </w:rPr>
        <w:t>方程、</w:t>
      </w:r>
      <w:r>
        <w:rPr>
          <w:rFonts w:hint="eastAsia"/>
        </w:rPr>
        <w:t>W</w:t>
      </w:r>
      <w:r>
        <w:t>ashburn</w:t>
      </w:r>
      <w:r>
        <w:rPr>
          <w:rFonts w:hint="eastAsia"/>
        </w:rPr>
        <w:t>方程和</w:t>
      </w:r>
      <w:r>
        <w:rPr>
          <w:rFonts w:hint="eastAsia"/>
        </w:rPr>
        <w:t>B</w:t>
      </w:r>
      <w:r>
        <w:t>rooks-Corey</w:t>
      </w:r>
      <w:r>
        <w:rPr>
          <w:rFonts w:hint="eastAsia"/>
        </w:rPr>
        <w:t>相对渗透模型。</w:t>
      </w:r>
    </w:p>
    <w:p w14:paraId="2B143D0C" w14:textId="797F9C9A" w:rsidR="000078CD" w:rsidRDefault="00EF5492" w:rsidP="006B186E">
      <w:pPr>
        <w:ind w:firstLine="480"/>
      </w:pPr>
      <w:r>
        <w:rPr>
          <w:rFonts w:hint="eastAsia"/>
        </w:rPr>
        <w:t>M</w:t>
      </w:r>
      <w:r>
        <w:t>PLBM-UT</w:t>
      </w:r>
      <w:r>
        <w:rPr>
          <w:rFonts w:hint="eastAsia"/>
        </w:rPr>
        <w:t>库的目标：</w:t>
      </w:r>
    </w:p>
    <w:p w14:paraId="525DB9B9" w14:textId="14A3C65A" w:rsidR="00EF5492" w:rsidRDefault="00EF5492" w:rsidP="006B186E">
      <w:pPr>
        <w:ind w:firstLine="480"/>
      </w:pPr>
      <w:r w:rsidRPr="00EF5492">
        <w:rPr>
          <w:rFonts w:hint="eastAsia"/>
          <w:noProof/>
        </w:rPr>
        <w:drawing>
          <wp:inline distT="0" distB="0" distL="0" distR="0" wp14:anchorId="71985450" wp14:editId="2233E9E4">
            <wp:extent cx="4262967" cy="926911"/>
            <wp:effectExtent l="0" t="0" r="0" b="0"/>
            <wp:docPr id="1419302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73" cy="9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E2FC" w14:textId="3799350B" w:rsidR="000B6C49" w:rsidRDefault="000B6C49" w:rsidP="006B186E">
      <w:pPr>
        <w:ind w:firstLine="480"/>
      </w:pPr>
      <w:r w:rsidRPr="000B6C49">
        <w:rPr>
          <w:rFonts w:hint="eastAsia"/>
          <w:noProof/>
        </w:rPr>
        <w:drawing>
          <wp:inline distT="0" distB="0" distL="0" distR="0" wp14:anchorId="07289F4A" wp14:editId="18BED11D">
            <wp:extent cx="4237567" cy="902511"/>
            <wp:effectExtent l="0" t="0" r="0" b="0"/>
            <wp:docPr id="8669673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08" cy="90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A21D" w14:textId="063AFB74" w:rsidR="00DC10DC" w:rsidRDefault="00DC10DC" w:rsidP="00DC10DC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软件描述</w:t>
      </w:r>
    </w:p>
    <w:p w14:paraId="6448BC4D" w14:textId="3960C5FF" w:rsidR="00DC10DC" w:rsidRDefault="00DC10DC" w:rsidP="00DC10DC">
      <w:pPr>
        <w:ind w:firstLine="480"/>
      </w:pP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个主要模块：</w:t>
      </w:r>
    </w:p>
    <w:p w14:paraId="079D77D8" w14:textId="31261F7B" w:rsidR="00DC10DC" w:rsidRDefault="00DC10DC" w:rsidP="0047653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参数输入</w:t>
      </w:r>
    </w:p>
    <w:p w14:paraId="76B4A8B6" w14:textId="5DBC8005" w:rsidR="00DC10DC" w:rsidRDefault="00DC10DC" w:rsidP="0047653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计算域构建</w:t>
      </w:r>
    </w:p>
    <w:p w14:paraId="38752662" w14:textId="014E5486" w:rsidR="00DC10DC" w:rsidRDefault="00DC10DC" w:rsidP="0047653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</w:p>
    <w:p w14:paraId="587A7FDC" w14:textId="528DA16B" w:rsidR="00DC10DC" w:rsidRDefault="00DC10DC" w:rsidP="0047653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处理计算结果</w:t>
      </w:r>
    </w:p>
    <w:p w14:paraId="1FC2DF1A" w14:textId="2A411226" w:rsidR="00DC10DC" w:rsidRDefault="00AF592C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</w:p>
    <w:p w14:paraId="74ECD3A2" w14:textId="1097BAF6" w:rsidR="00324A5B" w:rsidRDefault="00324A5B" w:rsidP="00324A5B">
      <w:pPr>
        <w:ind w:firstLine="480"/>
      </w:pPr>
      <w:proofErr w:type="spellStart"/>
      <w:r>
        <w:t>mplbm_utils</w:t>
      </w:r>
      <w:proofErr w:type="spellEnd"/>
      <w:r>
        <w:t xml:space="preserve"> Python package</w:t>
      </w:r>
    </w:p>
    <w:p w14:paraId="164BDFD5" w14:textId="09D5D2F1" w:rsidR="00DC10DC" w:rsidRDefault="00DF1736" w:rsidP="00DF1736">
      <w:pPr>
        <w:pStyle w:val="31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软件功能</w:t>
      </w:r>
    </w:p>
    <w:p w14:paraId="0092EC80" w14:textId="77777777" w:rsidR="00DF1736" w:rsidRDefault="00DF1736" w:rsidP="00AC26C9">
      <w:pPr>
        <w:ind w:firstLine="480"/>
      </w:pPr>
    </w:p>
    <w:p w14:paraId="07F8D311" w14:textId="77777777" w:rsidR="00A2637B" w:rsidRDefault="00A2637B" w:rsidP="00AC26C9">
      <w:pPr>
        <w:ind w:firstLine="480"/>
      </w:pPr>
    </w:p>
    <w:p w14:paraId="2FB05DE9" w14:textId="7211F81B" w:rsidR="00DF1736" w:rsidRDefault="00324A5B" w:rsidP="00AC26C9">
      <w:pPr>
        <w:ind w:firstLine="480"/>
      </w:pPr>
      <w:r w:rsidRPr="00324A5B">
        <w:rPr>
          <w:noProof/>
        </w:rPr>
        <w:drawing>
          <wp:inline distT="0" distB="0" distL="0" distR="0" wp14:anchorId="6D6CA44E" wp14:editId="0E3581BD">
            <wp:extent cx="3911600" cy="685213"/>
            <wp:effectExtent l="0" t="0" r="0" b="0"/>
            <wp:docPr id="7509902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10" cy="68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CA2B" w14:textId="7C386962" w:rsidR="00DF1736" w:rsidRDefault="00A2637B" w:rsidP="00AC26C9">
      <w:pPr>
        <w:ind w:firstLine="480"/>
      </w:pPr>
      <w:r>
        <w:rPr>
          <w:rFonts w:hint="eastAsia"/>
        </w:rPr>
        <w:t>还包含一些工具实现以下功能：</w:t>
      </w:r>
    </w:p>
    <w:p w14:paraId="010634FC" w14:textId="4F6C9E45" w:rsidR="00DC10DC" w:rsidRDefault="00A2637B" w:rsidP="00AC26C9">
      <w:pPr>
        <w:ind w:firstLine="480"/>
      </w:pPr>
      <w:r w:rsidRPr="00A2637B">
        <w:rPr>
          <w:noProof/>
        </w:rPr>
        <w:drawing>
          <wp:inline distT="0" distB="0" distL="0" distR="0" wp14:anchorId="00DF62D7" wp14:editId="14C4791D">
            <wp:extent cx="3860800" cy="845043"/>
            <wp:effectExtent l="0" t="0" r="0" b="0"/>
            <wp:docPr id="1113219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66" cy="85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9E64" w14:textId="4ACB5F1C" w:rsidR="00DC10DC" w:rsidRDefault="00DF1736" w:rsidP="00DF1736">
      <w:pPr>
        <w:pStyle w:val="31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软件架构</w:t>
      </w:r>
    </w:p>
    <w:p w14:paraId="2B8B7A07" w14:textId="5EA993E0" w:rsidR="00DC10DC" w:rsidRPr="009A4E6B" w:rsidRDefault="00894AF6" w:rsidP="00AC26C9">
      <w:pPr>
        <w:ind w:firstLine="482"/>
        <w:rPr>
          <w:b/>
          <w:bCs/>
        </w:rPr>
      </w:pPr>
      <w:r w:rsidRPr="009A4E6B">
        <w:rPr>
          <w:rFonts w:hint="eastAsia"/>
          <w:b/>
          <w:bCs/>
        </w:rPr>
        <w:t>输入</w:t>
      </w:r>
    </w:p>
    <w:p w14:paraId="131FFB65" w14:textId="181D8569" w:rsidR="00894AF6" w:rsidRDefault="00894AF6" w:rsidP="00AC26C9">
      <w:pPr>
        <w:ind w:firstLine="480"/>
      </w:pPr>
      <w:r>
        <w:rPr>
          <w:rFonts w:hint="eastAsia"/>
        </w:rPr>
        <w:t>流体模拟的第一步是输入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，做优化。输入文件及格式见表</w:t>
      </w:r>
      <w:r>
        <w:rPr>
          <w:rFonts w:hint="eastAsia"/>
        </w:rPr>
        <w:t>1</w:t>
      </w:r>
    </w:p>
    <w:p w14:paraId="2E53FF9D" w14:textId="38F389D9" w:rsidR="00DC10DC" w:rsidRDefault="00894AF6" w:rsidP="00AC26C9">
      <w:pPr>
        <w:ind w:firstLine="480"/>
      </w:pPr>
      <w:r>
        <w:rPr>
          <w:rFonts w:hint="eastAsia"/>
        </w:rPr>
        <w:t>几何体存储于</w:t>
      </w:r>
      <w:r>
        <w:rPr>
          <w:rFonts w:hint="eastAsia"/>
        </w:rPr>
        <w:t>D</w:t>
      </w:r>
      <w:r>
        <w:t>igital Rock Portal</w:t>
      </w:r>
      <w:r>
        <w:rPr>
          <w:rFonts w:hint="eastAsia"/>
        </w:rPr>
        <w:t>，可从网站下载。</w:t>
      </w:r>
    </w:p>
    <w:p w14:paraId="3875CB07" w14:textId="12EA9ABA" w:rsidR="007C217C" w:rsidRDefault="007C217C" w:rsidP="007C217C">
      <w:pPr>
        <w:ind w:firstLine="480"/>
        <w:jc w:val="center"/>
      </w:pPr>
      <w:r w:rsidRPr="007C217C">
        <w:rPr>
          <w:rFonts w:hint="eastAsia"/>
          <w:noProof/>
        </w:rPr>
        <w:drawing>
          <wp:inline distT="0" distB="0" distL="0" distR="0" wp14:anchorId="3FD9A143" wp14:editId="02943C0B">
            <wp:extent cx="4036736" cy="1126067"/>
            <wp:effectExtent l="0" t="0" r="0" b="0"/>
            <wp:docPr id="10279185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43" cy="113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8B10" w14:textId="77777777" w:rsidR="007C217C" w:rsidRDefault="007C217C" w:rsidP="007C217C">
      <w:pPr>
        <w:ind w:firstLine="480"/>
        <w:jc w:val="center"/>
      </w:pPr>
    </w:p>
    <w:p w14:paraId="6DF7916D" w14:textId="7E3442FC" w:rsidR="00894AF6" w:rsidRDefault="00894AF6" w:rsidP="00AC26C9">
      <w:pPr>
        <w:ind w:firstLine="480"/>
      </w:pPr>
      <w:r>
        <w:rPr>
          <w:rFonts w:hint="eastAsia"/>
        </w:rPr>
        <w:t>加载计算域后，不连接区域将被删除，保证流动方向上的贯通性。</w:t>
      </w:r>
    </w:p>
    <w:p w14:paraId="46622792" w14:textId="01EA4343" w:rsidR="00DC10DC" w:rsidRDefault="008A2A31" w:rsidP="00AC26C9">
      <w:pPr>
        <w:ind w:firstLine="480"/>
      </w:pPr>
      <w:r>
        <w:rPr>
          <w:rFonts w:hint="eastAsia"/>
        </w:rPr>
        <w:t>还可以使用</w:t>
      </w:r>
      <w:proofErr w:type="spellStart"/>
      <w:r>
        <w:rPr>
          <w:rFonts w:hint="eastAsia"/>
        </w:rPr>
        <w:t>P</w:t>
      </w:r>
      <w:r>
        <w:t>oreSpy</w:t>
      </w:r>
      <w:proofErr w:type="spellEnd"/>
      <w:r>
        <w:rPr>
          <w:rFonts w:hint="eastAsia"/>
        </w:rPr>
        <w:t>水系模拟工具</w:t>
      </w:r>
      <w:r w:rsidR="00EF5268">
        <w:rPr>
          <w:rFonts w:hint="eastAsia"/>
        </w:rPr>
        <w:t>（在</w:t>
      </w:r>
      <w:proofErr w:type="spellStart"/>
      <w:r w:rsidR="00EF5268">
        <w:rPr>
          <w:rFonts w:hint="eastAsia"/>
        </w:rPr>
        <w:t>m</w:t>
      </w:r>
      <w:r w:rsidR="00EF5268">
        <w:t>plbm_utils</w:t>
      </w:r>
      <w:proofErr w:type="spellEnd"/>
      <w:r w:rsidR="00EF5268">
        <w:t xml:space="preserve"> </w:t>
      </w:r>
      <w:r w:rsidR="00EF5268">
        <w:rPr>
          <w:rFonts w:hint="eastAsia"/>
        </w:rPr>
        <w:t>Python</w:t>
      </w:r>
      <w:r w:rsidR="00EF5268">
        <w:rPr>
          <w:rFonts w:hint="eastAsia"/>
        </w:rPr>
        <w:t>工具包中实施）</w:t>
      </w:r>
      <w:r>
        <w:rPr>
          <w:rFonts w:hint="eastAsia"/>
        </w:rPr>
        <w:t>，创建初始的两相流配置文件。</w:t>
      </w:r>
    </w:p>
    <w:p w14:paraId="65695A65" w14:textId="23E7875C" w:rsidR="008A2A31" w:rsidRDefault="00CB204F" w:rsidP="00CB204F">
      <w:pPr>
        <w:ind w:firstLine="480"/>
      </w:pPr>
      <w:r>
        <w:rPr>
          <w:rFonts w:hint="eastAsia"/>
        </w:rPr>
        <w:t>最后，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转换为具有</w:t>
      </w:r>
      <w:r>
        <w:rPr>
          <w:rFonts w:hint="eastAsia"/>
        </w:rPr>
        <w:t>3</w:t>
      </w:r>
      <w:r>
        <w:rPr>
          <w:rFonts w:hint="eastAsia"/>
        </w:rPr>
        <w:t>个标记的图像：</w:t>
      </w:r>
      <w:r w:rsidRPr="00E41B5B">
        <w:rPr>
          <w:rFonts w:hint="eastAsia"/>
          <w:color w:val="FF0000"/>
        </w:rPr>
        <w:t>p</w:t>
      </w:r>
      <w:r w:rsidRPr="00E41B5B">
        <w:rPr>
          <w:color w:val="FF0000"/>
        </w:rPr>
        <w:t>ore-space (or wetting fluid) non-wetting fluid, bounce-back boundaries, inner solids.</w:t>
      </w:r>
    </w:p>
    <w:p w14:paraId="2E7BC60B" w14:textId="1B3FB82B" w:rsidR="00105DF2" w:rsidRPr="009A4E6B" w:rsidRDefault="00491C1C" w:rsidP="00AC26C9">
      <w:pPr>
        <w:ind w:firstLine="482"/>
        <w:rPr>
          <w:b/>
          <w:bCs/>
        </w:rPr>
      </w:pPr>
      <w:r w:rsidRPr="009A4E6B">
        <w:rPr>
          <w:rFonts w:hint="eastAsia"/>
          <w:b/>
          <w:bCs/>
        </w:rPr>
        <w:t>模拟</w:t>
      </w:r>
    </w:p>
    <w:p w14:paraId="02BB3EBB" w14:textId="02C19BD0" w:rsidR="00491C1C" w:rsidRDefault="00491C1C" w:rsidP="00AC26C9">
      <w:pPr>
        <w:ind w:firstLine="480"/>
      </w:pPr>
      <w:r>
        <w:rPr>
          <w:rFonts w:hint="eastAsia"/>
        </w:rPr>
        <w:t>当处理完成输入几何体后，需要为单相流或两相流模拟创建输入文件。</w:t>
      </w:r>
    </w:p>
    <w:p w14:paraId="2BCDB449" w14:textId="77777777" w:rsidR="00105DF2" w:rsidRDefault="00105DF2" w:rsidP="00AC26C9">
      <w:pPr>
        <w:ind w:firstLine="480"/>
      </w:pPr>
    </w:p>
    <w:p w14:paraId="05A63930" w14:textId="211329B8" w:rsidR="00105DF2" w:rsidRPr="009A4E6B" w:rsidRDefault="008F3E16" w:rsidP="00AC26C9">
      <w:pPr>
        <w:ind w:firstLine="482"/>
        <w:rPr>
          <w:b/>
          <w:bCs/>
        </w:rPr>
      </w:pPr>
      <w:r w:rsidRPr="009A4E6B">
        <w:rPr>
          <w:rFonts w:hint="eastAsia"/>
          <w:b/>
          <w:bCs/>
        </w:rPr>
        <w:lastRenderedPageBreak/>
        <w:t>可视化</w:t>
      </w:r>
    </w:p>
    <w:p w14:paraId="2B628CF1" w14:textId="205EBECB" w:rsidR="008F3E16" w:rsidRDefault="009A4E6B" w:rsidP="00AC26C9">
      <w:pPr>
        <w:ind w:firstLine="480"/>
      </w:pPr>
      <w:r>
        <w:rPr>
          <w:rFonts w:hint="eastAsia"/>
        </w:rPr>
        <w:t>默认，</w:t>
      </w:r>
      <w:proofErr w:type="spellStart"/>
      <w:r>
        <w:rPr>
          <w:rFonts w:hint="eastAsia"/>
        </w:rPr>
        <w:t>P</w:t>
      </w:r>
      <w:r>
        <w:t>alabos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V</w:t>
      </w:r>
      <w:r>
        <w:t>TK</w:t>
      </w:r>
      <w:r>
        <w:rPr>
          <w:rFonts w:hint="eastAsia"/>
        </w:rPr>
        <w:t>文件，包含</w:t>
      </w:r>
      <w:r>
        <w:rPr>
          <w:rFonts w:hint="eastAsia"/>
        </w:rPr>
        <w:t>3D</w:t>
      </w:r>
      <w:r>
        <w:rPr>
          <w:rFonts w:hint="eastAsia"/>
        </w:rPr>
        <w:t>密度和速度数据。</w:t>
      </w:r>
    </w:p>
    <w:p w14:paraId="01942B52" w14:textId="12889BFF" w:rsidR="008F3E16" w:rsidRDefault="00D6500E" w:rsidP="00AC26C9">
      <w:pPr>
        <w:ind w:firstLine="480"/>
      </w:pPr>
      <w:r>
        <w:rPr>
          <w:rFonts w:hint="eastAsia"/>
        </w:rPr>
        <w:t>为增加可视化的灵活性，可使用</w:t>
      </w:r>
      <w:proofErr w:type="spellStart"/>
      <w:r>
        <w:rPr>
          <w:rFonts w:hint="eastAsia"/>
        </w:rPr>
        <w:t>P</w:t>
      </w:r>
      <w:r>
        <w:t>yVista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>
        <w:t>edo</w:t>
      </w:r>
      <w:proofErr w:type="spellEnd"/>
      <w:r>
        <w:rPr>
          <w:rFonts w:hint="eastAsia"/>
        </w:rPr>
        <w:t>模块的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脚本创建密度配置文件的等值面可视化。也可创建动画。</w:t>
      </w:r>
    </w:p>
    <w:p w14:paraId="7F4B1C6F" w14:textId="0DB960C1" w:rsidR="00D6500E" w:rsidRDefault="00A42E8E" w:rsidP="00AC26C9">
      <w:pPr>
        <w:ind w:firstLine="480"/>
      </w:pPr>
      <w:r>
        <w:rPr>
          <w:rFonts w:hint="eastAsia"/>
        </w:rPr>
        <w:t>还有作图脚本可创建快速可视化的毛细压力和相对渗透率曲线。</w:t>
      </w:r>
    </w:p>
    <w:p w14:paraId="5F6EA722" w14:textId="77777777" w:rsidR="008F3E16" w:rsidRDefault="008F3E16" w:rsidP="00AC26C9">
      <w:pPr>
        <w:ind w:firstLine="480"/>
      </w:pPr>
    </w:p>
    <w:p w14:paraId="54423078" w14:textId="39CDF51C" w:rsidR="008F3E16" w:rsidRDefault="003950C3" w:rsidP="00AC26C9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 xml:space="preserve">phere pack </w:t>
      </w:r>
      <w:r>
        <w:rPr>
          <w:rFonts w:hint="eastAsia"/>
        </w:rPr>
        <w:t>LBM</w:t>
      </w:r>
      <w:r>
        <w:rPr>
          <w:rFonts w:hint="eastAsia"/>
        </w:rPr>
        <w:t>模拟。</w:t>
      </w:r>
      <w:r>
        <w:t>Wetting-</w:t>
      </w:r>
      <w:proofErr w:type="spellStart"/>
      <w:r>
        <w:t>phasea</w:t>
      </w:r>
      <w:proofErr w:type="spellEnd"/>
      <w:r>
        <w:rPr>
          <w:rFonts w:hint="eastAsia"/>
        </w:rPr>
        <w:t>表征为蓝色，</w:t>
      </w:r>
      <w:r>
        <w:rPr>
          <w:rFonts w:hint="eastAsia"/>
        </w:rPr>
        <w:t>n</w:t>
      </w:r>
      <w:r>
        <w:t>on-wetting phase</w:t>
      </w:r>
      <w:r>
        <w:rPr>
          <w:rFonts w:hint="eastAsia"/>
        </w:rPr>
        <w:t>表示为红色。</w:t>
      </w:r>
      <w:r w:rsidR="00915F54">
        <w:rPr>
          <w:rFonts w:hint="eastAsia"/>
        </w:rPr>
        <w:t>图像</w:t>
      </w:r>
      <w:r w:rsidR="00915F54">
        <w:rPr>
          <w:rFonts w:hint="eastAsia"/>
        </w:rPr>
        <w:t>(</w:t>
      </w:r>
      <w:r w:rsidR="00915F54">
        <w:t>a)</w:t>
      </w:r>
      <w:r w:rsidR="00915F54">
        <w:rPr>
          <w:rFonts w:hint="eastAsia"/>
        </w:rPr>
        <w:t>为初始条件，图像</w:t>
      </w:r>
      <w:r w:rsidR="00915F54">
        <w:rPr>
          <w:rFonts w:hint="eastAsia"/>
        </w:rPr>
        <w:t>(</w:t>
      </w:r>
      <w:r w:rsidR="00915F54">
        <w:t>f)</w:t>
      </w:r>
      <w:r w:rsidR="00915F54">
        <w:rPr>
          <w:rFonts w:hint="eastAsia"/>
        </w:rPr>
        <w:t>是模拟终点。展示了毛细孔压力曲线及对应的饱和值。</w:t>
      </w:r>
    </w:p>
    <w:p w14:paraId="1582E48B" w14:textId="77777777" w:rsidR="00105DF2" w:rsidRDefault="00105DF2" w:rsidP="00AC26C9">
      <w:pPr>
        <w:ind w:firstLine="480"/>
      </w:pPr>
    </w:p>
    <w:p w14:paraId="13076B2F" w14:textId="1F98F8CB" w:rsidR="00105DF2" w:rsidRDefault="00105DF2" w:rsidP="00AC26C9">
      <w:pPr>
        <w:ind w:firstLine="480"/>
      </w:pPr>
      <w:r>
        <w:rPr>
          <w:rFonts w:hint="eastAsia"/>
        </w:rPr>
        <w:t>优势：</w:t>
      </w:r>
    </w:p>
    <w:p w14:paraId="18301ACA" w14:textId="59865F6B" w:rsidR="00E476E4" w:rsidRDefault="00880DB0" w:rsidP="00AC26C9">
      <w:pPr>
        <w:ind w:firstLine="480"/>
      </w:pPr>
      <w:r>
        <w:rPr>
          <w:rFonts w:hint="eastAsia"/>
        </w:rPr>
        <w:t>一行代码安装</w:t>
      </w:r>
      <w:r>
        <w:rPr>
          <w:rFonts w:hint="eastAsia"/>
        </w:rPr>
        <w:t>M</w:t>
      </w:r>
      <w:r>
        <w:t>PLBM-UT</w:t>
      </w:r>
    </w:p>
    <w:p w14:paraId="00EAD078" w14:textId="283A6847" w:rsidR="00880DB0" w:rsidRDefault="00880DB0" w:rsidP="00AC26C9">
      <w:pPr>
        <w:ind w:firstLine="480"/>
      </w:pPr>
      <w:r>
        <w:rPr>
          <w:rFonts w:hint="eastAsia"/>
        </w:rPr>
        <w:t>示例提供常见的模拟情景，仅需修改一些参数</w:t>
      </w:r>
    </w:p>
    <w:p w14:paraId="38F3CB26" w14:textId="2E7F364C" w:rsidR="00880DB0" w:rsidRDefault="00880DB0" w:rsidP="00AC26C9">
      <w:pPr>
        <w:ind w:firstLine="480"/>
      </w:pPr>
      <w:r>
        <w:rPr>
          <w:rFonts w:hint="eastAsia"/>
        </w:rPr>
        <w:t>提供了</w:t>
      </w:r>
      <w:r>
        <w:rPr>
          <w:rFonts w:hint="eastAsia"/>
        </w:rPr>
        <w:t>2D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和</w:t>
      </w:r>
      <w:r>
        <w:rPr>
          <w:rFonts w:hint="eastAsia"/>
        </w:rPr>
        <w:t>4D</w:t>
      </w:r>
      <w:r>
        <w:rPr>
          <w:rFonts w:hint="eastAsia"/>
        </w:rPr>
        <w:t>可视化工具</w:t>
      </w:r>
    </w:p>
    <w:p w14:paraId="5A54B30B" w14:textId="77777777" w:rsidR="00880DB0" w:rsidRDefault="00880DB0" w:rsidP="00AC26C9">
      <w:pPr>
        <w:ind w:firstLine="480"/>
      </w:pPr>
    </w:p>
    <w:p w14:paraId="1AD2704F" w14:textId="77777777" w:rsidR="00880DB0" w:rsidRDefault="00880DB0" w:rsidP="00AC26C9">
      <w:pPr>
        <w:ind w:firstLine="480"/>
      </w:pPr>
    </w:p>
    <w:p w14:paraId="1638016F" w14:textId="77777777" w:rsidR="00880DB0" w:rsidRDefault="00880DB0" w:rsidP="00AC26C9">
      <w:pPr>
        <w:ind w:firstLine="480"/>
      </w:pPr>
    </w:p>
    <w:p w14:paraId="58AE7993" w14:textId="77777777" w:rsidR="00880DB0" w:rsidRDefault="00880DB0" w:rsidP="00AC26C9">
      <w:pPr>
        <w:ind w:firstLine="480"/>
      </w:pPr>
    </w:p>
    <w:p w14:paraId="4B27AA87" w14:textId="77777777" w:rsidR="00E96C3F" w:rsidRDefault="00E96C3F" w:rsidP="00E96C3F">
      <w:pPr>
        <w:pStyle w:val="Default"/>
        <w:ind w:firstLine="360"/>
      </w:pPr>
    </w:p>
    <w:p w14:paraId="670C942F" w14:textId="6C7D37BB" w:rsidR="00E96C3F" w:rsidRPr="00E96C3F" w:rsidRDefault="00E96C3F" w:rsidP="00E96C3F">
      <w:pPr>
        <w:ind w:firstLine="480"/>
        <w:rPr>
          <w:sz w:val="21"/>
          <w:szCs w:val="21"/>
        </w:rPr>
      </w:pPr>
      <w:r>
        <w:t xml:space="preserve"> Javier E. Santos, </w:t>
      </w:r>
      <w:proofErr w:type="spellStart"/>
      <w:r>
        <w:t>MichaelJ</w:t>
      </w:r>
      <w:proofErr w:type="spellEnd"/>
      <w:r>
        <w:t xml:space="preserve">. </w:t>
      </w:r>
      <w:proofErr w:type="spellStart"/>
      <w:r>
        <w:t>Pyrcz</w:t>
      </w:r>
      <w:proofErr w:type="spellEnd"/>
      <w:r>
        <w:t>, Ma</w:t>
      </w:r>
      <w:r>
        <w:rPr>
          <w:rFonts w:hint="eastAsia"/>
        </w:rPr>
        <w:t>š</w:t>
      </w:r>
      <w:r>
        <w:t>a</w:t>
      </w:r>
      <w:r>
        <w:t xml:space="preserve"> </w:t>
      </w:r>
      <w:proofErr w:type="spellStart"/>
      <w:r>
        <w:t>Prodanovi</w:t>
      </w:r>
      <w:r>
        <w:rPr>
          <w:rFonts w:hint="eastAsia"/>
        </w:rPr>
        <w:t>c</w:t>
      </w:r>
      <w:proofErr w:type="spellEnd"/>
      <w:r>
        <w:t>.</w:t>
      </w:r>
      <w:r>
        <w:t xml:space="preserve"> 3D Dataset of binary images: A collection of synthetically created digital rock images of complex media</w:t>
      </w:r>
      <w:r>
        <w:t xml:space="preserve">. </w:t>
      </w:r>
      <w:r>
        <w:t>Data in Brief 40 (2022) 107797</w:t>
      </w:r>
    </w:p>
    <w:p w14:paraId="040F830E" w14:textId="7A04616A" w:rsidR="00E96C3F" w:rsidRDefault="002554F3" w:rsidP="00E96C3F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HDF</w:t>
      </w:r>
      <w:r>
        <w:t>5</w:t>
      </w:r>
      <w:r>
        <w:rPr>
          <w:rFonts w:hint="eastAsia"/>
        </w:rPr>
        <w:t>格式存储的</w:t>
      </w:r>
      <w:r>
        <w:rPr>
          <w:rFonts w:hint="eastAsia"/>
        </w:rPr>
        <w:t>3D</w:t>
      </w:r>
      <w:r>
        <w:rPr>
          <w:rFonts w:hint="eastAsia"/>
        </w:rPr>
        <w:t>数组</w:t>
      </w:r>
    </w:p>
    <w:p w14:paraId="36CEBD72" w14:textId="77777777" w:rsidR="00E96C3F" w:rsidRDefault="00E96C3F" w:rsidP="00E96C3F">
      <w:pPr>
        <w:ind w:firstLine="480"/>
      </w:pPr>
    </w:p>
    <w:p w14:paraId="12F86B0A" w14:textId="77777777" w:rsidR="00E96C3F" w:rsidRDefault="00E96C3F" w:rsidP="00E96C3F">
      <w:pPr>
        <w:ind w:firstLine="480"/>
      </w:pPr>
    </w:p>
    <w:p w14:paraId="2C6EE6FE" w14:textId="77777777" w:rsidR="00E96C3F" w:rsidRDefault="00E96C3F" w:rsidP="00E96C3F">
      <w:pPr>
        <w:ind w:firstLine="480"/>
      </w:pPr>
    </w:p>
    <w:p w14:paraId="641F10E4" w14:textId="77777777" w:rsidR="00E96C3F" w:rsidRDefault="00E96C3F" w:rsidP="00E96C3F">
      <w:pPr>
        <w:ind w:firstLine="480"/>
      </w:pPr>
    </w:p>
    <w:p w14:paraId="757022F7" w14:textId="77777777" w:rsidR="00E96C3F" w:rsidRDefault="00E96C3F" w:rsidP="00E96C3F">
      <w:pPr>
        <w:ind w:firstLine="480"/>
      </w:pPr>
    </w:p>
    <w:p w14:paraId="43A21AC7" w14:textId="77777777" w:rsidR="00E96C3F" w:rsidRDefault="00E96C3F" w:rsidP="00E96C3F">
      <w:pPr>
        <w:ind w:firstLine="480"/>
      </w:pPr>
    </w:p>
    <w:p w14:paraId="7C1CF553" w14:textId="77777777" w:rsidR="00E96C3F" w:rsidRDefault="00E96C3F" w:rsidP="00E96C3F">
      <w:pPr>
        <w:ind w:firstLine="480"/>
        <w:rPr>
          <w:rFonts w:hint="eastAsia"/>
        </w:rPr>
      </w:pPr>
    </w:p>
    <w:p w14:paraId="00ACD423" w14:textId="77777777" w:rsidR="00E96C3F" w:rsidRDefault="00E96C3F" w:rsidP="00E96C3F">
      <w:pPr>
        <w:ind w:firstLine="480"/>
      </w:pPr>
    </w:p>
    <w:p w14:paraId="67FA991E" w14:textId="77777777" w:rsidR="00E96C3F" w:rsidRDefault="00E96C3F" w:rsidP="00E96C3F">
      <w:pPr>
        <w:ind w:firstLine="480"/>
        <w:rPr>
          <w:rFonts w:hint="eastAsia"/>
        </w:rPr>
      </w:pPr>
    </w:p>
    <w:sectPr w:rsidR="00E96C3F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B3A7" w14:textId="77777777" w:rsidR="00A91BA6" w:rsidRDefault="00A91BA6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654C5400" w14:textId="77777777" w:rsidR="00A91BA6" w:rsidRDefault="00A91BA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EDE F+ Gullive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204A" w14:textId="77777777" w:rsidR="00A91BA6" w:rsidRDefault="00A91BA6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F048A1F" w14:textId="77777777" w:rsidR="00A91BA6" w:rsidRDefault="00A91BA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101A"/>
    <w:multiLevelType w:val="hybridMultilevel"/>
    <w:tmpl w:val="C196404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798C505B"/>
    <w:multiLevelType w:val="hybridMultilevel"/>
    <w:tmpl w:val="13DC35C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5279097">
    <w:abstractNumId w:val="0"/>
  </w:num>
  <w:num w:numId="2" w16cid:durableId="50459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078CD"/>
    <w:rsid w:val="0006121A"/>
    <w:rsid w:val="000B6C49"/>
    <w:rsid w:val="000F5F6A"/>
    <w:rsid w:val="00105DF2"/>
    <w:rsid w:val="0013253C"/>
    <w:rsid w:val="00172FD0"/>
    <w:rsid w:val="001C4D05"/>
    <w:rsid w:val="002554F3"/>
    <w:rsid w:val="00293296"/>
    <w:rsid w:val="00324A5B"/>
    <w:rsid w:val="00386B9C"/>
    <w:rsid w:val="003950C3"/>
    <w:rsid w:val="003C1979"/>
    <w:rsid w:val="003D30B3"/>
    <w:rsid w:val="00402972"/>
    <w:rsid w:val="00411A9C"/>
    <w:rsid w:val="00426BE2"/>
    <w:rsid w:val="00476530"/>
    <w:rsid w:val="00480677"/>
    <w:rsid w:val="00486EE7"/>
    <w:rsid w:val="00491C1C"/>
    <w:rsid w:val="00492A1D"/>
    <w:rsid w:val="004A685C"/>
    <w:rsid w:val="005669DF"/>
    <w:rsid w:val="00577CFF"/>
    <w:rsid w:val="005E05A2"/>
    <w:rsid w:val="006510DC"/>
    <w:rsid w:val="00686A7E"/>
    <w:rsid w:val="006B186E"/>
    <w:rsid w:val="00735260"/>
    <w:rsid w:val="0078114F"/>
    <w:rsid w:val="007A4FA2"/>
    <w:rsid w:val="007C217C"/>
    <w:rsid w:val="007E1168"/>
    <w:rsid w:val="00880DB0"/>
    <w:rsid w:val="00894AF6"/>
    <w:rsid w:val="008A2A31"/>
    <w:rsid w:val="008C39B4"/>
    <w:rsid w:val="008D7548"/>
    <w:rsid w:val="008F3E16"/>
    <w:rsid w:val="00915F54"/>
    <w:rsid w:val="009A4E6B"/>
    <w:rsid w:val="00A17E2B"/>
    <w:rsid w:val="00A2637B"/>
    <w:rsid w:val="00A42E8E"/>
    <w:rsid w:val="00A672ED"/>
    <w:rsid w:val="00A91BA6"/>
    <w:rsid w:val="00AB5F3B"/>
    <w:rsid w:val="00AC26C9"/>
    <w:rsid w:val="00AF592C"/>
    <w:rsid w:val="00B95BF6"/>
    <w:rsid w:val="00CB204F"/>
    <w:rsid w:val="00D01E9C"/>
    <w:rsid w:val="00D6500E"/>
    <w:rsid w:val="00D832B8"/>
    <w:rsid w:val="00D87A4C"/>
    <w:rsid w:val="00DB1CA9"/>
    <w:rsid w:val="00DC10DC"/>
    <w:rsid w:val="00DF1736"/>
    <w:rsid w:val="00E41B5B"/>
    <w:rsid w:val="00E476E4"/>
    <w:rsid w:val="00E563BB"/>
    <w:rsid w:val="00E64D87"/>
    <w:rsid w:val="00E96C3F"/>
    <w:rsid w:val="00EF5268"/>
    <w:rsid w:val="00EF5492"/>
    <w:rsid w:val="00F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76530"/>
    <w:pPr>
      <w:ind w:firstLine="420"/>
    </w:pPr>
  </w:style>
  <w:style w:type="paragraph" w:customStyle="1" w:styleId="Default">
    <w:name w:val="Default"/>
    <w:rsid w:val="00E96C3F"/>
    <w:pPr>
      <w:widowControl w:val="0"/>
      <w:autoSpaceDE w:val="0"/>
      <w:autoSpaceDN w:val="0"/>
      <w:adjustRightInd w:val="0"/>
    </w:pPr>
    <w:rPr>
      <w:rFonts w:ascii="GEEDE F+ Gulliver" w:eastAsia="GEEDE F+ Gulliver" w:cs="GEEDE F+ Gulliv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9412-E634-4684-B280-0BA0C627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60</cp:revision>
  <dcterms:created xsi:type="dcterms:W3CDTF">2018-09-12T01:04:00Z</dcterms:created>
  <dcterms:modified xsi:type="dcterms:W3CDTF">2023-07-04T07:24:00Z</dcterms:modified>
</cp:coreProperties>
</file>