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2B8" w:rsidRDefault="007D15E4" w:rsidP="007D15E4">
      <w:pPr>
        <w:pStyle w:val="1"/>
      </w:pPr>
      <w:r>
        <w:rPr>
          <w:rFonts w:hint="eastAsia"/>
        </w:rPr>
        <w:t>DG</w:t>
      </w:r>
      <w:r>
        <w:rPr>
          <w:rFonts w:hint="eastAsia"/>
        </w:rPr>
        <w:t>中的无积分方法</w:t>
      </w:r>
    </w:p>
    <w:p w:rsidR="006B742F" w:rsidRDefault="006B742F" w:rsidP="006B742F">
      <w:pPr>
        <w:pStyle w:val="2"/>
      </w:pPr>
      <w:r>
        <w:rPr>
          <w:rFonts w:hint="eastAsia"/>
        </w:rPr>
        <w:t>DG</w:t>
      </w:r>
      <w:r>
        <w:rPr>
          <w:rFonts w:hint="eastAsia"/>
        </w:rPr>
        <w:t>法</w:t>
      </w:r>
    </w:p>
    <w:p w:rsidR="00AC26C9" w:rsidRPr="00C97570" w:rsidRDefault="00B20AF1" w:rsidP="00C97570">
      <w:pPr>
        <w:ind w:firstLine="480"/>
      </w:pPr>
      <w:r>
        <w:rPr>
          <w:rFonts w:hint="eastAsia"/>
        </w:rPr>
        <w:t>应用</w:t>
      </w:r>
      <w:r>
        <w:rPr>
          <w:rFonts w:hint="eastAsia"/>
        </w:rPr>
        <w:t>DG</w:t>
      </w:r>
      <w:r>
        <w:rPr>
          <w:rFonts w:hint="eastAsia"/>
        </w:rPr>
        <w:t>法求解欧拉方程：</w:t>
      </w:r>
    </w:p>
    <w:p w:rsidR="00AC26C9" w:rsidRPr="00C97570" w:rsidRDefault="00B20AF1" w:rsidP="00B20AF1">
      <w:pPr>
        <w:ind w:firstLine="480"/>
        <w:jc w:val="center"/>
      </w:pPr>
      <w:r w:rsidRPr="00B20AF1">
        <w:rPr>
          <w:position w:val="-24"/>
        </w:rPr>
        <w:object w:dxaOrig="18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pt;height:31pt" o:ole="">
            <v:imagedata r:id="rId6" o:title=""/>
          </v:shape>
          <o:OLEObject Type="Embed" ProgID="Equation.DSMT4" ShapeID="_x0000_i1025" DrawAspect="Content" ObjectID="_1686121008" r:id="rId7"/>
        </w:object>
      </w: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7D15E4" w:rsidRDefault="00B20AF1" w:rsidP="00AC26C9">
      <w:pPr>
        <w:ind w:firstLine="480"/>
      </w:pPr>
      <w:r>
        <w:rPr>
          <w:rFonts w:hint="eastAsia"/>
        </w:rPr>
        <w:t>求解域分解为任意形状的不重叠单元</w:t>
      </w:r>
      <w:r w:rsidRPr="00B20AF1">
        <w:rPr>
          <w:position w:val="-12"/>
        </w:rPr>
        <w:object w:dxaOrig="300" w:dyaOrig="360">
          <v:shape id="_x0000_i1026" type="#_x0000_t75" style="width:15pt;height:18pt" o:ole="">
            <v:imagedata r:id="rId8" o:title=""/>
          </v:shape>
          <o:OLEObject Type="Embed" ProgID="Equation.DSMT4" ShapeID="_x0000_i1026" DrawAspect="Content" ObjectID="_1686121009" r:id="rId9"/>
        </w:object>
      </w:r>
      <w:r>
        <w:rPr>
          <w:rFonts w:hint="eastAsia"/>
        </w:rPr>
        <w:t>。</w:t>
      </w:r>
      <w:r>
        <w:rPr>
          <w:rFonts w:hint="eastAsia"/>
        </w:rPr>
        <w:t>DG</w:t>
      </w:r>
      <w:r>
        <w:rPr>
          <w:rFonts w:hint="eastAsia"/>
        </w:rPr>
        <w:t>法中为每个单元选择一套局部基函数</w:t>
      </w:r>
      <w:r w:rsidRPr="00B20AF1">
        <w:rPr>
          <w:position w:val="-14"/>
        </w:rPr>
        <w:object w:dxaOrig="2299" w:dyaOrig="400">
          <v:shape id="_x0000_i1027" type="#_x0000_t75" style="width:115pt;height:20pt" o:ole="">
            <v:imagedata r:id="rId10" o:title=""/>
          </v:shape>
          <o:OLEObject Type="Embed" ProgID="Equation.DSMT4" ShapeID="_x0000_i1027" DrawAspect="Content" ObjectID="_1686121010" r:id="rId11"/>
        </w:object>
      </w:r>
      <w:r>
        <w:rPr>
          <w:rFonts w:hint="eastAsia"/>
        </w:rPr>
        <w:t>，其中，</w:t>
      </w:r>
      <w:r w:rsidRPr="00B20AF1">
        <w:rPr>
          <w:rFonts w:hint="eastAsia"/>
          <w:i/>
        </w:rPr>
        <w:t>N</w:t>
      </w:r>
      <w:r>
        <w:rPr>
          <w:rFonts w:hint="eastAsia"/>
        </w:rPr>
        <w:t>为</w:t>
      </w:r>
      <w:r w:rsidRPr="00A02E11">
        <w:rPr>
          <w:rFonts w:hint="eastAsia"/>
          <w:i/>
        </w:rPr>
        <w:t>p</w:t>
      </w:r>
      <w:r>
        <w:rPr>
          <w:rFonts w:hint="eastAsia"/>
        </w:rPr>
        <w:t>阶的局部多项式的函数，</w:t>
      </w:r>
      <w:r w:rsidRPr="00A02E11">
        <w:rPr>
          <w:rFonts w:hint="eastAsia"/>
          <w:i/>
        </w:rPr>
        <w:t>d</w:t>
      </w:r>
      <w:r>
        <w:rPr>
          <w:rFonts w:hint="eastAsia"/>
        </w:rPr>
        <w:t>为空间维度。以基函数集定义单元上的近似解：</w:t>
      </w:r>
    </w:p>
    <w:p w:rsidR="007D15E4" w:rsidRDefault="00B20AF1" w:rsidP="00B20AF1">
      <w:pPr>
        <w:ind w:firstLine="480"/>
        <w:jc w:val="center"/>
      </w:pPr>
      <w:r w:rsidRPr="00B20AF1">
        <w:rPr>
          <w:position w:val="-28"/>
        </w:rPr>
        <w:object w:dxaOrig="1960" w:dyaOrig="680">
          <v:shape id="_x0000_i1028" type="#_x0000_t75" style="width:98pt;height:34pt" o:ole="">
            <v:imagedata r:id="rId12" o:title=""/>
          </v:shape>
          <o:OLEObject Type="Embed" ProgID="Equation.DSMT4" ShapeID="_x0000_i1028" DrawAspect="Content" ObjectID="_1686121011" r:id="rId13"/>
        </w:object>
      </w: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7D15E4" w:rsidRDefault="00B20AF1" w:rsidP="00AC26C9">
      <w:pPr>
        <w:ind w:firstLine="480"/>
      </w:pPr>
      <w:r>
        <w:rPr>
          <w:rFonts w:hint="eastAsia"/>
        </w:rPr>
        <w:t>控制方程投影到基函数集的各成员上，写为弱形式：</w:t>
      </w:r>
    </w:p>
    <w:p w:rsidR="007D15E4" w:rsidRDefault="00D97777" w:rsidP="00B20AF1">
      <w:pPr>
        <w:ind w:firstLine="480"/>
        <w:jc w:val="center"/>
      </w:pPr>
      <w:r w:rsidRPr="00B20AF1">
        <w:rPr>
          <w:position w:val="-24"/>
        </w:rPr>
        <w:object w:dxaOrig="5920" w:dyaOrig="620">
          <v:shape id="_x0000_i1029" type="#_x0000_t75" style="width:296pt;height:31pt" o:ole="">
            <v:imagedata r:id="rId14" o:title=""/>
          </v:shape>
          <o:OLEObject Type="Embed" ProgID="Equation.DSMT4" ShapeID="_x0000_i1029" DrawAspect="Content" ObjectID="_1686121012" r:id="rId15"/>
        </w:object>
      </w:r>
      <w:r w:rsidR="00B20AF1">
        <w:rPr>
          <w:rFonts w:hint="eastAsia"/>
        </w:rPr>
        <w:t xml:space="preserve">      </w:t>
      </w:r>
      <w:r w:rsidR="00B20AF1">
        <w:rPr>
          <w:rFonts w:hint="eastAsia"/>
        </w:rPr>
        <w:t>（</w:t>
      </w:r>
      <w:r w:rsidR="00B20AF1">
        <w:rPr>
          <w:rFonts w:hint="eastAsia"/>
        </w:rPr>
        <w:t>3</w:t>
      </w:r>
      <w:r w:rsidR="00B20AF1">
        <w:rPr>
          <w:rFonts w:hint="eastAsia"/>
        </w:rPr>
        <w:t>）</w:t>
      </w:r>
    </w:p>
    <w:p w:rsidR="007D15E4" w:rsidRDefault="00D97777" w:rsidP="00A04279">
      <w:pPr>
        <w:ind w:firstLineChars="0" w:firstLine="0"/>
      </w:pPr>
      <w:r>
        <w:rPr>
          <w:rFonts w:hint="eastAsia"/>
        </w:rPr>
        <w:t>其中，</w:t>
      </w:r>
      <w:r w:rsidRPr="00D97777">
        <w:rPr>
          <w:position w:val="-6"/>
        </w:rPr>
        <w:object w:dxaOrig="240" w:dyaOrig="279">
          <v:shape id="_x0000_i1030" type="#_x0000_t75" style="width:12pt;height:14pt" o:ole="">
            <v:imagedata r:id="rId16" o:title=""/>
          </v:shape>
          <o:OLEObject Type="Embed" ProgID="Equation.DSMT4" ShapeID="_x0000_i1030" DrawAspect="Content" ObjectID="_1686121013" r:id="rId17"/>
        </w:object>
      </w:r>
      <w:r>
        <w:rPr>
          <w:rFonts w:hint="eastAsia"/>
        </w:rPr>
        <w:t>为单元</w:t>
      </w:r>
      <w:r w:rsidRPr="00D97777">
        <w:rPr>
          <w:position w:val="-4"/>
        </w:rPr>
        <w:object w:dxaOrig="260" w:dyaOrig="260">
          <v:shape id="_x0000_i1031" type="#_x0000_t75" style="width:13pt;height:13pt" o:ole="">
            <v:imagedata r:id="rId18" o:title=""/>
          </v:shape>
          <o:OLEObject Type="Embed" ProgID="Equation.DSMT4" ShapeID="_x0000_i1031" DrawAspect="Content" ObjectID="_1686121014" r:id="rId19"/>
        </w:object>
      </w:r>
      <w:r>
        <w:rPr>
          <w:rFonts w:hint="eastAsia"/>
        </w:rPr>
        <w:t>上的近似解，</w:t>
      </w:r>
      <w:r w:rsidRPr="00D97777">
        <w:rPr>
          <w:position w:val="-14"/>
        </w:rPr>
        <w:object w:dxaOrig="260" w:dyaOrig="380">
          <v:shape id="_x0000_i1032" type="#_x0000_t75" style="width:13pt;height:19pt" o:ole="">
            <v:imagedata r:id="rId20" o:title=""/>
          </v:shape>
          <o:OLEObject Type="Embed" ProgID="Equation.DSMT4" ShapeID="_x0000_i1032" DrawAspect="Content" ObjectID="_1686121015" r:id="rId21"/>
        </w:object>
      </w:r>
      <w:r>
        <w:rPr>
          <w:rFonts w:hint="eastAsia"/>
        </w:rPr>
        <w:t>表示相邻单元</w:t>
      </w:r>
      <w:r w:rsidRPr="00D97777">
        <w:rPr>
          <w:position w:val="-14"/>
        </w:rPr>
        <w:object w:dxaOrig="340" w:dyaOrig="380">
          <v:shape id="_x0000_i1033" type="#_x0000_t75" style="width:17pt;height:19pt" o:ole="">
            <v:imagedata r:id="rId22" o:title=""/>
          </v:shape>
          <o:OLEObject Type="Embed" ProgID="Equation.DSMT4" ShapeID="_x0000_i1033" DrawAspect="Content" ObjectID="_1686121016" r:id="rId23"/>
        </w:object>
      </w:r>
      <w:r>
        <w:rPr>
          <w:rFonts w:hint="eastAsia"/>
        </w:rPr>
        <w:t>上的近似解，</w:t>
      </w:r>
      <w:r w:rsidRPr="00D97777">
        <w:rPr>
          <w:position w:val="-14"/>
        </w:rPr>
        <w:object w:dxaOrig="460" w:dyaOrig="380">
          <v:shape id="_x0000_i1034" type="#_x0000_t75" style="width:23pt;height:19pt" o:ole="">
            <v:imagedata r:id="rId24" o:title=""/>
          </v:shape>
          <o:OLEObject Type="Embed" ProgID="Equation.DSMT4" ShapeID="_x0000_i1034" DrawAspect="Content" ObjectID="_1686121017" r:id="rId25"/>
        </w:object>
      </w:r>
      <w:r>
        <w:rPr>
          <w:rFonts w:hint="eastAsia"/>
        </w:rPr>
        <w:t>为单元</w:t>
      </w:r>
      <w:r w:rsidRPr="00D97777">
        <w:rPr>
          <w:position w:val="-12"/>
        </w:rPr>
        <w:object w:dxaOrig="300" w:dyaOrig="360">
          <v:shape id="_x0000_i1035" type="#_x0000_t75" style="width:15pt;height:18pt" o:ole="">
            <v:imagedata r:id="rId26" o:title=""/>
          </v:shape>
          <o:OLEObject Type="Embed" ProgID="Equation.DSMT4" ShapeID="_x0000_i1035" DrawAspect="Content" ObjectID="_1686121018" r:id="rId27"/>
        </w:object>
      </w:r>
      <w:r>
        <w:rPr>
          <w:rFonts w:hint="eastAsia"/>
        </w:rPr>
        <w:t>与相邻单元</w:t>
      </w:r>
      <w:r w:rsidRPr="00D97777">
        <w:rPr>
          <w:position w:val="-14"/>
        </w:rPr>
        <w:object w:dxaOrig="340" w:dyaOrig="380">
          <v:shape id="_x0000_i1036" type="#_x0000_t75" style="width:17pt;height:19pt" o:ole="">
            <v:imagedata r:id="rId22" o:title=""/>
          </v:shape>
          <o:OLEObject Type="Embed" ProgID="Equation.DSMT4" ShapeID="_x0000_i1036" DrawAspect="Content" ObjectID="_1686121019" r:id="rId28"/>
        </w:object>
      </w:r>
      <w:r>
        <w:rPr>
          <w:rFonts w:hint="eastAsia"/>
        </w:rPr>
        <w:t>公共边上的分段，</w:t>
      </w:r>
      <w:bookmarkStart w:id="0" w:name="MTBlankEqn"/>
      <w:r w:rsidRPr="00D97777">
        <w:rPr>
          <w:position w:val="-14"/>
        </w:rPr>
        <w:object w:dxaOrig="279" w:dyaOrig="380">
          <v:shape id="_x0000_i1037" type="#_x0000_t75" style="width:14pt;height:19pt" o:ole="">
            <v:imagedata r:id="rId29" o:title=""/>
          </v:shape>
          <o:OLEObject Type="Embed" ProgID="Equation.DSMT4" ShapeID="_x0000_i1037" DrawAspect="Content" ObjectID="_1686121020" r:id="rId30"/>
        </w:object>
      </w:r>
      <w:bookmarkEnd w:id="0"/>
      <w:r>
        <w:rPr>
          <w:rFonts w:hint="eastAsia"/>
        </w:rPr>
        <w:t>为</w:t>
      </w:r>
      <w:r w:rsidRPr="00D97777">
        <w:rPr>
          <w:position w:val="-14"/>
        </w:rPr>
        <w:object w:dxaOrig="460" w:dyaOrig="380">
          <v:shape id="_x0000_i1038" type="#_x0000_t75" style="width:23pt;height:19pt" o:ole="">
            <v:imagedata r:id="rId24" o:title=""/>
          </v:shape>
          <o:OLEObject Type="Embed" ProgID="Equation.DSMT4" ShapeID="_x0000_i1038" DrawAspect="Content" ObjectID="_1686121021" r:id="rId31"/>
        </w:object>
      </w:r>
      <w:r>
        <w:rPr>
          <w:rFonts w:hint="eastAsia"/>
        </w:rPr>
        <w:t>的外法向单元向量，</w:t>
      </w:r>
      <w:r w:rsidRPr="00D97777">
        <w:rPr>
          <w:position w:val="-12"/>
        </w:rPr>
        <w:object w:dxaOrig="580" w:dyaOrig="400">
          <v:shape id="_x0000_i1039" type="#_x0000_t75" style="width:29pt;height:20pt" o:ole="">
            <v:imagedata r:id="rId32" o:title=""/>
          </v:shape>
          <o:OLEObject Type="Embed" ProgID="Equation.DSMT4" ShapeID="_x0000_i1039" DrawAspect="Content" ObjectID="_1686121022" r:id="rId33"/>
        </w:object>
      </w:r>
      <w:r>
        <w:rPr>
          <w:rFonts w:hint="eastAsia"/>
        </w:rPr>
        <w:t>代表</w:t>
      </w:r>
      <w:r w:rsidRPr="00D97777">
        <w:rPr>
          <w:position w:val="-14"/>
        </w:rPr>
        <w:object w:dxaOrig="460" w:dyaOrig="380">
          <v:shape id="_x0000_i1040" type="#_x0000_t75" style="width:23pt;height:19pt" o:ole="">
            <v:imagedata r:id="rId24" o:title=""/>
          </v:shape>
          <o:OLEObject Type="Embed" ProgID="Equation.DSMT4" ShapeID="_x0000_i1040" DrawAspect="Content" ObjectID="_1686121023" r:id="rId34"/>
        </w:object>
      </w:r>
      <w:r>
        <w:rPr>
          <w:rFonts w:hint="eastAsia"/>
        </w:rPr>
        <w:t>上解的迹。</w:t>
      </w:r>
    </w:p>
    <w:p w:rsidR="007D15E4" w:rsidRDefault="00966ADF" w:rsidP="00AC26C9">
      <w:pPr>
        <w:ind w:firstLine="480"/>
      </w:pPr>
      <w:r>
        <w:rPr>
          <w:rFonts w:hint="eastAsia"/>
        </w:rPr>
        <w:t>近似解的系数</w:t>
      </w:r>
      <w:r w:rsidRPr="00966ADF">
        <w:rPr>
          <w:position w:val="-12"/>
        </w:rPr>
        <w:object w:dxaOrig="300" w:dyaOrig="360">
          <v:shape id="_x0000_i1041" type="#_x0000_t75" style="width:15pt;height:18pt" o:ole="">
            <v:imagedata r:id="rId35" o:title=""/>
          </v:shape>
          <o:OLEObject Type="Embed" ProgID="Equation.DSMT4" ShapeID="_x0000_i1041" DrawAspect="Content" ObjectID="_1686121024" r:id="rId36"/>
        </w:object>
      </w:r>
      <w:r>
        <w:rPr>
          <w:rFonts w:hint="eastAsia"/>
        </w:rPr>
        <w:t>是新的未知量，局部的积分投影生成关于这些未知量的控制方程组。采用与</w:t>
      </w:r>
      <w:r w:rsidRPr="00D97777">
        <w:rPr>
          <w:position w:val="-14"/>
        </w:rPr>
        <w:object w:dxaOrig="460" w:dyaOrig="380">
          <v:shape id="_x0000_i1042" type="#_x0000_t75" style="width:23pt;height:19pt" o:ole="">
            <v:imagedata r:id="rId24" o:title=""/>
          </v:shape>
          <o:OLEObject Type="Embed" ProgID="Equation.DSMT4" ShapeID="_x0000_i1042" DrawAspect="Content" ObjectID="_1686121025" r:id="rId37"/>
        </w:object>
      </w:r>
      <w:r>
        <w:rPr>
          <w:rFonts w:hint="eastAsia"/>
        </w:rPr>
        <w:t>相关的低维度基函数集</w:t>
      </w:r>
      <w:r w:rsidRPr="00966ADF">
        <w:rPr>
          <w:position w:val="-6"/>
        </w:rPr>
        <w:object w:dxaOrig="240" w:dyaOrig="340">
          <v:shape id="_x0000_i1043" type="#_x0000_t75" style="width:12pt;height:17pt" o:ole="">
            <v:imagedata r:id="rId38" o:title=""/>
          </v:shape>
          <o:OLEObject Type="Embed" ProgID="Equation.DSMT4" ShapeID="_x0000_i1043" DrawAspect="Content" ObjectID="_1686121026" r:id="rId39"/>
        </w:object>
      </w:r>
      <w:r>
        <w:rPr>
          <w:rFonts w:hint="eastAsia"/>
        </w:rPr>
        <w:t>表述迹变量。</w:t>
      </w:r>
      <w:r w:rsidRPr="00025957">
        <w:rPr>
          <w:position w:val="-4"/>
        </w:rPr>
        <w:object w:dxaOrig="360" w:dyaOrig="320">
          <v:shape id="_x0000_i1044" type="#_x0000_t75" style="width:18pt;height:16pt" o:ole="">
            <v:imagedata r:id="rId40" o:title=""/>
          </v:shape>
          <o:OLEObject Type="Embed" ProgID="Equation.DSMT4" ShapeID="_x0000_i1044" DrawAspect="Content" ObjectID="_1686121027" r:id="rId41"/>
        </w:object>
      </w:r>
      <w:r>
        <w:rPr>
          <w:rFonts w:hint="eastAsia"/>
        </w:rPr>
        <w:t>表示数值通量，一般用</w:t>
      </w:r>
      <w:r>
        <w:rPr>
          <w:rFonts w:hint="eastAsia"/>
        </w:rPr>
        <w:t>Lax-Friedrichs</w:t>
      </w:r>
      <w:r>
        <w:rPr>
          <w:rFonts w:hint="eastAsia"/>
        </w:rPr>
        <w:t>的近似黎曼通量格式计算。</w:t>
      </w:r>
    </w:p>
    <w:p w:rsidR="007D15E4" w:rsidRDefault="00966ADF" w:rsidP="00AC26C9">
      <w:pPr>
        <w:ind w:firstLine="480"/>
      </w:pPr>
      <w:r>
        <w:rPr>
          <w:rFonts w:hint="eastAsia"/>
        </w:rPr>
        <w:t>因为各单元有不同的局部近似解，各内部边上的解是双重的且不连续。近似黎曼通量</w:t>
      </w:r>
      <w:r w:rsidRPr="00966ADF">
        <w:rPr>
          <w:position w:val="-18"/>
        </w:rPr>
        <w:object w:dxaOrig="1120" w:dyaOrig="480">
          <v:shape id="_x0000_i1045" type="#_x0000_t75" style="width:56pt;height:24pt" o:ole="">
            <v:imagedata r:id="rId42" o:title=""/>
          </v:shape>
          <o:OLEObject Type="Embed" ProgID="Equation.DSMT4" ShapeID="_x0000_i1045" DrawAspect="Content" ObjectID="_1686121028" r:id="rId43"/>
        </w:object>
      </w:r>
      <w:r>
        <w:rPr>
          <w:rFonts w:hint="eastAsia"/>
        </w:rPr>
        <w:t>求解不连续，提供相邻单元间数据通信机制。该数据通信在</w:t>
      </w:r>
      <w:r w:rsidRPr="005A1696">
        <w:rPr>
          <w:rFonts w:hint="eastAsia"/>
          <w:highlight w:val="yellow"/>
        </w:rPr>
        <w:t>边的积分</w:t>
      </w:r>
      <w:r>
        <w:rPr>
          <w:rFonts w:hint="eastAsia"/>
        </w:rPr>
        <w:t>上发生，这意味这在某单元</w:t>
      </w:r>
      <w:r w:rsidRPr="00966ADF">
        <w:rPr>
          <w:rFonts w:hint="eastAsia"/>
          <w:i/>
        </w:rPr>
        <w:t>V</w:t>
      </w:r>
      <w:r w:rsidRPr="00966ADF">
        <w:rPr>
          <w:rFonts w:hint="eastAsia"/>
          <w:i/>
          <w:vertAlign w:val="subscript"/>
        </w:rPr>
        <w:t>i</w:t>
      </w:r>
      <w:r>
        <w:rPr>
          <w:rFonts w:hint="eastAsia"/>
        </w:rPr>
        <w:t>上的解</w:t>
      </w:r>
      <w:r w:rsidR="009E6A77">
        <w:rPr>
          <w:rFonts w:hint="eastAsia"/>
        </w:rPr>
        <w:t>仅与相邻单元上解</w:t>
      </w:r>
      <w:r w:rsidR="009E6A77" w:rsidRPr="009E6A77">
        <w:rPr>
          <w:position w:val="-10"/>
        </w:rPr>
        <w:object w:dxaOrig="320" w:dyaOrig="380">
          <v:shape id="_x0000_i1046" type="#_x0000_t75" style="width:16pt;height:19pt" o:ole="">
            <v:imagedata r:id="rId44" o:title=""/>
          </v:shape>
          <o:OLEObject Type="Embed" ProgID="Equation.DSMT4" ShapeID="_x0000_i1046" DrawAspect="Content" ObjectID="_1686121029" r:id="rId45"/>
        </w:object>
      </w:r>
      <w:r w:rsidR="009E6A77">
        <w:rPr>
          <w:rFonts w:hint="eastAsia"/>
        </w:rPr>
        <w:t>的边迹有关，与相邻单元解</w:t>
      </w:r>
      <w:r w:rsidR="009E6A77" w:rsidRPr="00966ADF">
        <w:rPr>
          <w:rFonts w:hint="eastAsia"/>
          <w:i/>
        </w:rPr>
        <w:t>V</w:t>
      </w:r>
      <w:r w:rsidR="009E6A77">
        <w:rPr>
          <w:rFonts w:hint="eastAsia"/>
          <w:i/>
          <w:vertAlign w:val="subscript"/>
        </w:rPr>
        <w:t>j</w:t>
      </w:r>
      <w:r w:rsidR="009E6A77">
        <w:rPr>
          <w:rFonts w:hint="eastAsia"/>
        </w:rPr>
        <w:t>的整体无关。</w:t>
      </w:r>
      <w:r w:rsidR="006B742F">
        <w:rPr>
          <w:rFonts w:hint="eastAsia"/>
        </w:rPr>
        <w:t>并且，因为各单元上的近似解是存储为函数形式，无需额外近似即可获得解的边迹。</w:t>
      </w:r>
    </w:p>
    <w:p w:rsidR="007D15E4" w:rsidRDefault="006B742F" w:rsidP="006B742F">
      <w:pPr>
        <w:pStyle w:val="2"/>
      </w:pPr>
      <w:r>
        <w:rPr>
          <w:rFonts w:hint="eastAsia"/>
        </w:rPr>
        <w:t>无积分方法</w:t>
      </w:r>
    </w:p>
    <w:p w:rsidR="007D15E4" w:rsidRDefault="00D97525" w:rsidP="00AC26C9">
      <w:pPr>
        <w:ind w:firstLine="480"/>
      </w:pPr>
      <w:r>
        <w:rPr>
          <w:rFonts w:hint="eastAsia"/>
        </w:rPr>
        <w:t>DG</w:t>
      </w:r>
      <w:r>
        <w:rPr>
          <w:rFonts w:hint="eastAsia"/>
        </w:rPr>
        <w:t>法中，可使用无积分计算公式，实现在任意非结构网格上任意精度的计算。无积分计算式中</w:t>
      </w:r>
      <w:r>
        <w:rPr>
          <w:rFonts w:hint="eastAsia"/>
        </w:rPr>
        <w:t xml:space="preserve">(Atkins and Shu, </w:t>
      </w:r>
      <w:r w:rsidR="00647792">
        <w:rPr>
          <w:rFonts w:hint="eastAsia"/>
        </w:rPr>
        <w:t>1998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340E13">
        <w:rPr>
          <w:rFonts w:hint="eastAsia"/>
        </w:rPr>
        <w:t>通量向量</w:t>
      </w:r>
      <w:r w:rsidR="00340E13" w:rsidRPr="00340E13">
        <w:rPr>
          <w:position w:val="-4"/>
        </w:rPr>
        <w:object w:dxaOrig="260" w:dyaOrig="320">
          <v:shape id="_x0000_i1047" type="#_x0000_t75" style="width:13pt;height:16pt" o:ole="">
            <v:imagedata r:id="rId46" o:title=""/>
          </v:shape>
          <o:OLEObject Type="Embed" ProgID="Equation.DSMT4" ShapeID="_x0000_i1047" DrawAspect="Content" ObjectID="_1686121030" r:id="rId47"/>
        </w:object>
      </w:r>
      <w:r w:rsidR="00340E13">
        <w:rPr>
          <w:rFonts w:hint="eastAsia"/>
        </w:rPr>
        <w:t>用</w:t>
      </w:r>
      <w:r w:rsidR="00340E13" w:rsidRPr="00011032">
        <w:rPr>
          <w:rFonts w:hint="eastAsia"/>
          <w:highlight w:val="yellow"/>
        </w:rPr>
        <w:t>基函数集</w:t>
      </w:r>
      <w:r w:rsidR="00340E13" w:rsidRPr="00340E13">
        <w:rPr>
          <w:rFonts w:hint="eastAsia"/>
          <w:i/>
        </w:rPr>
        <w:t>b</w:t>
      </w:r>
      <w:r w:rsidR="00340E13" w:rsidRPr="00340E13">
        <w:rPr>
          <w:rFonts w:hint="eastAsia"/>
          <w:i/>
          <w:vertAlign w:val="subscript"/>
        </w:rPr>
        <w:t>l</w:t>
      </w:r>
      <w:r w:rsidR="00340E13">
        <w:rPr>
          <w:rFonts w:hint="eastAsia"/>
        </w:rPr>
        <w:t>近似，</w:t>
      </w:r>
      <w:r w:rsidR="009464A1">
        <w:rPr>
          <w:rFonts w:hint="eastAsia"/>
        </w:rPr>
        <w:t>近</w:t>
      </w:r>
      <w:r w:rsidR="009464A1">
        <w:rPr>
          <w:rFonts w:hint="eastAsia"/>
        </w:rPr>
        <w:lastRenderedPageBreak/>
        <w:t>似黎曼通量</w:t>
      </w:r>
      <w:r w:rsidR="009464A1" w:rsidRPr="00025957">
        <w:rPr>
          <w:position w:val="-4"/>
        </w:rPr>
        <w:object w:dxaOrig="360" w:dyaOrig="320">
          <v:shape id="_x0000_i1048" type="#_x0000_t75" style="width:18pt;height:16pt" o:ole="">
            <v:imagedata r:id="rId40" o:title=""/>
          </v:shape>
          <o:OLEObject Type="Embed" ProgID="Equation.DSMT4" ShapeID="_x0000_i1048" DrawAspect="Content" ObjectID="_1686121031" r:id="rId48"/>
        </w:object>
      </w:r>
      <w:r w:rsidR="009464A1">
        <w:rPr>
          <w:rFonts w:hint="eastAsia"/>
        </w:rPr>
        <w:t>用低阶基函数集</w:t>
      </w:r>
      <w:r w:rsidR="009464A1" w:rsidRPr="009464A1">
        <w:rPr>
          <w:position w:val="-6"/>
        </w:rPr>
        <w:object w:dxaOrig="240" w:dyaOrig="340">
          <v:shape id="_x0000_i1049" type="#_x0000_t75" style="width:12pt;height:17pt" o:ole="">
            <v:imagedata r:id="rId49" o:title=""/>
          </v:shape>
          <o:OLEObject Type="Embed" ProgID="Equation.DSMT4" ShapeID="_x0000_i1049" DrawAspect="Content" ObjectID="_1686121032" r:id="rId50"/>
        </w:object>
      </w:r>
      <w:r w:rsidR="009464A1">
        <w:rPr>
          <w:rFonts w:hint="eastAsia"/>
        </w:rPr>
        <w:t>近似：</w:t>
      </w:r>
    </w:p>
    <w:p w:rsidR="007D15E4" w:rsidRDefault="009464A1" w:rsidP="009464A1">
      <w:pPr>
        <w:ind w:firstLine="480"/>
        <w:jc w:val="center"/>
      </w:pPr>
      <w:r w:rsidRPr="009464A1">
        <w:rPr>
          <w:position w:val="-28"/>
        </w:rPr>
        <w:object w:dxaOrig="1800" w:dyaOrig="680">
          <v:shape id="_x0000_i1050" type="#_x0000_t75" style="width:90pt;height:34pt" o:ole="">
            <v:imagedata r:id="rId51" o:title=""/>
          </v:shape>
          <o:OLEObject Type="Embed" ProgID="Equation.DSMT4" ShapeID="_x0000_i1050" DrawAspect="Content" ObjectID="_1686121033" r:id="rId52"/>
        </w:object>
      </w:r>
      <w:r>
        <w:rPr>
          <w:rFonts w:hint="eastAsia"/>
        </w:rPr>
        <w:t>，</w:t>
      </w:r>
      <w:r>
        <w:rPr>
          <w:rFonts w:hint="eastAsia"/>
        </w:rPr>
        <w:t xml:space="preserve">   </w:t>
      </w:r>
      <w:r w:rsidRPr="009464A1">
        <w:rPr>
          <w:position w:val="-28"/>
        </w:rPr>
        <w:object w:dxaOrig="2700" w:dyaOrig="680">
          <v:shape id="_x0000_i1051" type="#_x0000_t75" style="width:135pt;height:34pt" o:ole="">
            <v:imagedata r:id="rId53" o:title=""/>
          </v:shape>
          <o:OLEObject Type="Embed" ProgID="Equation.DSMT4" ShapeID="_x0000_i1051" DrawAspect="Content" ObjectID="_1686121034" r:id="rId54"/>
        </w:object>
      </w: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7D15E4" w:rsidRDefault="00782009" w:rsidP="00AC26C9">
      <w:pPr>
        <w:ind w:firstLine="480"/>
      </w:pPr>
      <w:r>
        <w:rPr>
          <w:rFonts w:hint="eastAsia"/>
        </w:rPr>
        <w:t>使用这些近似，</w:t>
      </w:r>
      <w:r w:rsidRPr="00515D5E">
        <w:rPr>
          <w:rFonts w:hint="eastAsia"/>
          <w:highlight w:val="yellow"/>
        </w:rPr>
        <w:t>体积分和边界积分</w:t>
      </w:r>
      <w:r>
        <w:rPr>
          <w:rFonts w:hint="eastAsia"/>
        </w:rPr>
        <w:t>可解析计算，代替求积运算，引出下列简单的矩阵与向量的运算：</w:t>
      </w:r>
    </w:p>
    <w:p w:rsidR="007D15E4" w:rsidRDefault="00515D5E" w:rsidP="00782009">
      <w:pPr>
        <w:ind w:firstLine="480"/>
        <w:jc w:val="center"/>
      </w:pPr>
      <w:r w:rsidRPr="00782009">
        <w:rPr>
          <w:position w:val="-30"/>
        </w:rPr>
        <w:object w:dxaOrig="4160" w:dyaOrig="800">
          <v:shape id="_x0000_i1052" type="#_x0000_t75" style="width:208pt;height:40pt" o:ole="">
            <v:imagedata r:id="rId55" o:title=""/>
          </v:shape>
          <o:OLEObject Type="Embed" ProgID="Equation.DSMT4" ShapeID="_x0000_i1052" DrawAspect="Content" ObjectID="_1686121035" r:id="rId56"/>
        </w:object>
      </w:r>
      <w:r w:rsidR="00782009">
        <w:rPr>
          <w:rFonts w:hint="eastAsia"/>
        </w:rPr>
        <w:t xml:space="preserve">      </w:t>
      </w:r>
      <w:r w:rsidR="00782009">
        <w:rPr>
          <w:rFonts w:hint="eastAsia"/>
        </w:rPr>
        <w:t>（</w:t>
      </w:r>
      <w:r w:rsidR="00782009">
        <w:rPr>
          <w:rFonts w:hint="eastAsia"/>
        </w:rPr>
        <w:t>5</w:t>
      </w:r>
      <w:r w:rsidR="00782009">
        <w:rPr>
          <w:rFonts w:hint="eastAsia"/>
        </w:rPr>
        <w:t>）</w:t>
      </w:r>
    </w:p>
    <w:p w:rsidR="007D15E4" w:rsidRDefault="00515D5E" w:rsidP="00AC26C9">
      <w:pPr>
        <w:ind w:firstLine="480"/>
      </w:pPr>
      <w:r>
        <w:rPr>
          <w:rFonts w:hint="eastAsia"/>
        </w:rPr>
        <w:t>式中，</w:t>
      </w:r>
    </w:p>
    <w:p w:rsidR="007D15E4" w:rsidRDefault="00515D5E" w:rsidP="00515D5E">
      <w:pPr>
        <w:ind w:firstLine="480"/>
        <w:jc w:val="center"/>
      </w:pPr>
      <w:r w:rsidRPr="00515D5E">
        <w:rPr>
          <w:position w:val="-26"/>
        </w:rPr>
        <w:object w:dxaOrig="5700" w:dyaOrig="639">
          <v:shape id="_x0000_i1053" type="#_x0000_t75" style="width:285pt;height:32pt" o:ole="">
            <v:imagedata r:id="rId57" o:title=""/>
          </v:shape>
          <o:OLEObject Type="Embed" ProgID="Equation.DSMT4" ShapeID="_x0000_i1053" DrawAspect="Content" ObjectID="_1686121036" r:id="rId58"/>
        </w:object>
      </w: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</w:p>
    <w:p w:rsidR="007D15E4" w:rsidRDefault="00515D5E" w:rsidP="00AC26C9">
      <w:pPr>
        <w:ind w:firstLine="480"/>
      </w:pPr>
      <w:r>
        <w:rPr>
          <w:rFonts w:hint="eastAsia"/>
        </w:rPr>
        <w:t>矩阵</w:t>
      </w:r>
      <w:r w:rsidRPr="00515D5E">
        <w:rPr>
          <w:rFonts w:hint="eastAsia"/>
          <w:b/>
        </w:rPr>
        <w:t>M</w:t>
      </w:r>
      <w:r>
        <w:rPr>
          <w:rFonts w:hint="eastAsia"/>
        </w:rPr>
        <w:t>，</w:t>
      </w:r>
      <w:r w:rsidRPr="00515D5E">
        <w:rPr>
          <w:rFonts w:hint="eastAsia"/>
          <w:b/>
        </w:rPr>
        <w:t>A</w:t>
      </w:r>
      <w:r>
        <w:rPr>
          <w:rFonts w:hint="eastAsia"/>
        </w:rPr>
        <w:t>和</w:t>
      </w:r>
      <w:r w:rsidRPr="00515D5E">
        <w:rPr>
          <w:rFonts w:hint="eastAsia"/>
          <w:b/>
        </w:rPr>
        <w:t>B</w:t>
      </w:r>
      <w:r w:rsidRPr="00515D5E">
        <w:rPr>
          <w:rFonts w:hint="eastAsia"/>
          <w:b/>
          <w:i/>
          <w:vertAlign w:val="subscript"/>
        </w:rPr>
        <w:t>ij</w:t>
      </w:r>
      <w:r>
        <w:rPr>
          <w:rFonts w:hint="eastAsia"/>
        </w:rPr>
        <w:t>仅与单元形状和解的阶数</w:t>
      </w:r>
      <w:r w:rsidRPr="00515D5E">
        <w:rPr>
          <w:rFonts w:hint="eastAsia"/>
          <w:i/>
        </w:rPr>
        <w:t>p</w:t>
      </w:r>
      <w:r>
        <w:rPr>
          <w:rFonts w:hint="eastAsia"/>
        </w:rPr>
        <w:t>有关。因此，</w:t>
      </w:r>
      <w:r w:rsidR="00982FFD">
        <w:rPr>
          <w:rFonts w:hint="eastAsia"/>
        </w:rPr>
        <w:t>与单元类型有关的矩阵可以</w:t>
      </w:r>
      <w:r w:rsidR="00982FFD" w:rsidRPr="00636E69">
        <w:rPr>
          <w:rFonts w:hint="eastAsia"/>
          <w:highlight w:val="yellow"/>
        </w:rPr>
        <w:t>预先计算</w:t>
      </w:r>
      <w:r w:rsidR="00982FFD">
        <w:rPr>
          <w:rFonts w:hint="eastAsia"/>
        </w:rPr>
        <w:t>，应用于所有单元的计算，这可以很大程度上节省存储空间和计算量。式（</w:t>
      </w:r>
      <w:r w:rsidR="00982FFD">
        <w:rPr>
          <w:rFonts w:hint="eastAsia"/>
        </w:rPr>
        <w:t>5</w:t>
      </w:r>
      <w:r w:rsidR="00982FFD">
        <w:rPr>
          <w:rFonts w:hint="eastAsia"/>
        </w:rPr>
        <w:t>）的误差余量可采用下列运算评估：</w:t>
      </w:r>
    </w:p>
    <w:p w:rsidR="007D15E4" w:rsidRDefault="00982FFD" w:rsidP="00982FFD">
      <w:pPr>
        <w:ind w:firstLine="480"/>
        <w:jc w:val="center"/>
      </w:pPr>
      <w:r w:rsidRPr="00982FFD">
        <w:rPr>
          <w:position w:val="-40"/>
        </w:rPr>
        <w:object w:dxaOrig="1780" w:dyaOrig="920">
          <v:shape id="_x0000_i1054" type="#_x0000_t75" style="width:89pt;height:46pt" o:ole="">
            <v:imagedata r:id="rId59" o:title=""/>
          </v:shape>
          <o:OLEObject Type="Embed" ProgID="Equation.DSMT4" ShapeID="_x0000_i1054" DrawAspect="Content" ObjectID="_1686121037" r:id="rId60"/>
        </w:object>
      </w:r>
      <w:r>
        <w:rPr>
          <w:rFonts w:hint="eastAsia"/>
        </w:rPr>
        <w:t xml:space="preserve">      </w:t>
      </w:r>
      <w:r w:rsidRPr="00982FFD">
        <w:rPr>
          <w:position w:val="-12"/>
        </w:rPr>
        <w:object w:dxaOrig="480" w:dyaOrig="360">
          <v:shape id="_x0000_i1055" type="#_x0000_t75" style="width:24pt;height:18pt" o:ole="">
            <v:imagedata r:id="rId61" o:title=""/>
          </v:shape>
          <o:OLEObject Type="Embed" ProgID="Equation.DSMT4" ShapeID="_x0000_i1055" DrawAspect="Content" ObjectID="_1686121038" r:id="rId62"/>
        </w:object>
      </w:r>
    </w:p>
    <w:p w:rsidR="00982FFD" w:rsidRDefault="00F675A3" w:rsidP="00982FFD">
      <w:pPr>
        <w:ind w:firstLine="480"/>
        <w:jc w:val="center"/>
      </w:pPr>
      <w:r w:rsidRPr="00F675A3">
        <w:rPr>
          <w:position w:val="-16"/>
        </w:rPr>
        <w:object w:dxaOrig="2079" w:dyaOrig="440">
          <v:shape id="_x0000_i1056" type="#_x0000_t75" style="width:104pt;height:22pt" o:ole="">
            <v:imagedata r:id="rId63" o:title=""/>
          </v:shape>
          <o:OLEObject Type="Embed" ProgID="Equation.DSMT4" ShapeID="_x0000_i1056" DrawAspect="Content" ObjectID="_1686121039" r:id="rId64"/>
        </w:object>
      </w:r>
      <w:r>
        <w:rPr>
          <w:rFonts w:hint="eastAsia"/>
        </w:rPr>
        <w:t xml:space="preserve">     </w:t>
      </w:r>
      <w:r w:rsidRPr="00F675A3">
        <w:rPr>
          <w:position w:val="-14"/>
        </w:rPr>
        <w:object w:dxaOrig="620" w:dyaOrig="380">
          <v:shape id="_x0000_i1057" type="#_x0000_t75" style="width:31pt;height:19pt" o:ole="">
            <v:imagedata r:id="rId65" o:title=""/>
          </v:shape>
          <o:OLEObject Type="Embed" ProgID="Equation.DSMT4" ShapeID="_x0000_i1057" DrawAspect="Content" ObjectID="_1686121040" r:id="rId66"/>
        </w:object>
      </w:r>
    </w:p>
    <w:p w:rsidR="00F675A3" w:rsidRDefault="00F675A3" w:rsidP="00982FFD">
      <w:pPr>
        <w:ind w:firstLine="480"/>
        <w:jc w:val="center"/>
      </w:pPr>
      <w:r w:rsidRPr="00F675A3">
        <w:rPr>
          <w:position w:val="-58"/>
        </w:rPr>
        <w:object w:dxaOrig="4280" w:dyaOrig="1280">
          <v:shape id="_x0000_i1058" type="#_x0000_t75" style="width:214pt;height:64pt" o:ole="">
            <v:imagedata r:id="rId67" o:title=""/>
          </v:shape>
          <o:OLEObject Type="Embed" ProgID="Equation.DSMT4" ShapeID="_x0000_i1058" DrawAspect="Content" ObjectID="_1686121041" r:id="rId68"/>
        </w:object>
      </w:r>
      <w:r>
        <w:rPr>
          <w:rFonts w:hint="eastAsia"/>
        </w:rPr>
        <w:t xml:space="preserve">   </w:t>
      </w:r>
      <w:r w:rsidRPr="00982FFD">
        <w:rPr>
          <w:position w:val="-12"/>
        </w:rPr>
        <w:object w:dxaOrig="480" w:dyaOrig="360">
          <v:shape id="_x0000_i1059" type="#_x0000_t75" style="width:24pt;height:18pt" o:ole="">
            <v:imagedata r:id="rId61" o:title=""/>
          </v:shape>
          <o:OLEObject Type="Embed" ProgID="Equation.DSMT4" ShapeID="_x0000_i1059" DrawAspect="Content" ObjectID="_1686121042" r:id="rId69"/>
        </w:object>
      </w:r>
    </w:p>
    <w:p w:rsidR="007D15E4" w:rsidRDefault="00F675A3" w:rsidP="00AC26C9">
      <w:pPr>
        <w:ind w:firstLine="480"/>
      </w:pPr>
      <w:r>
        <w:rPr>
          <w:rFonts w:hint="eastAsia"/>
        </w:rPr>
        <w:t>式中，</w:t>
      </w:r>
      <w:r w:rsidR="00C44421" w:rsidRPr="00C44421">
        <w:rPr>
          <w:rFonts w:hint="eastAsia"/>
          <w:b/>
        </w:rPr>
        <w:t>T</w:t>
      </w:r>
      <w:r w:rsidR="00C44421" w:rsidRPr="00C44421">
        <w:rPr>
          <w:rFonts w:hint="eastAsia"/>
          <w:vertAlign w:val="subscript"/>
        </w:rPr>
        <w:t>ij</w:t>
      </w:r>
      <w:r w:rsidR="00C44421">
        <w:rPr>
          <w:rFonts w:hint="eastAsia"/>
        </w:rPr>
        <w:t>为迹算子，</w:t>
      </w:r>
      <w:r w:rsidR="00C44421" w:rsidRPr="00C44421">
        <w:rPr>
          <w:position w:val="-18"/>
        </w:rPr>
        <w:object w:dxaOrig="660" w:dyaOrig="480">
          <v:shape id="_x0000_i1060" type="#_x0000_t75" style="width:33pt;height:24pt" o:ole="">
            <v:imagedata r:id="rId70" o:title=""/>
          </v:shape>
          <o:OLEObject Type="Embed" ProgID="Equation.DSMT4" ShapeID="_x0000_i1060" DrawAspect="Content" ObjectID="_1686121043" r:id="rId71"/>
        </w:object>
      </w:r>
      <w:r w:rsidR="00C44421">
        <w:rPr>
          <w:rFonts w:hint="eastAsia"/>
        </w:rPr>
        <w:t>表示包含边</w:t>
      </w:r>
      <w:r w:rsidR="00C44421" w:rsidRPr="00C44421">
        <w:rPr>
          <w:rFonts w:hint="eastAsia"/>
          <w:i/>
        </w:rPr>
        <w:t>j</w:t>
      </w:r>
      <w:r w:rsidR="009B0106">
        <w:rPr>
          <w:rFonts w:hint="eastAsia"/>
        </w:rPr>
        <w:t>上变量</w:t>
      </w:r>
      <w:r w:rsidR="00C44421">
        <w:rPr>
          <w:rFonts w:hint="eastAsia"/>
        </w:rPr>
        <w:t>系数的向量。边包括内部边和边界上的边，必要时需要做区分。</w:t>
      </w:r>
    </w:p>
    <w:p w:rsidR="00DC5C87" w:rsidRDefault="00DC5C87" w:rsidP="00DC5C87">
      <w:pPr>
        <w:pStyle w:val="2"/>
      </w:pPr>
      <w:r>
        <w:rPr>
          <w:rFonts w:hint="eastAsia"/>
        </w:rPr>
        <w:t>无积分法文献调查</w:t>
      </w:r>
    </w:p>
    <w:p w:rsidR="00B30B2E" w:rsidRPr="00B30B2E" w:rsidRDefault="00B30B2E" w:rsidP="00DC5C87">
      <w:pPr>
        <w:ind w:firstLine="480"/>
      </w:pPr>
      <w:r>
        <w:rPr>
          <w:rFonts w:hint="eastAsia"/>
        </w:rPr>
        <w:t>无积分方法用于</w:t>
      </w:r>
      <w:r>
        <w:rPr>
          <w:rFonts w:hint="eastAsia"/>
        </w:rPr>
        <w:t>DG</w:t>
      </w:r>
      <w:r>
        <w:rPr>
          <w:rFonts w:hint="eastAsia"/>
        </w:rPr>
        <w:t>模型中，代替数值求和，降低计算量和存储空间</w:t>
      </w:r>
      <w:r>
        <w:rPr>
          <w:rFonts w:hint="eastAsia"/>
        </w:rPr>
        <w:t xml:space="preserve"> (Atkins and Shu, 1998)</w:t>
      </w:r>
      <w:r>
        <w:rPr>
          <w:rFonts w:hint="eastAsia"/>
        </w:rPr>
        <w:t>。</w:t>
      </w:r>
      <w:r>
        <w:rPr>
          <w:rFonts w:hint="eastAsia"/>
        </w:rPr>
        <w:t>Rao et al. (2003)</w:t>
      </w:r>
      <w:r>
        <w:rPr>
          <w:rFonts w:hint="eastAsia"/>
        </w:rPr>
        <w:t>使用组成多项式函数的基函数做计算，无需数值求和，该方法减小了边界积分的计算时间。</w:t>
      </w:r>
      <w:r>
        <w:rPr>
          <w:rFonts w:hint="eastAsia"/>
        </w:rPr>
        <w:t>Marchandise et al. (2006)</w:t>
      </w:r>
      <w:r>
        <w:rPr>
          <w:rFonts w:hint="eastAsia"/>
        </w:rPr>
        <w:t>使用无积分方法求解水平集方程，用于界面捕捉，并使用</w:t>
      </w:r>
      <w:r>
        <w:rPr>
          <w:rFonts w:hint="eastAsia"/>
        </w:rPr>
        <w:t>BLAS</w:t>
      </w:r>
      <w:r>
        <w:rPr>
          <w:rFonts w:hint="eastAsia"/>
        </w:rPr>
        <w:t>库提高矩阵与向量的运算效率。无积分方法的优势是降低了积分点内部循环的计算量，利于代码的优化。</w:t>
      </w:r>
    </w:p>
    <w:p w:rsidR="00DC5C87" w:rsidRDefault="00B30B2E" w:rsidP="00DC5C87">
      <w:pPr>
        <w:ind w:firstLine="480"/>
      </w:pPr>
      <w:r>
        <w:rPr>
          <w:rFonts w:hint="eastAsia"/>
        </w:rPr>
        <w:t>以上方法都是用于线性或张量积形式的非线性算子，如欧拉方程中的对流项</w:t>
      </w:r>
      <w:r>
        <w:rPr>
          <w:rFonts w:hint="eastAsia"/>
        </w:rPr>
        <w:lastRenderedPageBreak/>
        <w:t>(Hillewaert et al., 2006)</w:t>
      </w:r>
      <w:r>
        <w:rPr>
          <w:rFonts w:hint="eastAsia"/>
        </w:rPr>
        <w:t>。该类</w:t>
      </w:r>
      <w:r>
        <w:rPr>
          <w:rFonts w:hint="eastAsia"/>
        </w:rPr>
        <w:t>DG</w:t>
      </w:r>
      <w:r>
        <w:rPr>
          <w:rFonts w:hint="eastAsia"/>
        </w:rPr>
        <w:t>法中仅涉及多维多项式的积分，可以解析计算。在浅水方程的情况下，守恒形式的动量方程的对流项包含分裂项的非线性，积分的解析计算变的困难。为克服该问题，</w:t>
      </w:r>
      <w:r>
        <w:rPr>
          <w:rFonts w:hint="eastAsia"/>
        </w:rPr>
        <w:t>Nair (2015)</w:t>
      </w:r>
      <w:r>
        <w:rPr>
          <w:rFonts w:hint="eastAsia"/>
        </w:rPr>
        <w:t>使用</w:t>
      </w:r>
      <w:r w:rsidRPr="000205BD">
        <w:rPr>
          <w:rFonts w:hint="eastAsia"/>
          <w:highlight w:val="yellow"/>
        </w:rPr>
        <w:t>流速代替动量</w:t>
      </w:r>
      <w:r>
        <w:rPr>
          <w:rFonts w:hint="eastAsia"/>
        </w:rPr>
        <w:t>作为主变量，避免了分裂形式的对流项。同样的方法，由</w:t>
      </w:r>
      <w:r w:rsidRPr="000976B8">
        <w:rPr>
          <w:rFonts w:hint="eastAsia"/>
          <w:color w:val="FF0000"/>
        </w:rPr>
        <w:t>Rannabauer et al. (2018)</w:t>
      </w:r>
      <w:r>
        <w:rPr>
          <w:rFonts w:hint="eastAsia"/>
        </w:rPr>
        <w:t>在</w:t>
      </w:r>
      <w:r>
        <w:rPr>
          <w:rFonts w:hint="eastAsia"/>
        </w:rPr>
        <w:t>ADER-DG</w:t>
      </w:r>
      <w:r>
        <w:rPr>
          <w:rFonts w:hint="eastAsia"/>
        </w:rPr>
        <w:t>法中求解海洋浅水方程。</w:t>
      </w:r>
      <w:r w:rsidR="008B4D10">
        <w:rPr>
          <w:rFonts w:hint="eastAsia"/>
        </w:rPr>
        <w:t>（守恒形式的</w:t>
      </w:r>
      <w:r w:rsidR="008B4D10">
        <w:rPr>
          <w:rFonts w:hint="eastAsia"/>
        </w:rPr>
        <w:t>SWE</w:t>
      </w:r>
      <w:r w:rsidR="008B4D10">
        <w:rPr>
          <w:rFonts w:hint="eastAsia"/>
        </w:rPr>
        <w:t>，可保证系统的守恒物理特性。）</w:t>
      </w:r>
    </w:p>
    <w:p w:rsidR="007D15E4" w:rsidRDefault="00D84618" w:rsidP="00D84618">
      <w:pPr>
        <w:pStyle w:val="2"/>
      </w:pPr>
      <w:r>
        <w:rPr>
          <w:rFonts w:hint="eastAsia"/>
        </w:rPr>
        <w:t>讨论</w:t>
      </w:r>
    </w:p>
    <w:p w:rsidR="007D15E4" w:rsidRDefault="009936C5" w:rsidP="00AC26C9">
      <w:pPr>
        <w:ind w:firstLine="480"/>
      </w:pPr>
      <w:r>
        <w:rPr>
          <w:rFonts w:hint="eastAsia"/>
        </w:rPr>
        <w:t>式（</w:t>
      </w:r>
      <w:r>
        <w:rPr>
          <w:rFonts w:hint="eastAsia"/>
        </w:rPr>
        <w:t>6</w:t>
      </w:r>
      <w:r>
        <w:rPr>
          <w:rFonts w:hint="eastAsia"/>
        </w:rPr>
        <w:t>）在程序中</w:t>
      </w:r>
      <w:r w:rsidR="00B23D5C">
        <w:rPr>
          <w:rFonts w:hint="eastAsia"/>
        </w:rPr>
        <w:t>，矩阵和向量</w:t>
      </w:r>
      <w:r>
        <w:rPr>
          <w:rFonts w:hint="eastAsia"/>
        </w:rPr>
        <w:t>怎么计算？</w:t>
      </w:r>
    </w:p>
    <w:p w:rsidR="009936C5" w:rsidRDefault="009936C5" w:rsidP="00AC26C9">
      <w:pPr>
        <w:ind w:firstLine="480"/>
      </w:pPr>
      <w:r>
        <w:rPr>
          <w:rFonts w:hint="eastAsia"/>
        </w:rPr>
        <w:t>调用</w:t>
      </w:r>
      <w:r>
        <w:rPr>
          <w:rFonts w:hint="eastAsia"/>
        </w:rPr>
        <w:t>BLAS</w:t>
      </w:r>
      <w:r>
        <w:rPr>
          <w:rFonts w:hint="eastAsia"/>
        </w:rPr>
        <w:t>库，完成矩阵与向量的乘积运算。</w:t>
      </w:r>
    </w:p>
    <w:p w:rsidR="00D84618" w:rsidRDefault="005503A7" w:rsidP="00AC26C9">
      <w:pPr>
        <w:ind w:firstLine="480"/>
      </w:pPr>
      <w:r>
        <w:rPr>
          <w:rFonts w:hint="eastAsia"/>
        </w:rPr>
        <w:t>浅水方程求解，无积分法引起非物理现象的问题怎么解决</w:t>
      </w:r>
      <w:r w:rsidRPr="000976B8">
        <w:rPr>
          <w:rFonts w:hint="eastAsia"/>
          <w:color w:val="FF0000"/>
        </w:rPr>
        <w:t>Rannabauer et al. (2018)</w:t>
      </w:r>
      <w:r>
        <w:rPr>
          <w:rFonts w:hint="eastAsia"/>
        </w:rPr>
        <w:t>？</w:t>
      </w:r>
    </w:p>
    <w:p w:rsidR="00875AEF" w:rsidRDefault="00210CEF" w:rsidP="00AC26C9">
      <w:pPr>
        <w:ind w:firstLine="480"/>
      </w:pPr>
      <w:r>
        <w:rPr>
          <w:rFonts w:hint="eastAsia"/>
        </w:rPr>
        <w:t>参考</w:t>
      </w:r>
      <w:r w:rsidRPr="00F443F3">
        <w:rPr>
          <w:rFonts w:hint="eastAsia"/>
          <w:highlight w:val="yellow"/>
        </w:rPr>
        <w:t>Brus et al. (2019)</w:t>
      </w:r>
      <w:r>
        <w:rPr>
          <w:rFonts w:hint="eastAsia"/>
        </w:rPr>
        <w:t>的论文，其中，</w:t>
      </w:r>
      <w:r w:rsidR="00875AEF">
        <w:rPr>
          <w:rFonts w:hint="eastAsia"/>
        </w:rPr>
        <w:t>DG</w:t>
      </w:r>
      <w:r w:rsidR="00875AEF">
        <w:rPr>
          <w:rFonts w:hint="eastAsia"/>
        </w:rPr>
        <w:t>法的式（</w:t>
      </w:r>
      <w:r w:rsidR="00875AEF">
        <w:rPr>
          <w:rFonts w:hint="eastAsia"/>
        </w:rPr>
        <w:t>14</w:t>
      </w:r>
      <w:r w:rsidR="00875AEF">
        <w:rPr>
          <w:rFonts w:hint="eastAsia"/>
        </w:rPr>
        <w:t>）：</w:t>
      </w:r>
    </w:p>
    <w:p w:rsidR="00875AEF" w:rsidRDefault="00875AEF" w:rsidP="00875AEF">
      <w:pPr>
        <w:ind w:firstLine="480"/>
        <w:rPr>
          <w:kern w:val="0"/>
        </w:rPr>
      </w:pPr>
      <w:r w:rsidRPr="006C691C">
        <w:rPr>
          <w:kern w:val="0"/>
          <w:position w:val="-116"/>
        </w:rPr>
        <w:object w:dxaOrig="7420" w:dyaOrig="2760">
          <v:shape id="_x0000_i1061" type="#_x0000_t75" style="width:371.5pt;height:138pt" o:ole="">
            <v:imagedata r:id="rId72" o:title=""/>
          </v:shape>
          <o:OLEObject Type="Embed" ProgID="Equation.DSMT4" ShapeID="_x0000_i1061" DrawAspect="Content" ObjectID="_1686121044" r:id="rId73"/>
        </w:object>
      </w: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14</w:t>
      </w:r>
      <w:r>
        <w:rPr>
          <w:rFonts w:hint="eastAsia"/>
          <w:kern w:val="0"/>
        </w:rPr>
        <w:t>）</w:t>
      </w:r>
    </w:p>
    <w:p w:rsidR="00875AEF" w:rsidRDefault="00875AEF" w:rsidP="00AC26C9">
      <w:pPr>
        <w:ind w:firstLine="480"/>
      </w:pPr>
      <w:r>
        <w:rPr>
          <w:rFonts w:hint="eastAsia"/>
        </w:rPr>
        <w:t>式（</w:t>
      </w:r>
      <w:r>
        <w:rPr>
          <w:rFonts w:hint="eastAsia"/>
        </w:rPr>
        <w:t>14</w:t>
      </w:r>
      <w:r>
        <w:rPr>
          <w:rFonts w:hint="eastAsia"/>
        </w:rPr>
        <w:t>）中忽略粘性项，即得到标准的</w:t>
      </w:r>
      <w:r>
        <w:rPr>
          <w:rFonts w:hint="eastAsia"/>
        </w:rPr>
        <w:t>RKDG</w:t>
      </w:r>
      <w:r>
        <w:rPr>
          <w:rFonts w:hint="eastAsia"/>
        </w:rPr>
        <w:t>法，即式（</w:t>
      </w:r>
      <w:r>
        <w:rPr>
          <w:rFonts w:hint="eastAsia"/>
        </w:rPr>
        <w:t>3</w:t>
      </w:r>
      <w:r>
        <w:rPr>
          <w:rFonts w:hint="eastAsia"/>
        </w:rPr>
        <w:t>）。</w:t>
      </w:r>
    </w:p>
    <w:p w:rsidR="00D84618" w:rsidRDefault="00875AEF" w:rsidP="00AC26C9">
      <w:pPr>
        <w:ind w:firstLine="480"/>
      </w:pPr>
      <w:r>
        <w:rPr>
          <w:rFonts w:hint="eastAsia"/>
        </w:rPr>
        <w:t>紧凑形式的</w:t>
      </w:r>
      <w:r w:rsidR="00210CEF">
        <w:rPr>
          <w:rFonts w:hint="eastAsia"/>
        </w:rPr>
        <w:t>式（</w:t>
      </w:r>
      <w:r w:rsidR="00210CEF">
        <w:rPr>
          <w:rFonts w:hint="eastAsia"/>
        </w:rPr>
        <w:t>15</w:t>
      </w:r>
      <w:r w:rsidR="00210CEF">
        <w:rPr>
          <w:rFonts w:hint="eastAsia"/>
        </w:rPr>
        <w:t>）：</w:t>
      </w:r>
    </w:p>
    <w:p w:rsidR="00210CEF" w:rsidRDefault="00210CEF" w:rsidP="00210CEF">
      <w:pPr>
        <w:ind w:firstLine="480"/>
        <w:jc w:val="center"/>
        <w:rPr>
          <w:kern w:val="0"/>
        </w:rPr>
      </w:pPr>
      <w:r w:rsidRPr="006C691C">
        <w:rPr>
          <w:kern w:val="0"/>
          <w:position w:val="-24"/>
        </w:rPr>
        <w:object w:dxaOrig="2840" w:dyaOrig="660">
          <v:shape id="_x0000_i1062" type="#_x0000_t75" style="width:142.5pt;height:33pt" o:ole="">
            <v:imagedata r:id="rId74" o:title=""/>
          </v:shape>
          <o:OLEObject Type="Embed" ProgID="Equation.DSMT4" ShapeID="_x0000_i1062" DrawAspect="Content" ObjectID="_1686121045" r:id="rId75"/>
        </w:object>
      </w:r>
      <w:r>
        <w:rPr>
          <w:rFonts w:hint="eastAsia"/>
          <w:kern w:val="0"/>
        </w:rPr>
        <w:t xml:space="preserve">      </w:t>
      </w: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15</w:t>
      </w:r>
      <w:r>
        <w:rPr>
          <w:rFonts w:hint="eastAsia"/>
          <w:kern w:val="0"/>
        </w:rPr>
        <w:t>）</w:t>
      </w:r>
    </w:p>
    <w:p w:rsidR="00210CEF" w:rsidRDefault="00210CEF" w:rsidP="00210CEF">
      <w:pPr>
        <w:ind w:firstLineChars="0" w:firstLine="0"/>
        <w:rPr>
          <w:kern w:val="0"/>
        </w:rPr>
      </w:pPr>
      <w:r>
        <w:rPr>
          <w:rFonts w:hint="eastAsia"/>
          <w:kern w:val="0"/>
        </w:rPr>
        <w:t>式中，</w:t>
      </w:r>
      <w:r w:rsidRPr="0021389D">
        <w:rPr>
          <w:kern w:val="0"/>
          <w:position w:val="-12"/>
        </w:rPr>
        <w:object w:dxaOrig="279" w:dyaOrig="360">
          <v:shape id="_x0000_i1063" type="#_x0000_t75" style="width:14pt;height:18.5pt" o:ole="">
            <v:imagedata r:id="rId76" o:title=""/>
          </v:shape>
          <o:OLEObject Type="Embed" ProgID="Equation.DSMT4" ShapeID="_x0000_i1063" DrawAspect="Content" ObjectID="_1686121046" r:id="rId77"/>
        </w:object>
      </w:r>
      <w:r>
        <w:rPr>
          <w:rFonts w:hint="eastAsia"/>
          <w:kern w:val="0"/>
        </w:rPr>
        <w:t>为</w:t>
      </w:r>
      <w:r>
        <w:rPr>
          <w:rFonts w:hint="eastAsia"/>
          <w:kern w:val="0"/>
        </w:rPr>
        <w:t>DG</w:t>
      </w:r>
      <w:r>
        <w:rPr>
          <w:rFonts w:hint="eastAsia"/>
          <w:kern w:val="0"/>
        </w:rPr>
        <w:t>空间算子，</w:t>
      </w:r>
      <w:r w:rsidRPr="0021389D">
        <w:rPr>
          <w:rFonts w:hint="eastAsia"/>
          <w:b/>
          <w:kern w:val="0"/>
        </w:rPr>
        <w:t>M</w:t>
      </w:r>
      <w:r>
        <w:rPr>
          <w:rFonts w:hint="eastAsia"/>
          <w:kern w:val="0"/>
        </w:rPr>
        <w:t>为（块对角化的）质量矩阵，</w:t>
      </w:r>
      <w:r w:rsidRPr="0021389D">
        <w:rPr>
          <w:position w:val="-12"/>
        </w:rPr>
        <w:object w:dxaOrig="300" w:dyaOrig="400">
          <v:shape id="_x0000_i1064" type="#_x0000_t75" style="width:15pt;height:20pt" o:ole="">
            <v:imagedata r:id="rId78" o:title=""/>
          </v:shape>
          <o:OLEObject Type="Embed" ProgID="Equation.DSMT4" ShapeID="_x0000_i1064" DrawAspect="Content" ObjectID="_1686121047" r:id="rId79"/>
        </w:object>
      </w:r>
      <w:r>
        <w:rPr>
          <w:rFonts w:hint="eastAsia"/>
        </w:rPr>
        <w:t>为包含</w:t>
      </w:r>
      <w:r w:rsidRPr="00612389">
        <w:rPr>
          <w:rFonts w:hint="eastAsia"/>
          <w:i/>
        </w:rPr>
        <w:t>i</w:t>
      </w:r>
      <w:r>
        <w:rPr>
          <w:rFonts w:hint="eastAsia"/>
        </w:rPr>
        <w:t>个解分量的自由度的向量。</w:t>
      </w:r>
    </w:p>
    <w:p w:rsidR="00D84618" w:rsidRPr="00210CEF" w:rsidRDefault="009B0106" w:rsidP="00AC26C9">
      <w:pPr>
        <w:ind w:firstLine="480"/>
      </w:pPr>
      <w:r>
        <w:rPr>
          <w:rFonts w:hint="eastAsia"/>
        </w:rPr>
        <w:t>比较式（</w:t>
      </w:r>
      <w:r>
        <w:rPr>
          <w:rFonts w:hint="eastAsia"/>
        </w:rPr>
        <w:t>5</w:t>
      </w:r>
      <w:r>
        <w:rPr>
          <w:rFonts w:hint="eastAsia"/>
        </w:rPr>
        <w:t>）与式（</w:t>
      </w:r>
      <w:r>
        <w:rPr>
          <w:rFonts w:hint="eastAsia"/>
        </w:rPr>
        <w:t>15</w:t>
      </w:r>
      <w:r>
        <w:rPr>
          <w:rFonts w:hint="eastAsia"/>
        </w:rPr>
        <w:t>），可知：</w:t>
      </w:r>
    </w:p>
    <w:p w:rsidR="00D84618" w:rsidRDefault="009B0106" w:rsidP="00AC26C9">
      <w:pPr>
        <w:ind w:firstLine="480"/>
      </w:pPr>
      <w:r>
        <w:rPr>
          <w:rFonts w:hint="eastAsia"/>
        </w:rPr>
        <w:t>质量矩阵</w:t>
      </w:r>
      <w:r w:rsidRPr="009B0106">
        <w:rPr>
          <w:rFonts w:hint="eastAsia"/>
          <w:b/>
        </w:rPr>
        <w:t>M</w:t>
      </w:r>
      <w:r>
        <w:rPr>
          <w:rFonts w:hint="eastAsia"/>
        </w:rPr>
        <w:t>是一样的。</w:t>
      </w:r>
    </w:p>
    <w:p w:rsidR="00D84618" w:rsidRDefault="009B0106" w:rsidP="00AC26C9">
      <w:pPr>
        <w:ind w:firstLine="480"/>
      </w:pPr>
      <w:r>
        <w:rPr>
          <w:rFonts w:hint="eastAsia"/>
        </w:rPr>
        <w:t>DG</w:t>
      </w:r>
      <w:r>
        <w:rPr>
          <w:rFonts w:hint="eastAsia"/>
        </w:rPr>
        <w:t>空间算子</w:t>
      </w:r>
      <w:r w:rsidRPr="009B0106">
        <w:rPr>
          <w:position w:val="-14"/>
        </w:rPr>
        <w:object w:dxaOrig="820" w:dyaOrig="400">
          <v:shape id="_x0000_i1065" type="#_x0000_t75" style="width:41pt;height:20pt" o:ole="">
            <v:imagedata r:id="rId80" o:title=""/>
          </v:shape>
          <o:OLEObject Type="Embed" ProgID="Equation.DSMT4" ShapeID="_x0000_i1065" DrawAspect="Content" ObjectID="_1686121048" r:id="rId81"/>
        </w:object>
      </w:r>
      <w:r>
        <w:rPr>
          <w:rFonts w:hint="eastAsia"/>
        </w:rPr>
        <w:t>=</w:t>
      </w:r>
      <w:r w:rsidRPr="009B0106">
        <w:rPr>
          <w:rFonts w:hint="eastAsia"/>
          <w:b/>
        </w:rPr>
        <w:t>A</w:t>
      </w:r>
      <w:r w:rsidRPr="009B0106">
        <w:rPr>
          <w:b/>
          <w:position w:val="-16"/>
        </w:rPr>
        <w:object w:dxaOrig="560" w:dyaOrig="440">
          <v:shape id="_x0000_i1066" type="#_x0000_t75" style="width:28pt;height:22pt" o:ole="">
            <v:imagedata r:id="rId82" o:title=""/>
          </v:shape>
          <o:OLEObject Type="Embed" ProgID="Equation.DSMT4" ShapeID="_x0000_i1066" DrawAspect="Content" ObjectID="_1686121049" r:id="rId83"/>
        </w:object>
      </w:r>
      <w:r w:rsidR="003347CB">
        <w:rPr>
          <w:rFonts w:hint="eastAsia"/>
          <w:b/>
        </w:rPr>
        <w:t>-</w:t>
      </w:r>
      <w:r w:rsidR="003347CB" w:rsidRPr="003347CB">
        <w:rPr>
          <w:b/>
          <w:position w:val="-30"/>
        </w:rPr>
        <w:object w:dxaOrig="1380" w:dyaOrig="580">
          <v:shape id="_x0000_i1067" type="#_x0000_t75" style="width:69pt;height:29pt" o:ole="">
            <v:imagedata r:id="rId84" o:title=""/>
          </v:shape>
          <o:OLEObject Type="Embed" ProgID="Equation.DSMT4" ShapeID="_x0000_i1067" DrawAspect="Content" ObjectID="_1686121050" r:id="rId85"/>
        </w:object>
      </w:r>
    </w:p>
    <w:p w:rsidR="007D15E4" w:rsidRDefault="00875AEF" w:rsidP="00AC26C9">
      <w:pPr>
        <w:ind w:firstLine="480"/>
      </w:pPr>
      <w:r>
        <w:rPr>
          <w:rFonts w:hint="eastAsia"/>
        </w:rPr>
        <w:t>再观察式（</w:t>
      </w:r>
      <w:r>
        <w:rPr>
          <w:rFonts w:hint="eastAsia"/>
        </w:rPr>
        <w:t>5</w:t>
      </w:r>
      <w:r>
        <w:rPr>
          <w:rFonts w:hint="eastAsia"/>
        </w:rPr>
        <w:t>）与式（</w:t>
      </w:r>
      <w:r>
        <w:rPr>
          <w:rFonts w:hint="eastAsia"/>
        </w:rPr>
        <w:t>14</w:t>
      </w:r>
      <w:r>
        <w:rPr>
          <w:rFonts w:hint="eastAsia"/>
        </w:rPr>
        <w:t>），可知：</w:t>
      </w:r>
    </w:p>
    <w:p w:rsidR="007D15E4" w:rsidRDefault="007D15E4" w:rsidP="00AC26C9">
      <w:pPr>
        <w:ind w:firstLine="480"/>
      </w:pPr>
    </w:p>
    <w:p w:rsidR="00CE3830" w:rsidRDefault="00CE3830" w:rsidP="00AC26C9">
      <w:pPr>
        <w:ind w:firstLine="480"/>
      </w:pPr>
    </w:p>
    <w:p w:rsidR="00CE3830" w:rsidRDefault="00CE3830" w:rsidP="00CE3830">
      <w:pPr>
        <w:pStyle w:val="2"/>
      </w:pPr>
      <w:r>
        <w:rPr>
          <w:rFonts w:hint="eastAsia"/>
        </w:rPr>
        <w:lastRenderedPageBreak/>
        <w:t>DGSWE</w:t>
      </w:r>
      <w:r>
        <w:rPr>
          <w:rFonts w:hint="eastAsia"/>
        </w:rPr>
        <w:t>代码分析</w:t>
      </w:r>
    </w:p>
    <w:p w:rsidR="00953692" w:rsidRDefault="00953692" w:rsidP="00953692">
      <w:pPr>
        <w:pStyle w:val="30"/>
      </w:pPr>
      <w:r>
        <w:rPr>
          <w:rFonts w:hint="eastAsia"/>
        </w:rPr>
        <w:t>积分方法</w:t>
      </w:r>
    </w:p>
    <w:p w:rsidR="006A6054" w:rsidRDefault="006A6054" w:rsidP="006A6054">
      <w:pPr>
        <w:ind w:firstLine="480"/>
        <w:jc w:val="center"/>
        <w:rPr>
          <w:kern w:val="0"/>
          <w:position w:val="-24"/>
        </w:rPr>
      </w:pPr>
      <w:r w:rsidRPr="006C691C">
        <w:rPr>
          <w:kern w:val="0"/>
          <w:position w:val="-24"/>
        </w:rPr>
        <w:object w:dxaOrig="2840" w:dyaOrig="660">
          <v:shape id="_x0000_i1068" type="#_x0000_t75" style="width:142.5pt;height:33pt" o:ole="">
            <v:imagedata r:id="rId74" o:title=""/>
          </v:shape>
          <o:OLEObject Type="Embed" ProgID="Equation.DSMT4" ShapeID="_x0000_i1068" DrawAspect="Content" ObjectID="_1686121051" r:id="rId86"/>
        </w:object>
      </w:r>
    </w:p>
    <w:p w:rsidR="00AA3C31" w:rsidRDefault="00AA3C31" w:rsidP="00730153">
      <w:pPr>
        <w:ind w:firstLine="480"/>
      </w:pPr>
      <w:r>
        <w:rPr>
          <w:rFonts w:hint="eastAsia"/>
        </w:rPr>
        <w:t xml:space="preserve">! </w:t>
      </w:r>
      <w:r>
        <w:rPr>
          <w:rFonts w:hint="eastAsia"/>
        </w:rPr>
        <w:t>面积分</w:t>
      </w:r>
    </w:p>
    <w:p w:rsidR="00730153" w:rsidRPr="00EE2B42" w:rsidRDefault="00730153" w:rsidP="00EE2B42">
      <w:pPr>
        <w:spacing w:line="240" w:lineRule="auto"/>
        <w:ind w:firstLine="480"/>
      </w:pPr>
      <w:r w:rsidRPr="00EE2B42">
        <w:t>DO blk = 1,npart+1</w:t>
      </w:r>
    </w:p>
    <w:p w:rsidR="00730153" w:rsidRPr="00EE2B42" w:rsidRDefault="00730153" w:rsidP="00730153">
      <w:pPr>
        <w:spacing w:line="240" w:lineRule="auto"/>
        <w:ind w:firstLine="480"/>
      </w:pPr>
      <w:r w:rsidRPr="00EE2B42">
        <w:t xml:space="preserve">    DO et = 1,nel_type</w:t>
      </w:r>
    </w:p>
    <w:p w:rsidR="00730153" w:rsidRDefault="00730153" w:rsidP="00730153">
      <w:pPr>
        <w:spacing w:line="240" w:lineRule="auto"/>
        <w:ind w:firstLine="480"/>
      </w:pPr>
      <w:r w:rsidRPr="00EE2B42">
        <w:t xml:space="preserve">       IF (npartet(et,blk) &gt; 0) THEN</w:t>
      </w:r>
    </w:p>
    <w:p w:rsidR="00730153" w:rsidRDefault="00730153" w:rsidP="00EE2B42">
      <w:pPr>
        <w:spacing w:line="240" w:lineRule="auto"/>
        <w:ind w:firstLineChars="739" w:firstLine="1774"/>
      </w:pPr>
      <w:r w:rsidRPr="00EE2B42">
        <w:t>CALL area_integration_no_ldg(</w:t>
      </w:r>
      <w:r w:rsidRPr="00EE2B42">
        <w:rPr>
          <w:rFonts w:hint="eastAsia"/>
        </w:rPr>
        <w:t xml:space="preserve"> </w:t>
      </w:r>
      <w:r w:rsidR="006F7012" w:rsidRPr="00EE2B42">
        <w:rPr>
          <w:rFonts w:hint="eastAsia"/>
        </w:rPr>
        <w:t xml:space="preserve">  </w:t>
      </w:r>
      <w:r w:rsidRPr="00EE2B42">
        <w:t>)</w:t>
      </w:r>
    </w:p>
    <w:p w:rsidR="00730153" w:rsidRDefault="00730153" w:rsidP="00730153">
      <w:pPr>
        <w:ind w:firstLine="480"/>
      </w:pPr>
    </w:p>
    <w:p w:rsidR="00730153" w:rsidRDefault="00AA3C31" w:rsidP="00730153">
      <w:pPr>
        <w:ind w:firstLine="480"/>
      </w:pPr>
      <w:r>
        <w:rPr>
          <w:rFonts w:hint="eastAsia"/>
        </w:rPr>
        <w:t xml:space="preserve">! </w:t>
      </w:r>
      <w:r>
        <w:rPr>
          <w:rFonts w:hint="eastAsia"/>
        </w:rPr>
        <w:t>边的线积分</w:t>
      </w:r>
    </w:p>
    <w:p w:rsidR="006F7012" w:rsidRPr="006F7012" w:rsidRDefault="006F7012" w:rsidP="006F7012">
      <w:pPr>
        <w:spacing w:line="240" w:lineRule="auto"/>
        <w:ind w:firstLine="480"/>
      </w:pPr>
      <w:r w:rsidRPr="006F7012">
        <w:t xml:space="preserve">      DO blk = 1,npart+1   </w:t>
      </w:r>
    </w:p>
    <w:p w:rsidR="00AA3C31" w:rsidRDefault="006F7012" w:rsidP="006F7012">
      <w:pPr>
        <w:spacing w:line="240" w:lineRule="auto"/>
        <w:ind w:firstLine="480"/>
      </w:pPr>
      <w:r w:rsidRPr="006F7012">
        <w:t xml:space="preserve">        DO et = 1,nel_type      </w:t>
      </w:r>
    </w:p>
    <w:p w:rsidR="006F7012" w:rsidRPr="006F7012" w:rsidRDefault="006F7012" w:rsidP="006F7012">
      <w:pPr>
        <w:spacing w:line="240" w:lineRule="auto"/>
        <w:ind w:firstLine="480"/>
      </w:pPr>
      <w:r w:rsidRPr="006F7012">
        <w:t xml:space="preserve">          ete = 2 - mod(et,2) </w:t>
      </w:r>
      <w:r w:rsidR="00EE2B42">
        <w:rPr>
          <w:rFonts w:hint="eastAsia"/>
        </w:rPr>
        <w:t xml:space="preserve">   </w:t>
      </w:r>
      <w:r w:rsidR="00EE2B42">
        <w:t>!</w:t>
      </w:r>
      <w:r w:rsidR="00EE2B42" w:rsidRPr="000B77E1">
        <w:rPr>
          <w:color w:val="FF0000"/>
        </w:rPr>
        <w:t xml:space="preserve"> restrict to straight-sided</w:t>
      </w:r>
    </w:p>
    <w:p w:rsidR="006F7012" w:rsidRPr="006F7012" w:rsidRDefault="006F7012" w:rsidP="006F7012">
      <w:pPr>
        <w:spacing w:line="240" w:lineRule="auto"/>
        <w:ind w:firstLine="480"/>
      </w:pPr>
      <w:r w:rsidRPr="006F7012">
        <w:t xml:space="preserve">          IF (npartet(et,blk) &gt; 0) THEN </w:t>
      </w:r>
    </w:p>
    <w:p w:rsidR="006F7012" w:rsidRPr="006F7012" w:rsidRDefault="006F7012" w:rsidP="006F7012">
      <w:pPr>
        <w:spacing w:line="240" w:lineRule="auto"/>
        <w:ind w:firstLineChars="800" w:firstLine="1920"/>
      </w:pPr>
      <w:r w:rsidRPr="006F7012">
        <w:t>CALL edge_integration(</w:t>
      </w:r>
      <w:r>
        <w:rPr>
          <w:rFonts w:hint="eastAsia"/>
        </w:rPr>
        <w:t xml:space="preserve">   </w:t>
      </w:r>
      <w:r w:rsidRPr="006F7012">
        <w:t xml:space="preserve">) </w:t>
      </w:r>
    </w:p>
    <w:p w:rsidR="00AA3C31" w:rsidRDefault="006F7012" w:rsidP="006F7012">
      <w:pPr>
        <w:spacing w:line="240" w:lineRule="auto"/>
        <w:ind w:firstLine="480"/>
      </w:pPr>
      <w:r w:rsidRPr="006F7012">
        <w:t xml:space="preserve">            CALL linear_solve(</w:t>
      </w:r>
      <w:r>
        <w:rPr>
          <w:rFonts w:hint="eastAsia"/>
        </w:rPr>
        <w:t xml:space="preserve">  </w:t>
      </w:r>
      <w:r w:rsidRPr="006F7012">
        <w:rPr>
          <w:rFonts w:hint="eastAsia"/>
        </w:rPr>
        <w:t xml:space="preserve"> </w:t>
      </w:r>
      <w:r w:rsidRPr="006F7012">
        <w:t>)</w:t>
      </w:r>
    </w:p>
    <w:p w:rsidR="00AA3C31" w:rsidRDefault="00AA3C31" w:rsidP="00730153">
      <w:pPr>
        <w:ind w:firstLine="480"/>
      </w:pPr>
    </w:p>
    <w:p w:rsidR="006F7012" w:rsidRDefault="006F7012" w:rsidP="00730153">
      <w:pPr>
        <w:ind w:firstLine="480"/>
      </w:pPr>
    </w:p>
    <w:p w:rsidR="006A6054" w:rsidRDefault="006A6054" w:rsidP="006A6054">
      <w:pPr>
        <w:ind w:firstLine="480"/>
      </w:pPr>
      <w:r w:rsidRPr="003E2674">
        <w:rPr>
          <w:rFonts w:hint="eastAsia"/>
          <w:highlight w:val="yellow"/>
        </w:rPr>
        <w:t>RHS</w:t>
      </w:r>
      <w:r w:rsidRPr="003E2674">
        <w:rPr>
          <w:rFonts w:hint="eastAsia"/>
          <w:highlight w:val="yellow"/>
        </w:rPr>
        <w:t>项包括：</w:t>
      </w:r>
    </w:p>
    <w:p w:rsidR="006A6054" w:rsidRDefault="006A6054" w:rsidP="006A6054">
      <w:pPr>
        <w:spacing w:line="240" w:lineRule="auto"/>
        <w:ind w:firstLine="480"/>
      </w:pPr>
      <w:r>
        <w:t>DO dof = 1,ndof</w:t>
      </w:r>
    </w:p>
    <w:p w:rsidR="006A6054" w:rsidRDefault="006A6054" w:rsidP="006A6054">
      <w:pPr>
        <w:spacing w:line="240" w:lineRule="auto"/>
        <w:ind w:firstLine="480"/>
      </w:pPr>
      <w:r>
        <w:t xml:space="preserve">   </w:t>
      </w:r>
      <w:r w:rsidR="00B62CF8">
        <w:rPr>
          <w:rFonts w:hint="eastAsia"/>
        </w:rPr>
        <w:t xml:space="preserve"> </w:t>
      </w:r>
      <w:r>
        <w:t>DO el = 1,ne</w:t>
      </w:r>
    </w:p>
    <w:p w:rsidR="006A6054" w:rsidRDefault="006A6054" w:rsidP="00B62CF8">
      <w:pPr>
        <w:spacing w:line="240" w:lineRule="auto"/>
        <w:ind w:firstLineChars="500" w:firstLine="1200"/>
      </w:pPr>
      <w:r w:rsidRPr="006A6054">
        <w:t>rhsH(el,dof)</w:t>
      </w:r>
      <w:r w:rsidR="00053FCF">
        <w:rPr>
          <w:rFonts w:hint="eastAsia"/>
        </w:rPr>
        <w:t xml:space="preserve">=; </w:t>
      </w:r>
      <w:r w:rsidRPr="006A6054">
        <w:t>rhsQx(el,dof)</w:t>
      </w:r>
      <w:r w:rsidR="00053FCF">
        <w:rPr>
          <w:rFonts w:hint="eastAsia"/>
        </w:rPr>
        <w:t xml:space="preserve">=  ;  </w:t>
      </w:r>
      <w:r w:rsidRPr="006A6054">
        <w:t>rhsQy(el,dof)</w:t>
      </w:r>
      <w:r w:rsidR="00053FCF">
        <w:rPr>
          <w:rFonts w:hint="eastAsia"/>
        </w:rPr>
        <w:t>=   ;</w:t>
      </w:r>
    </w:p>
    <w:p w:rsidR="006A6054" w:rsidRDefault="00B62CF8" w:rsidP="006A6054">
      <w:pPr>
        <w:spacing w:line="240" w:lineRule="auto"/>
        <w:ind w:firstLine="480"/>
      </w:pPr>
      <w:r>
        <w:rPr>
          <w:rFonts w:hint="eastAsia"/>
        </w:rPr>
        <w:t xml:space="preserve">    </w:t>
      </w:r>
      <w:r w:rsidR="006A6054">
        <w:rPr>
          <w:rFonts w:hint="eastAsia"/>
        </w:rPr>
        <w:t>ENDDO</w:t>
      </w:r>
    </w:p>
    <w:p w:rsidR="006A6054" w:rsidRDefault="006A6054" w:rsidP="006A6054">
      <w:pPr>
        <w:spacing w:line="240" w:lineRule="auto"/>
        <w:ind w:firstLine="480"/>
      </w:pPr>
      <w:r>
        <w:rPr>
          <w:rFonts w:hint="eastAsia"/>
        </w:rPr>
        <w:t>ENDDO</w:t>
      </w:r>
    </w:p>
    <w:p w:rsidR="006A6054" w:rsidRDefault="006A6054" w:rsidP="006A6054">
      <w:pPr>
        <w:ind w:firstLine="480"/>
      </w:pPr>
    </w:p>
    <w:p w:rsidR="006A6054" w:rsidRPr="006A6054" w:rsidRDefault="00953692" w:rsidP="00953692">
      <w:pPr>
        <w:pStyle w:val="30"/>
      </w:pPr>
      <w:r>
        <w:rPr>
          <w:rFonts w:hint="eastAsia"/>
        </w:rPr>
        <w:t>无积分法</w:t>
      </w:r>
    </w:p>
    <w:p w:rsidR="00514B41" w:rsidRPr="00514B41" w:rsidRDefault="00514B41" w:rsidP="00514B41">
      <w:pPr>
        <w:ind w:firstLine="480"/>
        <w:jc w:val="center"/>
      </w:pPr>
      <w:r w:rsidRPr="00782009">
        <w:rPr>
          <w:position w:val="-30"/>
        </w:rPr>
        <w:object w:dxaOrig="4160" w:dyaOrig="800">
          <v:shape id="_x0000_i1069" type="#_x0000_t75" style="width:208pt;height:40pt" o:ole="">
            <v:imagedata r:id="rId55" o:title=""/>
          </v:shape>
          <o:OLEObject Type="Embed" ProgID="Equation.DSMT4" ShapeID="_x0000_i1069" DrawAspect="Content" ObjectID="_1686121052" r:id="rId87"/>
        </w:object>
      </w:r>
      <w:r>
        <w:rPr>
          <w:rFonts w:hint="eastAsia"/>
          <w:position w:val="-30"/>
        </w:rPr>
        <w:t xml:space="preserve">    (5)</w:t>
      </w:r>
    </w:p>
    <w:p w:rsidR="005F020F" w:rsidRDefault="005F020F" w:rsidP="005F020F">
      <w:pPr>
        <w:ind w:firstLineChars="83" w:firstLine="199"/>
      </w:pPr>
      <w:r w:rsidRPr="00081E06">
        <w:rPr>
          <w:position w:val="-20"/>
        </w:rPr>
        <w:object w:dxaOrig="1660" w:dyaOrig="520">
          <v:shape id="_x0000_i1070" type="#_x0000_t75" style="width:83pt;height:26pt" o:ole="">
            <v:imagedata r:id="rId88" o:title=""/>
          </v:shape>
          <o:OLEObject Type="Embed" ProgID="Equation.DSMT4" ShapeID="_x0000_i1070" DrawAspect="Content" ObjectID="_1686121053" r:id="rId89"/>
        </w:object>
      </w:r>
      <w:r>
        <w:rPr>
          <w:rFonts w:hint="eastAsia"/>
        </w:rPr>
        <w:t>:</w:t>
      </w:r>
    </w:p>
    <w:p w:rsidR="00BC3961" w:rsidRDefault="00F64FE7" w:rsidP="00AC26C9">
      <w:pPr>
        <w:ind w:firstLine="480"/>
      </w:pPr>
      <w:r>
        <w:rPr>
          <w:rFonts w:hint="eastAsia"/>
          <w:highlight w:val="yellow"/>
        </w:rPr>
        <w:t xml:space="preserve">[1] </w:t>
      </w:r>
      <w:r w:rsidR="00DE3857" w:rsidRPr="005F020F">
        <w:rPr>
          <w:rFonts w:hint="eastAsia"/>
          <w:highlight w:val="yellow"/>
        </w:rPr>
        <w:t xml:space="preserve">basis_eval.F90: </w:t>
      </w:r>
      <w:r w:rsidR="00DE3857" w:rsidRPr="005F020F">
        <w:rPr>
          <w:rFonts w:hint="eastAsia"/>
          <w:highlight w:val="yellow"/>
        </w:rPr>
        <w:t>得到质量矩阵</w:t>
      </w:r>
      <w:r w:rsidR="00DE3857" w:rsidRPr="005F020F">
        <w:rPr>
          <w:rFonts w:hint="eastAsia"/>
          <w:highlight w:val="yellow"/>
        </w:rPr>
        <w:t>M</w:t>
      </w:r>
      <w:r w:rsidR="00DE3857" w:rsidRPr="005F020F">
        <w:rPr>
          <w:rFonts w:hint="eastAsia"/>
          <w:highlight w:val="yellow"/>
        </w:rPr>
        <w:t>：</w:t>
      </w:r>
      <w:r w:rsidR="00DE3857">
        <w:rPr>
          <w:rFonts w:hint="eastAsia"/>
        </w:rPr>
        <w:t xml:space="preserve"> </w:t>
      </w:r>
    </w:p>
    <w:p w:rsidR="005F020F" w:rsidRPr="005F020F" w:rsidRDefault="005F020F" w:rsidP="005F020F">
      <w:pPr>
        <w:spacing w:line="240" w:lineRule="auto"/>
        <w:ind w:firstLineChars="83" w:firstLine="199"/>
      </w:pPr>
      <w:r>
        <w:rPr>
          <w:rFonts w:hint="eastAsia"/>
        </w:rPr>
        <w:t>do i=1, ndf; do j=1,ndf</w:t>
      </w:r>
    </w:p>
    <w:p w:rsidR="00CE3830" w:rsidRDefault="001F728C" w:rsidP="005F020F">
      <w:pPr>
        <w:spacing w:line="240" w:lineRule="auto"/>
        <w:ind w:firstLineChars="232" w:firstLine="557"/>
        <w:rPr>
          <w:noProof/>
          <w:kern w:val="0"/>
        </w:rPr>
      </w:pPr>
      <w:r>
        <w:rPr>
          <w:noProof/>
          <w:kern w:val="0"/>
        </w:rPr>
        <w:t>mm(i,j) = mm(i,j) + wpta(pt,et)*phia(i,pt,et)*phia(j,pt,et)</w:t>
      </w:r>
      <w:r>
        <w:rPr>
          <w:rFonts w:hint="eastAsia"/>
          <w:noProof/>
          <w:kern w:val="0"/>
        </w:rPr>
        <w:t xml:space="preserve"> </w:t>
      </w:r>
    </w:p>
    <w:p w:rsidR="005F020F" w:rsidRDefault="005F020F" w:rsidP="005F020F">
      <w:pPr>
        <w:spacing w:line="240" w:lineRule="auto"/>
        <w:ind w:firstLineChars="83" w:firstLine="199"/>
      </w:pPr>
      <w:r>
        <w:rPr>
          <w:rFonts w:hint="eastAsia"/>
        </w:rPr>
        <w:t>enddo;  enddo</w:t>
      </w:r>
    </w:p>
    <w:p w:rsidR="00CE3830" w:rsidRDefault="00081E06" w:rsidP="00E97A19">
      <w:pPr>
        <w:ind w:firstLineChars="83" w:firstLine="199"/>
      </w:pPr>
      <w:r>
        <w:rPr>
          <w:rFonts w:hint="eastAsia"/>
          <w:noProof/>
          <w:kern w:val="0"/>
        </w:rPr>
        <w:t xml:space="preserve">! </w:t>
      </w:r>
      <w:r>
        <w:rPr>
          <w:noProof/>
          <w:kern w:val="0"/>
        </w:rPr>
        <w:t xml:space="preserve">wpta </w:t>
      </w:r>
      <w:r>
        <w:rPr>
          <w:rFonts w:hint="eastAsia"/>
          <w:noProof/>
          <w:kern w:val="0"/>
        </w:rPr>
        <w:t xml:space="preserve">is </w:t>
      </w:r>
      <w:r>
        <w:rPr>
          <w:noProof/>
          <w:kern w:val="0"/>
        </w:rPr>
        <w:t>area and edge quadrature weights</w:t>
      </w:r>
    </w:p>
    <w:p w:rsidR="00CE3830" w:rsidRDefault="00E97A19" w:rsidP="00E97A19">
      <w:pPr>
        <w:ind w:firstLineChars="83" w:firstLine="199"/>
        <w:rPr>
          <w:noProof/>
          <w:kern w:val="0"/>
        </w:rPr>
      </w:pPr>
      <w:r>
        <w:rPr>
          <w:rFonts w:hint="eastAsia"/>
          <w:noProof/>
          <w:kern w:val="0"/>
        </w:rPr>
        <w:lastRenderedPageBreak/>
        <w:t xml:space="preserve">! phia is </w:t>
      </w:r>
      <w:r>
        <w:rPr>
          <w:noProof/>
          <w:kern w:val="0"/>
        </w:rPr>
        <w:t>basis functions evaluated at area quadrature points</w:t>
      </w:r>
    </w:p>
    <w:p w:rsidR="00DB21C4" w:rsidRDefault="00DB21C4" w:rsidP="00E97A19">
      <w:pPr>
        <w:ind w:firstLineChars="83" w:firstLine="199"/>
        <w:rPr>
          <w:noProof/>
          <w:kern w:val="0"/>
        </w:rPr>
      </w:pPr>
    </w:p>
    <w:p w:rsidR="00DB21C4" w:rsidRDefault="00F64FE7" w:rsidP="00F64FE7">
      <w:pPr>
        <w:ind w:firstLine="480"/>
        <w:rPr>
          <w:noProof/>
          <w:kern w:val="0"/>
        </w:rPr>
      </w:pPr>
      <w:r>
        <w:rPr>
          <w:rFonts w:hint="eastAsia"/>
          <w:noProof/>
          <w:kern w:val="0"/>
        </w:rPr>
        <w:t xml:space="preserve">[2] </w:t>
      </w:r>
      <w:r w:rsidR="00DB21C4">
        <w:rPr>
          <w:rFonts w:hint="eastAsia"/>
          <w:noProof/>
          <w:kern w:val="0"/>
        </w:rPr>
        <w:t>area_transformation.F90:</w:t>
      </w:r>
    </w:p>
    <w:p w:rsidR="001F5FE6" w:rsidRPr="00386AEA" w:rsidRDefault="001F5FE6" w:rsidP="00386AEA">
      <w:pPr>
        <w:ind w:firstLine="420"/>
        <w:rPr>
          <w:noProof/>
          <w:kern w:val="0"/>
          <w:sz w:val="21"/>
        </w:rPr>
      </w:pPr>
      <w:r w:rsidRPr="00386AEA">
        <w:rPr>
          <w:rFonts w:hint="eastAsia"/>
          <w:noProof/>
          <w:kern w:val="0"/>
          <w:sz w:val="21"/>
        </w:rPr>
        <w:t xml:space="preserve">! </w:t>
      </w:r>
      <w:r w:rsidRPr="00386AEA">
        <w:rPr>
          <w:rFonts w:hint="eastAsia"/>
          <w:noProof/>
          <w:kern w:val="0"/>
          <w:sz w:val="21"/>
        </w:rPr>
        <w:t>乘以雅克比矩阵的逆</w:t>
      </w:r>
    </w:p>
    <w:p w:rsidR="00DB21C4" w:rsidRDefault="00DB21C4" w:rsidP="00DB21C4">
      <w:pPr>
        <w:ind w:firstLine="480"/>
        <w:rPr>
          <w:noProof/>
          <w:kern w:val="0"/>
        </w:rPr>
      </w:pPr>
      <w:r>
        <w:rPr>
          <w:noProof/>
          <w:kern w:val="0"/>
        </w:rPr>
        <w:t>mm(j,i) = mm(j,i) + wpta(pt,et)*phia(i,pt,et)*phia(j,pt,et)*detJa(el,pt)</w:t>
      </w:r>
    </w:p>
    <w:p w:rsidR="00DB21C4" w:rsidRDefault="00DB21C4" w:rsidP="00DB21C4">
      <w:pPr>
        <w:ind w:firstLine="480"/>
      </w:pPr>
    </w:p>
    <w:p w:rsidR="00F64FE7" w:rsidRDefault="00F64FE7" w:rsidP="00DB21C4">
      <w:pPr>
        <w:ind w:firstLine="480"/>
      </w:pPr>
      <w:r>
        <w:rPr>
          <w:rFonts w:hint="eastAsia"/>
        </w:rPr>
        <w:t>[3]</w:t>
      </w:r>
    </w:p>
    <w:p w:rsidR="00F64FE7" w:rsidRDefault="00F64FE7" w:rsidP="00DB21C4">
      <w:pPr>
        <w:ind w:firstLine="480"/>
      </w:pPr>
      <w:r>
        <w:rPr>
          <w:rFonts w:hint="eastAsia"/>
        </w:rPr>
        <w:t>mmi=</w:t>
      </w:r>
    </w:p>
    <w:p w:rsidR="00F64FE7" w:rsidRDefault="00F64FE7" w:rsidP="00DB21C4">
      <w:pPr>
        <w:ind w:firstLine="480"/>
      </w:pPr>
    </w:p>
    <w:p w:rsidR="00F64FE7" w:rsidRDefault="00F64FE7" w:rsidP="00DB21C4">
      <w:pPr>
        <w:ind w:firstLine="480"/>
      </w:pPr>
    </w:p>
    <w:p w:rsidR="00CE3830" w:rsidRDefault="00514B41" w:rsidP="00514B41">
      <w:pPr>
        <w:ind w:firstLine="480"/>
      </w:pPr>
      <w:r w:rsidRPr="00514B41">
        <w:rPr>
          <w:position w:val="-20"/>
        </w:rPr>
        <w:object w:dxaOrig="1760" w:dyaOrig="520">
          <v:shape id="_x0000_i1071" type="#_x0000_t75" style="width:88pt;height:26pt" o:ole="">
            <v:imagedata r:id="rId90" o:title=""/>
          </v:shape>
          <o:OLEObject Type="Embed" ProgID="Equation.DSMT4" ShapeID="_x0000_i1071" DrawAspect="Content" ObjectID="_1686121054" r:id="rId91"/>
        </w:object>
      </w:r>
      <w:r w:rsidR="00A5476B">
        <w:rPr>
          <w:rFonts w:hint="eastAsia"/>
        </w:rPr>
        <w:t>中：</w:t>
      </w:r>
    </w:p>
    <w:p w:rsidR="00CE3830" w:rsidRDefault="00A5476B" w:rsidP="00AC26C9">
      <w:pPr>
        <w:ind w:firstLine="480"/>
      </w:pPr>
      <w:r w:rsidRPr="00A5476B">
        <w:rPr>
          <w:position w:val="-12"/>
        </w:rPr>
        <w:object w:dxaOrig="420" w:dyaOrig="360">
          <v:shape id="_x0000_i1072" type="#_x0000_t75" style="width:21pt;height:18pt" o:ole="">
            <v:imagedata r:id="rId92" o:title=""/>
          </v:shape>
          <o:OLEObject Type="Embed" ProgID="Equation.DSMT4" ShapeID="_x0000_i1072" DrawAspect="Content" ObjectID="_1686121055" r:id="rId93"/>
        </w:object>
      </w:r>
      <w:r>
        <w:rPr>
          <w:rFonts w:hint="eastAsia"/>
        </w:rPr>
        <w:t>：</w:t>
      </w:r>
    </w:p>
    <w:p w:rsidR="00BE5325" w:rsidRDefault="00BE5325" w:rsidP="00AC26C9">
      <w:pPr>
        <w:ind w:firstLine="480"/>
      </w:pPr>
      <w:r w:rsidRPr="00BE5325">
        <w:rPr>
          <w:rFonts w:hint="eastAsia"/>
          <w:highlight w:val="yellow"/>
        </w:rPr>
        <w:t xml:space="preserve">! </w:t>
      </w:r>
      <w:r w:rsidRPr="00BE5325">
        <w:rPr>
          <w:rFonts w:hint="eastAsia"/>
          <w:highlight w:val="yellow"/>
        </w:rPr>
        <w:t>得到节点形函数及其导数</w:t>
      </w:r>
    </w:p>
    <w:p w:rsidR="00BE5325" w:rsidRDefault="00BE5325" w:rsidP="00BE5325">
      <w:pPr>
        <w:spacing w:line="240" w:lineRule="auto"/>
        <w:ind w:firstLineChars="0" w:firstLine="0"/>
        <w:rPr>
          <w:noProof/>
          <w:kern w:val="0"/>
        </w:rPr>
      </w:pPr>
      <w:r>
        <w:rPr>
          <w:noProof/>
          <w:kern w:val="0"/>
        </w:rPr>
        <w:t xml:space="preserve">          </w:t>
      </w:r>
      <w:r>
        <w:rPr>
          <w:b/>
          <w:bCs/>
          <w:noProof/>
          <w:color w:val="0000FF"/>
          <w:kern w:val="0"/>
        </w:rPr>
        <w:t>DO</w:t>
      </w:r>
      <w:r>
        <w:rPr>
          <w:noProof/>
          <w:kern w:val="0"/>
        </w:rPr>
        <w:t xml:space="preserve"> pt = 1,npt</w:t>
      </w:r>
    </w:p>
    <w:p w:rsidR="00BE5325" w:rsidRDefault="00BE5325" w:rsidP="00BE5325">
      <w:pPr>
        <w:spacing w:line="240" w:lineRule="auto"/>
        <w:ind w:firstLineChars="0" w:firstLine="0"/>
        <w:rPr>
          <w:noProof/>
          <w:kern w:val="0"/>
        </w:rPr>
      </w:pPr>
      <w:r>
        <w:rPr>
          <w:noProof/>
          <w:kern w:val="0"/>
        </w:rPr>
        <w:t xml:space="preserve">            </w:t>
      </w:r>
      <w:r>
        <w:rPr>
          <w:b/>
          <w:bCs/>
          <w:noProof/>
          <w:color w:val="0000FF"/>
          <w:kern w:val="0"/>
        </w:rPr>
        <w:t>DO</w:t>
      </w:r>
      <w:r>
        <w:rPr>
          <w:noProof/>
          <w:kern w:val="0"/>
        </w:rPr>
        <w:t xml:space="preserve"> m = 1,n </w:t>
      </w:r>
    </w:p>
    <w:p w:rsidR="00BE5325" w:rsidRDefault="00BE5325" w:rsidP="00BE5325">
      <w:pPr>
        <w:spacing w:line="240" w:lineRule="auto"/>
        <w:ind w:firstLineChars="0" w:firstLine="0"/>
        <w:rPr>
          <w:noProof/>
          <w:kern w:val="0"/>
        </w:rPr>
      </w:pPr>
      <w:r>
        <w:rPr>
          <w:noProof/>
          <w:kern w:val="0"/>
        </w:rPr>
        <w:t xml:space="preserve">              l(m,pt) = phi(m,pt)</w:t>
      </w:r>
    </w:p>
    <w:p w:rsidR="00BE5325" w:rsidRDefault="00BE5325" w:rsidP="00BE5325">
      <w:pPr>
        <w:spacing w:line="240" w:lineRule="auto"/>
        <w:ind w:firstLineChars="0" w:firstLine="0"/>
        <w:rPr>
          <w:noProof/>
          <w:kern w:val="0"/>
        </w:rPr>
      </w:pPr>
      <w:r>
        <w:rPr>
          <w:noProof/>
          <w:kern w:val="0"/>
        </w:rPr>
        <w:t xml:space="preserve">              dldr(m,pt) = phi(m,npt+pt)</w:t>
      </w:r>
    </w:p>
    <w:p w:rsidR="00BE5325" w:rsidRDefault="00BE5325" w:rsidP="00BE5325">
      <w:pPr>
        <w:spacing w:line="240" w:lineRule="auto"/>
        <w:ind w:firstLineChars="0" w:firstLine="0"/>
        <w:rPr>
          <w:noProof/>
          <w:kern w:val="0"/>
        </w:rPr>
      </w:pPr>
      <w:r>
        <w:rPr>
          <w:noProof/>
          <w:kern w:val="0"/>
        </w:rPr>
        <w:t xml:space="preserve">              dlds(m,pt) = phi(m,2*npt+pt) </w:t>
      </w:r>
    </w:p>
    <w:p w:rsidR="00BE5325" w:rsidRDefault="00BE5325" w:rsidP="00BE5325">
      <w:pPr>
        <w:spacing w:line="240" w:lineRule="auto"/>
        <w:ind w:firstLineChars="0" w:firstLine="0"/>
        <w:rPr>
          <w:noProof/>
          <w:color w:val="0000FF"/>
          <w:kern w:val="0"/>
        </w:rPr>
      </w:pPr>
      <w:r>
        <w:rPr>
          <w:noProof/>
          <w:kern w:val="0"/>
        </w:rPr>
        <w:t xml:space="preserve">            </w:t>
      </w:r>
      <w:r>
        <w:rPr>
          <w:b/>
          <w:bCs/>
          <w:noProof/>
          <w:color w:val="0000FF"/>
          <w:kern w:val="0"/>
        </w:rPr>
        <w:t>ENDDO</w:t>
      </w:r>
    </w:p>
    <w:p w:rsidR="00BE5325" w:rsidRDefault="00BE5325" w:rsidP="00BE5325">
      <w:pPr>
        <w:spacing w:line="240" w:lineRule="auto"/>
        <w:ind w:firstLineChars="0" w:firstLine="0"/>
        <w:rPr>
          <w:b/>
          <w:bCs/>
          <w:noProof/>
          <w:color w:val="0000FF"/>
          <w:kern w:val="0"/>
        </w:rPr>
      </w:pPr>
      <w:r>
        <w:rPr>
          <w:noProof/>
          <w:kern w:val="0"/>
        </w:rPr>
        <w:t xml:space="preserve">          </w:t>
      </w:r>
      <w:r>
        <w:rPr>
          <w:b/>
          <w:bCs/>
          <w:noProof/>
          <w:color w:val="0000FF"/>
          <w:kern w:val="0"/>
        </w:rPr>
        <w:t>ENDDO</w:t>
      </w:r>
    </w:p>
    <w:p w:rsidR="00BE5325" w:rsidRDefault="00BE5325" w:rsidP="00BE5325">
      <w:pPr>
        <w:spacing w:line="240" w:lineRule="auto"/>
        <w:ind w:firstLineChars="0" w:firstLine="0"/>
      </w:pPr>
    </w:p>
    <w:p w:rsidR="00EA3583" w:rsidRDefault="00EA3583" w:rsidP="00EA3583">
      <w:pPr>
        <w:ind w:firstLine="480"/>
      </w:pPr>
      <w:r w:rsidRPr="00514B41">
        <w:rPr>
          <w:position w:val="-16"/>
        </w:rPr>
        <w:object w:dxaOrig="560" w:dyaOrig="440">
          <v:shape id="_x0000_i1073" type="#_x0000_t75" style="width:28pt;height:22pt" o:ole="">
            <v:imagedata r:id="rId94" o:title=""/>
          </v:shape>
          <o:OLEObject Type="Embed" ProgID="Equation.DSMT4" ShapeID="_x0000_i1073" DrawAspect="Content" ObjectID="_1686121056" r:id="rId95"/>
        </w:object>
      </w:r>
      <w:r>
        <w:rPr>
          <w:rFonts w:hint="eastAsia"/>
        </w:rPr>
        <w:t>：</w:t>
      </w:r>
      <w:r w:rsidR="00B951CC">
        <w:rPr>
          <w:rFonts w:hint="eastAsia"/>
        </w:rPr>
        <w:t>守恒变量的向量</w:t>
      </w:r>
    </w:p>
    <w:p w:rsidR="00C65E2D" w:rsidRDefault="00C65E2D" w:rsidP="00EA3583">
      <w:pPr>
        <w:ind w:firstLine="480"/>
      </w:pPr>
      <w:r w:rsidRPr="00C65E2D">
        <w:rPr>
          <w:position w:val="-16"/>
        </w:rPr>
        <w:object w:dxaOrig="1359" w:dyaOrig="440">
          <v:shape id="_x0000_i1074" type="#_x0000_t75" style="width:68pt;height:22pt" o:ole="">
            <v:imagedata r:id="rId96" o:title=""/>
          </v:shape>
          <o:OLEObject Type="Embed" ProgID="Equation.DSMT4" ShapeID="_x0000_i1074" DrawAspect="Content" ObjectID="_1686121057" r:id="rId97"/>
        </w:object>
      </w:r>
      <w:r>
        <w:rPr>
          <w:rFonts w:hint="eastAsia"/>
        </w:rPr>
        <w:t>:</w:t>
      </w:r>
    </w:p>
    <w:p w:rsidR="00B416AA" w:rsidRDefault="00B416AA" w:rsidP="00B416AA">
      <w:pPr>
        <w:spacing w:line="240" w:lineRule="auto"/>
        <w:ind w:firstLineChars="0" w:firstLine="0"/>
        <w:jc w:val="left"/>
        <w:rPr>
          <w:noProof/>
          <w:kern w:val="0"/>
        </w:rPr>
      </w:pPr>
      <w:r>
        <w:rPr>
          <w:noProof/>
          <w:kern w:val="0"/>
        </w:rPr>
        <w:t xml:space="preserve">                </w:t>
      </w:r>
      <w:r>
        <w:rPr>
          <w:b/>
          <w:bCs/>
          <w:noProof/>
          <w:color w:val="0000FF"/>
          <w:kern w:val="0"/>
        </w:rPr>
        <w:t>DO</w:t>
      </w:r>
      <w:r>
        <w:rPr>
          <w:noProof/>
          <w:kern w:val="0"/>
        </w:rPr>
        <w:t xml:space="preserve"> l = 1,ndof</w:t>
      </w:r>
    </w:p>
    <w:p w:rsidR="00B416AA" w:rsidRDefault="00B416AA" w:rsidP="00B416AA">
      <w:pPr>
        <w:spacing w:line="240" w:lineRule="auto"/>
        <w:ind w:firstLineChars="0" w:firstLine="0"/>
        <w:jc w:val="left"/>
        <w:rPr>
          <w:noProof/>
          <w:kern w:val="0"/>
        </w:rPr>
      </w:pPr>
      <w:r>
        <w:rPr>
          <w:noProof/>
          <w:kern w:val="0"/>
        </w:rPr>
        <w:t xml:space="preserve">                  </w:t>
      </w:r>
      <w:r>
        <w:rPr>
          <w:b/>
          <w:bCs/>
          <w:noProof/>
          <w:color w:val="0000FF"/>
          <w:kern w:val="0"/>
        </w:rPr>
        <w:t>DO</w:t>
      </w:r>
      <w:r>
        <w:rPr>
          <w:noProof/>
          <w:kern w:val="0"/>
        </w:rPr>
        <w:t xml:space="preserve"> el = sel,eel</w:t>
      </w:r>
    </w:p>
    <w:p w:rsidR="00B416AA" w:rsidRDefault="00B416AA" w:rsidP="00B416AA">
      <w:pPr>
        <w:spacing w:line="240" w:lineRule="auto"/>
        <w:ind w:firstLineChars="0" w:firstLine="0"/>
        <w:jc w:val="left"/>
        <w:rPr>
          <w:noProof/>
          <w:kern w:val="0"/>
        </w:rPr>
      </w:pPr>
      <w:r>
        <w:rPr>
          <w:noProof/>
          <w:kern w:val="0"/>
        </w:rPr>
        <w:t xml:space="preserve">                    MirhsZ(el,l)  = MirhsZ(el,l)  + mmi(el,1)*rhsZ(el,l) </w:t>
      </w:r>
    </w:p>
    <w:p w:rsidR="00B416AA" w:rsidRDefault="00B416AA" w:rsidP="00B416AA">
      <w:pPr>
        <w:spacing w:line="240" w:lineRule="auto"/>
        <w:ind w:firstLineChars="0" w:firstLine="0"/>
        <w:jc w:val="left"/>
        <w:rPr>
          <w:noProof/>
          <w:kern w:val="0"/>
        </w:rPr>
      </w:pPr>
      <w:r>
        <w:rPr>
          <w:noProof/>
          <w:kern w:val="0"/>
        </w:rPr>
        <w:t xml:space="preserve">                    MirhsQx(el,l) = MirhsQx(el,l) + mmi(el,1)*rhsQx(el,l) </w:t>
      </w:r>
    </w:p>
    <w:p w:rsidR="00B416AA" w:rsidRDefault="00B416AA" w:rsidP="00B416AA">
      <w:pPr>
        <w:spacing w:line="240" w:lineRule="auto"/>
        <w:ind w:firstLineChars="0" w:firstLine="0"/>
        <w:jc w:val="left"/>
        <w:rPr>
          <w:noProof/>
          <w:kern w:val="0"/>
        </w:rPr>
      </w:pPr>
      <w:r>
        <w:rPr>
          <w:noProof/>
          <w:kern w:val="0"/>
        </w:rPr>
        <w:t xml:space="preserve">                    MirhsQy(el,l) = MirhsQy(el,l) + mmi(el,1)*rhsQy(el,l) </w:t>
      </w:r>
    </w:p>
    <w:p w:rsidR="00B416AA" w:rsidRDefault="00B416AA" w:rsidP="00B416AA">
      <w:pPr>
        <w:spacing w:line="240" w:lineRule="auto"/>
        <w:ind w:firstLineChars="0" w:firstLine="0"/>
        <w:jc w:val="left"/>
        <w:rPr>
          <w:noProof/>
          <w:kern w:val="0"/>
        </w:rPr>
      </w:pPr>
      <w:r>
        <w:rPr>
          <w:noProof/>
          <w:kern w:val="0"/>
        </w:rPr>
        <w:t xml:space="preserve">                    </w:t>
      </w:r>
    </w:p>
    <w:p w:rsidR="00B416AA" w:rsidRDefault="00B416AA" w:rsidP="00B416AA">
      <w:pPr>
        <w:spacing w:line="240" w:lineRule="auto"/>
        <w:ind w:firstLineChars="0" w:firstLine="0"/>
        <w:jc w:val="left"/>
        <w:rPr>
          <w:noProof/>
          <w:kern w:val="0"/>
        </w:rPr>
      </w:pPr>
      <w:r>
        <w:rPr>
          <w:noProof/>
          <w:kern w:val="0"/>
        </w:rPr>
        <w:t xml:space="preserve">                    rhsZ(el,l) = 0d0</w:t>
      </w:r>
    </w:p>
    <w:p w:rsidR="00B416AA" w:rsidRDefault="00B416AA" w:rsidP="00B416AA">
      <w:pPr>
        <w:spacing w:line="240" w:lineRule="auto"/>
        <w:ind w:firstLineChars="0" w:firstLine="0"/>
        <w:jc w:val="left"/>
        <w:rPr>
          <w:noProof/>
          <w:kern w:val="0"/>
        </w:rPr>
      </w:pPr>
      <w:r>
        <w:rPr>
          <w:noProof/>
          <w:kern w:val="0"/>
        </w:rPr>
        <w:t xml:space="preserve">                    rhsQx(el,l) = 0d0</w:t>
      </w:r>
    </w:p>
    <w:p w:rsidR="00B416AA" w:rsidRDefault="00B416AA" w:rsidP="00B416AA">
      <w:pPr>
        <w:spacing w:line="240" w:lineRule="auto"/>
        <w:ind w:firstLineChars="0" w:firstLine="0"/>
        <w:jc w:val="left"/>
        <w:rPr>
          <w:noProof/>
          <w:kern w:val="0"/>
        </w:rPr>
      </w:pPr>
      <w:r>
        <w:rPr>
          <w:noProof/>
          <w:kern w:val="0"/>
        </w:rPr>
        <w:t xml:space="preserve">                    rhsQy(el,l) = 0d0</w:t>
      </w:r>
    </w:p>
    <w:p w:rsidR="00B416AA" w:rsidRDefault="00B416AA" w:rsidP="00B416AA">
      <w:pPr>
        <w:spacing w:line="240" w:lineRule="auto"/>
        <w:ind w:firstLineChars="0" w:firstLine="0"/>
        <w:jc w:val="left"/>
        <w:rPr>
          <w:noProof/>
          <w:color w:val="0000FF"/>
          <w:kern w:val="0"/>
        </w:rPr>
      </w:pPr>
      <w:r>
        <w:rPr>
          <w:noProof/>
          <w:kern w:val="0"/>
        </w:rPr>
        <w:t xml:space="preserve">                  </w:t>
      </w:r>
      <w:r>
        <w:rPr>
          <w:b/>
          <w:bCs/>
          <w:noProof/>
          <w:color w:val="0000FF"/>
          <w:kern w:val="0"/>
        </w:rPr>
        <w:t>ENDDO</w:t>
      </w:r>
    </w:p>
    <w:p w:rsidR="00EA3583" w:rsidRDefault="00B416AA" w:rsidP="00B416AA">
      <w:pPr>
        <w:spacing w:line="240" w:lineRule="auto"/>
        <w:ind w:firstLineChars="0" w:firstLine="0"/>
        <w:jc w:val="left"/>
        <w:rPr>
          <w:b/>
          <w:bCs/>
          <w:noProof/>
          <w:color w:val="0000FF"/>
          <w:kern w:val="0"/>
        </w:rPr>
      </w:pPr>
      <w:r>
        <w:rPr>
          <w:noProof/>
          <w:kern w:val="0"/>
        </w:rPr>
        <w:t xml:space="preserve">                </w:t>
      </w:r>
      <w:r>
        <w:rPr>
          <w:b/>
          <w:bCs/>
          <w:noProof/>
          <w:color w:val="0000FF"/>
          <w:kern w:val="0"/>
        </w:rPr>
        <w:t>ENDDO</w:t>
      </w:r>
    </w:p>
    <w:p w:rsidR="00B416AA" w:rsidRDefault="00B416AA" w:rsidP="00B416AA">
      <w:pPr>
        <w:spacing w:line="240" w:lineRule="auto"/>
        <w:ind w:firstLineChars="0" w:firstLine="0"/>
        <w:jc w:val="left"/>
      </w:pPr>
    </w:p>
    <w:p w:rsidR="00CE3830" w:rsidRDefault="00514B41" w:rsidP="00AC26C9">
      <w:pPr>
        <w:ind w:firstLine="480"/>
      </w:pPr>
      <w:r w:rsidRPr="00514B41">
        <w:rPr>
          <w:position w:val="-26"/>
        </w:rPr>
        <w:object w:dxaOrig="1800" w:dyaOrig="639">
          <v:shape id="_x0000_i1075" type="#_x0000_t75" style="width:90pt;height:32pt" o:ole="">
            <v:imagedata r:id="rId98" o:title=""/>
          </v:shape>
          <o:OLEObject Type="Embed" ProgID="Equation.DSMT4" ShapeID="_x0000_i1075" DrawAspect="Content" ObjectID="_1686121058" r:id="rId99"/>
        </w:object>
      </w:r>
      <w:r w:rsidR="002A50D8">
        <w:rPr>
          <w:rFonts w:hint="eastAsia"/>
        </w:rPr>
        <w:t>中：</w:t>
      </w:r>
    </w:p>
    <w:p w:rsidR="00CE3830" w:rsidRDefault="006C62AF" w:rsidP="00AC26C9">
      <w:pPr>
        <w:ind w:firstLine="480"/>
      </w:pPr>
      <w:r w:rsidRPr="006C62AF">
        <w:rPr>
          <w:position w:val="-16"/>
        </w:rPr>
        <w:object w:dxaOrig="620" w:dyaOrig="440">
          <v:shape id="_x0000_i1076" type="#_x0000_t75" style="width:31pt;height:22pt" o:ole="">
            <v:imagedata r:id="rId100" o:title=""/>
          </v:shape>
          <o:OLEObject Type="Embed" ProgID="Equation.DSMT4" ShapeID="_x0000_i1076" DrawAspect="Content" ObjectID="_1686121059" r:id="rId101"/>
        </w:object>
      </w:r>
      <w:r>
        <w:rPr>
          <w:rFonts w:hint="eastAsia"/>
        </w:rPr>
        <w:t>：数值通量</w:t>
      </w:r>
      <w:r w:rsidR="00B951CC">
        <w:rPr>
          <w:rFonts w:hint="eastAsia"/>
        </w:rPr>
        <w:t>的向量</w:t>
      </w:r>
    </w:p>
    <w:p w:rsidR="00CE3830" w:rsidRDefault="00CE3830" w:rsidP="00AC26C9">
      <w:pPr>
        <w:ind w:firstLine="480"/>
      </w:pPr>
    </w:p>
    <w:p w:rsidR="00CE3830" w:rsidRDefault="00CE3830" w:rsidP="00AC26C9">
      <w:pPr>
        <w:ind w:firstLine="480"/>
      </w:pPr>
    </w:p>
    <w:p w:rsidR="00CE3830" w:rsidRDefault="00CE3830" w:rsidP="00AC26C9">
      <w:pPr>
        <w:ind w:firstLine="480"/>
      </w:pPr>
    </w:p>
    <w:p w:rsidR="00CE3830" w:rsidRDefault="00CE3830" w:rsidP="00AC26C9">
      <w:pPr>
        <w:ind w:firstLine="480"/>
      </w:pPr>
    </w:p>
    <w:p w:rsidR="007D15E4" w:rsidRDefault="003A3A2F" w:rsidP="003A3A2F">
      <w:pPr>
        <w:pStyle w:val="2"/>
      </w:pPr>
      <w:r>
        <w:rPr>
          <w:rFonts w:hint="eastAsia"/>
        </w:rPr>
        <w:t>参考文献</w:t>
      </w:r>
    </w:p>
    <w:p w:rsidR="007D15E4" w:rsidRDefault="003A3A2F" w:rsidP="00AC26C9">
      <w:pPr>
        <w:ind w:firstLine="480"/>
      </w:pPr>
      <w:r>
        <w:rPr>
          <w:rFonts w:hint="eastAsia"/>
        </w:rPr>
        <w:t>A. Baggag, H. Atkins, D. Keyes. Parallel implementation of the discontinuous Galerkin method. NASA/CR-1999-209546, ICASE Report No. 99-35.</w:t>
      </w:r>
    </w:p>
    <w:p w:rsidR="00D832B8" w:rsidRDefault="00D84618" w:rsidP="00D84618">
      <w:pPr>
        <w:ind w:firstLine="480"/>
      </w:pPr>
      <w:r>
        <w:t>Sara Faghih-Naini</w:t>
      </w:r>
      <w:r w:rsidR="005D42E9">
        <w:t>,</w:t>
      </w:r>
      <w:r w:rsidR="005D42E9">
        <w:rPr>
          <w:rFonts w:hint="eastAsia"/>
        </w:rPr>
        <w:t xml:space="preserve"> </w:t>
      </w:r>
      <w:r>
        <w:t>Sebastian Kuckuk, Vadym Aizinge</w:t>
      </w:r>
      <w:r w:rsidRPr="00D84618">
        <w:rPr>
          <w:rFonts w:hint="eastAsia"/>
        </w:rPr>
        <w:t>r,</w:t>
      </w:r>
      <w:r>
        <w:rPr>
          <w:rFonts w:hint="eastAsia"/>
        </w:rPr>
        <w:t xml:space="preserve"> et al. 2020. </w:t>
      </w:r>
      <w:r>
        <w:t xml:space="preserve"> Quadrature-free discontinuous Galerkin method with code generation features for shallow water equations on automatically </w:t>
      </w:r>
      <w:r w:rsidRPr="00171606">
        <w:rPr>
          <w:color w:val="FF0000"/>
        </w:rPr>
        <w:t>generated block-structured meshes</w:t>
      </w:r>
      <w:r w:rsidRPr="00171606">
        <w:rPr>
          <w:rFonts w:hint="eastAsia"/>
          <w:color w:val="FF0000"/>
        </w:rPr>
        <w:t>.</w:t>
      </w:r>
      <w:r>
        <w:rPr>
          <w:rFonts w:hint="eastAsia"/>
        </w:rPr>
        <w:t xml:space="preserve"> </w:t>
      </w:r>
      <w:r>
        <w:t>Advances in Water Resources 138</w:t>
      </w:r>
      <w:r>
        <w:rPr>
          <w:rFonts w:hint="eastAsia"/>
        </w:rPr>
        <w:t>:</w:t>
      </w:r>
      <w:r>
        <w:t xml:space="preserve"> 103552</w:t>
      </w:r>
    </w:p>
    <w:p w:rsidR="00D84618" w:rsidRDefault="008B4D10" w:rsidP="008B4D10">
      <w:pPr>
        <w:ind w:firstLine="480"/>
      </w:pPr>
      <w:r>
        <w:t>Rannabauer, L., Dumbser, M., Bader, M., 2018. ADER-DG with a-posteriori finite-volume limiting to simulate tsunamis in a parallel adaptive mesh refinement framework. Comput. Fluids 173, 299</w:t>
      </w:r>
      <w:r w:rsidR="001734F5">
        <w:rPr>
          <w:rFonts w:hint="eastAsia"/>
        </w:rPr>
        <w:t>-</w:t>
      </w:r>
      <w:r>
        <w:t>306.</w:t>
      </w:r>
    </w:p>
    <w:p w:rsidR="00F57EB6" w:rsidRDefault="00F57EB6" w:rsidP="00F57EB6">
      <w:pPr>
        <w:ind w:firstLine="480"/>
      </w:pPr>
      <w:r>
        <w:rPr>
          <w:kern w:val="0"/>
        </w:rPr>
        <w:t xml:space="preserve">H.L. Atkins, C.W. Shu, </w:t>
      </w:r>
      <w:r>
        <w:rPr>
          <w:rFonts w:hint="eastAsia"/>
          <w:kern w:val="0"/>
        </w:rPr>
        <w:t xml:space="preserve">1998. </w:t>
      </w:r>
      <w:r>
        <w:rPr>
          <w:kern w:val="0"/>
        </w:rPr>
        <w:t>Quadrature-free implementation of discontinuous</w:t>
      </w:r>
      <w:r>
        <w:rPr>
          <w:rFonts w:hint="eastAsia"/>
          <w:kern w:val="0"/>
        </w:rPr>
        <w:t xml:space="preserve"> </w:t>
      </w:r>
      <w:r>
        <w:rPr>
          <w:kern w:val="0"/>
        </w:rPr>
        <w:t>Galerkin methods for hyperbolic equations, AIAA J. 36</w:t>
      </w:r>
      <w:r>
        <w:rPr>
          <w:rFonts w:hint="eastAsia"/>
          <w:kern w:val="0"/>
        </w:rPr>
        <w:t>:</w:t>
      </w:r>
      <w:r>
        <w:rPr>
          <w:kern w:val="0"/>
        </w:rPr>
        <w:t>775</w:t>
      </w:r>
      <w:r>
        <w:rPr>
          <w:rFonts w:ascii="宋体" w:eastAsia="宋体" w:hAnsi="宋体" w:cs="宋体" w:hint="eastAsia"/>
          <w:kern w:val="0"/>
        </w:rPr>
        <w:t>-</w:t>
      </w:r>
      <w:r>
        <w:rPr>
          <w:kern w:val="0"/>
        </w:rPr>
        <w:t>782.</w:t>
      </w:r>
    </w:p>
    <w:p w:rsidR="00F57EB6" w:rsidRDefault="00F57EB6" w:rsidP="00F57EB6">
      <w:pPr>
        <w:ind w:firstLine="480"/>
      </w:pPr>
      <w:r>
        <w:rPr>
          <w:kern w:val="0"/>
        </w:rPr>
        <w:t>Atkins</w:t>
      </w:r>
      <w:r>
        <w:rPr>
          <w:rFonts w:hint="eastAsia"/>
          <w:kern w:val="0"/>
        </w:rPr>
        <w:t xml:space="preserve"> and Shu (1998)</w:t>
      </w:r>
      <w:r>
        <w:rPr>
          <w:rFonts w:hint="eastAsia"/>
          <w:kern w:val="0"/>
        </w:rPr>
        <w:t>提出无求积法则的</w:t>
      </w:r>
      <w:r>
        <w:rPr>
          <w:rFonts w:hint="eastAsia"/>
          <w:kern w:val="0"/>
        </w:rPr>
        <w:t>DG</w:t>
      </w:r>
      <w:r>
        <w:rPr>
          <w:rFonts w:hint="eastAsia"/>
          <w:kern w:val="0"/>
        </w:rPr>
        <w:t>模型。</w:t>
      </w:r>
    </w:p>
    <w:p w:rsidR="00D84618" w:rsidRDefault="00D84618" w:rsidP="00AC26C9">
      <w:pPr>
        <w:ind w:firstLine="480"/>
      </w:pPr>
    </w:p>
    <w:sectPr w:rsidR="00D84618" w:rsidSect="00D01E9C">
      <w:headerReference w:type="even" r:id="rId102"/>
      <w:headerReference w:type="default" r:id="rId103"/>
      <w:footerReference w:type="even" r:id="rId104"/>
      <w:footerReference w:type="default" r:id="rId105"/>
      <w:headerReference w:type="first" r:id="rId106"/>
      <w:footerReference w:type="first" r:id="rId10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25C0" w:rsidRDefault="00AF25C0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AF25C0" w:rsidRDefault="00AF25C0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MCML F+ Charis SIL">
    <w:altName w:val="Charis SIL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25C0" w:rsidRDefault="00AF25C0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AF25C0" w:rsidRDefault="00AF25C0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011032"/>
    <w:rsid w:val="000205BD"/>
    <w:rsid w:val="00053FCF"/>
    <w:rsid w:val="00081E06"/>
    <w:rsid w:val="000976B8"/>
    <w:rsid w:val="000B77E1"/>
    <w:rsid w:val="00157145"/>
    <w:rsid w:val="00171606"/>
    <w:rsid w:val="001734F5"/>
    <w:rsid w:val="001B6635"/>
    <w:rsid w:val="001F5FE6"/>
    <w:rsid w:val="001F728C"/>
    <w:rsid w:val="00210CEF"/>
    <w:rsid w:val="00221810"/>
    <w:rsid w:val="0028509B"/>
    <w:rsid w:val="002A50D8"/>
    <w:rsid w:val="003347CB"/>
    <w:rsid w:val="00340E13"/>
    <w:rsid w:val="00356F04"/>
    <w:rsid w:val="00386AEA"/>
    <w:rsid w:val="00386B9C"/>
    <w:rsid w:val="003A3A2F"/>
    <w:rsid w:val="003C3E6F"/>
    <w:rsid w:val="003D15D0"/>
    <w:rsid w:val="003D4ED8"/>
    <w:rsid w:val="003E2674"/>
    <w:rsid w:val="00411443"/>
    <w:rsid w:val="00455DF1"/>
    <w:rsid w:val="004732AC"/>
    <w:rsid w:val="00480798"/>
    <w:rsid w:val="00514B41"/>
    <w:rsid w:val="00515D5E"/>
    <w:rsid w:val="005503A7"/>
    <w:rsid w:val="005A1696"/>
    <w:rsid w:val="005C3258"/>
    <w:rsid w:val="005D42E9"/>
    <w:rsid w:val="005F020F"/>
    <w:rsid w:val="00636E69"/>
    <w:rsid w:val="00647792"/>
    <w:rsid w:val="006510DC"/>
    <w:rsid w:val="006A6054"/>
    <w:rsid w:val="006B742F"/>
    <w:rsid w:val="006C62AF"/>
    <w:rsid w:val="006F5F2A"/>
    <w:rsid w:val="006F7012"/>
    <w:rsid w:val="00730153"/>
    <w:rsid w:val="0078114F"/>
    <w:rsid w:val="00782009"/>
    <w:rsid w:val="007D15E4"/>
    <w:rsid w:val="00875AEF"/>
    <w:rsid w:val="008B4D10"/>
    <w:rsid w:val="008B7548"/>
    <w:rsid w:val="008C43FA"/>
    <w:rsid w:val="00937632"/>
    <w:rsid w:val="009464A1"/>
    <w:rsid w:val="00953692"/>
    <w:rsid w:val="00966ADF"/>
    <w:rsid w:val="00982FFD"/>
    <w:rsid w:val="009936C5"/>
    <w:rsid w:val="009B0106"/>
    <w:rsid w:val="009E466E"/>
    <w:rsid w:val="009E6A77"/>
    <w:rsid w:val="00A02E11"/>
    <w:rsid w:val="00A04279"/>
    <w:rsid w:val="00A5354C"/>
    <w:rsid w:val="00A5476B"/>
    <w:rsid w:val="00AA3C31"/>
    <w:rsid w:val="00AC26C9"/>
    <w:rsid w:val="00AF25C0"/>
    <w:rsid w:val="00AF275B"/>
    <w:rsid w:val="00B20AF1"/>
    <w:rsid w:val="00B23D5C"/>
    <w:rsid w:val="00B30B2E"/>
    <w:rsid w:val="00B416AA"/>
    <w:rsid w:val="00B43511"/>
    <w:rsid w:val="00B62CF8"/>
    <w:rsid w:val="00B951CC"/>
    <w:rsid w:val="00BB4779"/>
    <w:rsid w:val="00BC3961"/>
    <w:rsid w:val="00BD58A8"/>
    <w:rsid w:val="00BE22D4"/>
    <w:rsid w:val="00BE5325"/>
    <w:rsid w:val="00C44421"/>
    <w:rsid w:val="00C65E2D"/>
    <w:rsid w:val="00C97570"/>
    <w:rsid w:val="00CB25E5"/>
    <w:rsid w:val="00CC363C"/>
    <w:rsid w:val="00CE3830"/>
    <w:rsid w:val="00D01E9C"/>
    <w:rsid w:val="00D17297"/>
    <w:rsid w:val="00D832B8"/>
    <w:rsid w:val="00D84618"/>
    <w:rsid w:val="00D87A4C"/>
    <w:rsid w:val="00D97525"/>
    <w:rsid w:val="00D97777"/>
    <w:rsid w:val="00DB21C4"/>
    <w:rsid w:val="00DC3A3E"/>
    <w:rsid w:val="00DC4788"/>
    <w:rsid w:val="00DC5C87"/>
    <w:rsid w:val="00DE3857"/>
    <w:rsid w:val="00DF2373"/>
    <w:rsid w:val="00DF54C7"/>
    <w:rsid w:val="00E77D61"/>
    <w:rsid w:val="00E939E6"/>
    <w:rsid w:val="00E97A19"/>
    <w:rsid w:val="00EA3583"/>
    <w:rsid w:val="00EE2B42"/>
    <w:rsid w:val="00F443F3"/>
    <w:rsid w:val="00F57EB6"/>
    <w:rsid w:val="00F64FE7"/>
    <w:rsid w:val="00F675A3"/>
    <w:rsid w:val="00FB1FCE"/>
    <w:rsid w:val="00FC1A15"/>
    <w:rsid w:val="00FE02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7D15E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7D15E4"/>
    <w:rPr>
      <w:rFonts w:ascii="宋体" w:eastAsia="宋体" w:hAnsi="Times New Roman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966ADF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66ADF"/>
    <w:rPr>
      <w:rFonts w:ascii="Times New Roman" w:hAnsi="Times New Roman"/>
      <w:sz w:val="18"/>
      <w:szCs w:val="18"/>
    </w:rPr>
  </w:style>
  <w:style w:type="paragraph" w:customStyle="1" w:styleId="Default">
    <w:name w:val="Default"/>
    <w:rsid w:val="00D84618"/>
    <w:pPr>
      <w:widowControl w:val="0"/>
      <w:autoSpaceDE w:val="0"/>
      <w:autoSpaceDN w:val="0"/>
      <w:adjustRightInd w:val="0"/>
    </w:pPr>
    <w:rPr>
      <w:rFonts w:ascii="LMCML F+ Charis SIL" w:eastAsia="LMCML F+ Charis SIL" w:cs="LMCML F+ Charis SIL"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3.bin"/><Relationship Id="rId63" Type="http://schemas.openxmlformats.org/officeDocument/2006/relationships/image" Target="media/image27.wmf"/><Relationship Id="rId68" Type="http://schemas.openxmlformats.org/officeDocument/2006/relationships/oleObject" Target="embeddings/oleObject34.bin"/><Relationship Id="rId84" Type="http://schemas.openxmlformats.org/officeDocument/2006/relationships/image" Target="media/image37.wmf"/><Relationship Id="rId89" Type="http://schemas.openxmlformats.org/officeDocument/2006/relationships/oleObject" Target="embeddings/oleObject46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image" Target="media/image12.wmf"/><Relationship Id="rId107" Type="http://schemas.openxmlformats.org/officeDocument/2006/relationships/footer" Target="footer3.xml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8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2.bin"/><Relationship Id="rId53" Type="http://schemas.openxmlformats.org/officeDocument/2006/relationships/image" Target="media/image22.wmf"/><Relationship Id="rId58" Type="http://schemas.openxmlformats.org/officeDocument/2006/relationships/oleObject" Target="embeddings/oleObject29.bin"/><Relationship Id="rId66" Type="http://schemas.openxmlformats.org/officeDocument/2006/relationships/oleObject" Target="embeddings/oleObject33.bin"/><Relationship Id="rId74" Type="http://schemas.openxmlformats.org/officeDocument/2006/relationships/image" Target="media/image32.wmf"/><Relationship Id="rId79" Type="http://schemas.openxmlformats.org/officeDocument/2006/relationships/oleObject" Target="embeddings/oleObject40.bin"/><Relationship Id="rId87" Type="http://schemas.openxmlformats.org/officeDocument/2006/relationships/oleObject" Target="embeddings/oleObject45.bin"/><Relationship Id="rId102" Type="http://schemas.openxmlformats.org/officeDocument/2006/relationships/header" Target="header1.xml"/><Relationship Id="rId5" Type="http://schemas.openxmlformats.org/officeDocument/2006/relationships/endnotes" Target="endnotes.xml"/><Relationship Id="rId61" Type="http://schemas.openxmlformats.org/officeDocument/2006/relationships/image" Target="media/image26.wmf"/><Relationship Id="rId82" Type="http://schemas.openxmlformats.org/officeDocument/2006/relationships/image" Target="media/image36.wmf"/><Relationship Id="rId90" Type="http://schemas.openxmlformats.org/officeDocument/2006/relationships/image" Target="media/image39.wmf"/><Relationship Id="rId95" Type="http://schemas.openxmlformats.org/officeDocument/2006/relationships/oleObject" Target="embeddings/oleObject49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43" Type="http://schemas.openxmlformats.org/officeDocument/2006/relationships/oleObject" Target="embeddings/oleObject21.bin"/><Relationship Id="rId48" Type="http://schemas.openxmlformats.org/officeDocument/2006/relationships/oleObject" Target="embeddings/oleObject24.bin"/><Relationship Id="rId56" Type="http://schemas.openxmlformats.org/officeDocument/2006/relationships/oleObject" Target="embeddings/oleObject28.bin"/><Relationship Id="rId64" Type="http://schemas.openxmlformats.org/officeDocument/2006/relationships/oleObject" Target="embeddings/oleObject32.bin"/><Relationship Id="rId69" Type="http://schemas.openxmlformats.org/officeDocument/2006/relationships/oleObject" Target="embeddings/oleObject35.bin"/><Relationship Id="rId77" Type="http://schemas.openxmlformats.org/officeDocument/2006/relationships/oleObject" Target="embeddings/oleObject39.bin"/><Relationship Id="rId100" Type="http://schemas.openxmlformats.org/officeDocument/2006/relationships/image" Target="media/image44.wmf"/><Relationship Id="rId105" Type="http://schemas.openxmlformats.org/officeDocument/2006/relationships/footer" Target="footer2.xml"/><Relationship Id="rId8" Type="http://schemas.openxmlformats.org/officeDocument/2006/relationships/image" Target="media/image2.wmf"/><Relationship Id="rId51" Type="http://schemas.openxmlformats.org/officeDocument/2006/relationships/image" Target="media/image21.wmf"/><Relationship Id="rId72" Type="http://schemas.openxmlformats.org/officeDocument/2006/relationships/image" Target="media/image31.wmf"/><Relationship Id="rId80" Type="http://schemas.openxmlformats.org/officeDocument/2006/relationships/image" Target="media/image35.wmf"/><Relationship Id="rId85" Type="http://schemas.openxmlformats.org/officeDocument/2006/relationships/oleObject" Target="embeddings/oleObject43.bin"/><Relationship Id="rId93" Type="http://schemas.openxmlformats.org/officeDocument/2006/relationships/oleObject" Target="embeddings/oleObject48.bin"/><Relationship Id="rId98" Type="http://schemas.openxmlformats.org/officeDocument/2006/relationships/image" Target="media/image43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103" Type="http://schemas.openxmlformats.org/officeDocument/2006/relationships/header" Target="header2.xml"/><Relationship Id="rId108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oleObject" Target="embeddings/oleObject20.bin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1.bin"/><Relationship Id="rId70" Type="http://schemas.openxmlformats.org/officeDocument/2006/relationships/image" Target="media/image30.wmf"/><Relationship Id="rId75" Type="http://schemas.openxmlformats.org/officeDocument/2006/relationships/oleObject" Target="embeddings/oleObject38.bin"/><Relationship Id="rId83" Type="http://schemas.openxmlformats.org/officeDocument/2006/relationships/oleObject" Target="embeddings/oleObject42.bin"/><Relationship Id="rId88" Type="http://schemas.openxmlformats.org/officeDocument/2006/relationships/image" Target="media/image38.wmf"/><Relationship Id="rId91" Type="http://schemas.openxmlformats.org/officeDocument/2006/relationships/oleObject" Target="embeddings/oleObject47.bin"/><Relationship Id="rId96" Type="http://schemas.openxmlformats.org/officeDocument/2006/relationships/image" Target="media/image42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6" Type="http://schemas.openxmlformats.org/officeDocument/2006/relationships/header" Target="header3.xml"/><Relationship Id="rId10" Type="http://schemas.openxmlformats.org/officeDocument/2006/relationships/image" Target="media/image3.wmf"/><Relationship Id="rId31" Type="http://schemas.openxmlformats.org/officeDocument/2006/relationships/oleObject" Target="embeddings/oleObject14.bin"/><Relationship Id="rId44" Type="http://schemas.openxmlformats.org/officeDocument/2006/relationships/image" Target="media/image18.wmf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8.wmf"/><Relationship Id="rId73" Type="http://schemas.openxmlformats.org/officeDocument/2006/relationships/oleObject" Target="embeddings/oleObject37.bin"/><Relationship Id="rId78" Type="http://schemas.openxmlformats.org/officeDocument/2006/relationships/image" Target="media/image34.wmf"/><Relationship Id="rId81" Type="http://schemas.openxmlformats.org/officeDocument/2006/relationships/oleObject" Target="embeddings/oleObject41.bin"/><Relationship Id="rId86" Type="http://schemas.openxmlformats.org/officeDocument/2006/relationships/oleObject" Target="embeddings/oleObject44.bin"/><Relationship Id="rId94" Type="http://schemas.openxmlformats.org/officeDocument/2006/relationships/image" Target="media/image41.wmf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2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9.bin"/><Relationship Id="rId109" Type="http://schemas.openxmlformats.org/officeDocument/2006/relationships/theme" Target="theme/theme1.xml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5.bin"/><Relationship Id="rId55" Type="http://schemas.openxmlformats.org/officeDocument/2006/relationships/image" Target="media/image23.wmf"/><Relationship Id="rId76" Type="http://schemas.openxmlformats.org/officeDocument/2006/relationships/image" Target="media/image33.wmf"/><Relationship Id="rId97" Type="http://schemas.openxmlformats.org/officeDocument/2006/relationships/oleObject" Target="embeddings/oleObject50.bin"/><Relationship Id="rId104" Type="http://schemas.openxmlformats.org/officeDocument/2006/relationships/footer" Target="footer1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6.bin"/><Relationship Id="rId92" Type="http://schemas.openxmlformats.org/officeDocument/2006/relationships/image" Target="media/image40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6</Pages>
  <Words>786</Words>
  <Characters>4485</Characters>
  <Application>Microsoft Office Word</Application>
  <DocSecurity>0</DocSecurity>
  <Lines>37</Lines>
  <Paragraphs>10</Paragraphs>
  <ScaleCrop>false</ScaleCrop>
  <Company>Microsoft</Company>
  <LinksUpToDate>false</LinksUpToDate>
  <CharactersWithSpaces>5261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xbany</cp:lastModifiedBy>
  <cp:revision>108</cp:revision>
  <dcterms:created xsi:type="dcterms:W3CDTF">2018-09-12T01:04:00Z</dcterms:created>
  <dcterms:modified xsi:type="dcterms:W3CDTF">2021-06-25T01:55:00Z</dcterms:modified>
</cp:coreProperties>
</file>