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3959C6" w:rsidP="003959C6">
      <w:pPr>
        <w:pStyle w:val="1"/>
      </w:pPr>
      <w:r>
        <w:rPr>
          <w:rFonts w:hint="eastAsia"/>
        </w:rPr>
        <w:t>数值积分：</w:t>
      </w:r>
      <w:r>
        <w:rPr>
          <w:rFonts w:hint="eastAsia"/>
        </w:rPr>
        <w:t>Gauss-Legendre</w:t>
      </w:r>
      <w:r>
        <w:rPr>
          <w:rFonts w:hint="eastAsia"/>
        </w:rPr>
        <w:t>积分公式</w:t>
      </w:r>
    </w:p>
    <w:p w:rsidR="005D6A9C" w:rsidRDefault="005D6A9C" w:rsidP="005D6A9C">
      <w:pPr>
        <w:ind w:firstLine="480"/>
      </w:pPr>
      <w:r>
        <w:rPr>
          <w:rFonts w:hint="eastAsia"/>
        </w:rPr>
        <w:t>Dunavant (</w:t>
      </w:r>
      <w:r w:rsidR="003C328C">
        <w:rPr>
          <w:rFonts w:hint="eastAsia"/>
        </w:rPr>
        <w:t>1985</w:t>
      </w:r>
      <w:r>
        <w:rPr>
          <w:rFonts w:hint="eastAsia"/>
        </w:rPr>
        <w:t>)</w:t>
      </w:r>
      <w:r>
        <w:rPr>
          <w:rFonts w:hint="eastAsia"/>
        </w:rPr>
        <w:t>将高斯积分公式的计算精度推导至</w:t>
      </w:r>
      <w:r>
        <w:rPr>
          <w:rFonts w:hint="eastAsia"/>
        </w:rPr>
        <w:t>20</w:t>
      </w:r>
      <w:r>
        <w:rPr>
          <w:rFonts w:hint="eastAsia"/>
        </w:rPr>
        <w:t>阶。</w:t>
      </w:r>
    </w:p>
    <w:p w:rsidR="005D6A9C" w:rsidRPr="005D6A9C" w:rsidRDefault="005D6A9C" w:rsidP="005D6A9C">
      <w:pPr>
        <w:ind w:firstLine="480"/>
      </w:pPr>
      <w:r>
        <w:rPr>
          <w:rFonts w:hint="eastAsia"/>
        </w:rPr>
        <w:t>Rathod et al. (</w:t>
      </w:r>
      <w:r w:rsidR="003C328C">
        <w:rPr>
          <w:rFonts w:hint="eastAsia"/>
        </w:rPr>
        <w:t>2007</w:t>
      </w:r>
      <w:r>
        <w:rPr>
          <w:rFonts w:hint="eastAsia"/>
        </w:rPr>
        <w:t>)</w:t>
      </w:r>
      <w:r>
        <w:rPr>
          <w:rFonts w:hint="eastAsia"/>
        </w:rPr>
        <w:t>系统地给出了</w:t>
      </w:r>
      <w:r>
        <w:rPr>
          <w:rFonts w:hint="eastAsia"/>
        </w:rPr>
        <w:t>Gauss</w:t>
      </w:r>
      <w:r>
        <w:rPr>
          <w:rFonts w:hint="eastAsia"/>
        </w:rPr>
        <w:t>数值积分公式不同方法的精度。</w:t>
      </w:r>
    </w:p>
    <w:p w:rsidR="00AC26C9" w:rsidRDefault="007E5642" w:rsidP="005D6A9C">
      <w:pPr>
        <w:pStyle w:val="2"/>
      </w:pPr>
      <w:r>
        <w:rPr>
          <w:rFonts w:hint="eastAsia"/>
        </w:rPr>
        <w:t xml:space="preserve">1 </w:t>
      </w:r>
      <w:r w:rsidR="005D6A9C">
        <w:rPr>
          <w:rFonts w:hint="eastAsia"/>
        </w:rPr>
        <w:t>三角形上的积分公式</w:t>
      </w:r>
    </w:p>
    <w:p w:rsidR="00AC26C9" w:rsidRDefault="007E5642" w:rsidP="00AC26C9">
      <w:pPr>
        <w:ind w:firstLine="480"/>
      </w:pPr>
      <w:r>
        <w:rPr>
          <w:rFonts w:hint="eastAsia"/>
        </w:rPr>
        <w:t>2D</w:t>
      </w:r>
      <w:r>
        <w:rPr>
          <w:rFonts w:hint="eastAsia"/>
        </w:rPr>
        <w:t>有限单元法需要在三角形单元上计算形函数及相关项的数值积分。</w:t>
      </w:r>
      <w:r w:rsidR="00A56BF6">
        <w:rPr>
          <w:rFonts w:hint="eastAsia"/>
        </w:rPr>
        <w:t>通过仿射转换，可将任意三角形转换为笛卡尔坐标系</w:t>
      </w:r>
      <w:r w:rsidR="00A56BF6">
        <w:rPr>
          <w:rFonts w:hint="eastAsia"/>
        </w:rPr>
        <w:t>(</w:t>
      </w:r>
      <w:r w:rsidR="00A56BF6" w:rsidRPr="00A56BF6">
        <w:rPr>
          <w:rFonts w:hint="eastAsia"/>
          <w:i/>
        </w:rPr>
        <w:t>x, y</w:t>
      </w:r>
      <w:r w:rsidR="00A56BF6">
        <w:rPr>
          <w:rFonts w:hint="eastAsia"/>
        </w:rPr>
        <w:t>)</w:t>
      </w:r>
      <w:r w:rsidR="00A56BF6">
        <w:rPr>
          <w:rFonts w:hint="eastAsia"/>
        </w:rPr>
        <w:t>下的标准三角形</w:t>
      </w:r>
      <w:r w:rsidR="00A56BF6" w:rsidRPr="00DD5A3D">
        <w:rPr>
          <w:rFonts w:hint="eastAsia"/>
          <w:i/>
        </w:rPr>
        <w:t>T</w:t>
      </w:r>
      <w:r w:rsidR="00A56BF6">
        <w:rPr>
          <w:rFonts w:hint="eastAsia"/>
        </w:rPr>
        <w:t>，坐标为</w:t>
      </w:r>
      <w:r w:rsidR="00A56BF6">
        <w:rPr>
          <w:rFonts w:hint="eastAsia"/>
        </w:rPr>
        <w:t>(0,0), (0,1), (1,0)</w:t>
      </w:r>
      <w:r w:rsidR="00DD5A3D">
        <w:rPr>
          <w:rFonts w:hint="eastAsia"/>
        </w:rPr>
        <w:t>，或者</w:t>
      </w:r>
      <w:r w:rsidR="00DD5A3D">
        <w:rPr>
          <w:rFonts w:hint="eastAsia"/>
        </w:rPr>
        <w:t>3D</w:t>
      </w:r>
      <w:r w:rsidR="00DD5A3D">
        <w:rPr>
          <w:rFonts w:hint="eastAsia"/>
        </w:rPr>
        <w:t>空间下的</w:t>
      </w:r>
      <w:r w:rsidR="00DD5A3D" w:rsidRPr="00024255">
        <w:rPr>
          <w:rFonts w:hint="eastAsia"/>
          <w:highlight w:val="yellow"/>
        </w:rPr>
        <w:t>自然三角形</w:t>
      </w:r>
      <w:r w:rsidR="00DD5A3D">
        <w:rPr>
          <w:rFonts w:hint="eastAsia"/>
        </w:rPr>
        <w:t>(Dunvant, 1985)</w:t>
      </w:r>
      <w:r w:rsidR="00DD5A3D">
        <w:rPr>
          <w:rFonts w:hint="eastAsia"/>
        </w:rPr>
        <w:t>。考虑在三角形</w:t>
      </w:r>
      <w:r w:rsidR="00DD5A3D" w:rsidRPr="00DD5A3D">
        <w:rPr>
          <w:rFonts w:hint="eastAsia"/>
          <w:i/>
        </w:rPr>
        <w:t>T</w:t>
      </w:r>
      <w:r w:rsidR="00DD5A3D">
        <w:rPr>
          <w:rFonts w:hint="eastAsia"/>
        </w:rPr>
        <w:t>上计算数值积分。任意函数</w:t>
      </w:r>
      <w:r w:rsidR="00DD5A3D" w:rsidRPr="00DD5A3D">
        <w:rPr>
          <w:rFonts w:hint="eastAsia"/>
          <w:i/>
        </w:rPr>
        <w:t>f</w:t>
      </w:r>
      <w:r w:rsidR="00DD5A3D">
        <w:rPr>
          <w:rFonts w:hint="eastAsia"/>
        </w:rPr>
        <w:t>在三角形</w:t>
      </w:r>
      <w:r w:rsidR="00DD5A3D" w:rsidRPr="00DD5A3D">
        <w:rPr>
          <w:rFonts w:hint="eastAsia"/>
          <w:i/>
        </w:rPr>
        <w:t>T</w:t>
      </w:r>
      <w:r w:rsidR="00DD5A3D">
        <w:rPr>
          <w:rFonts w:hint="eastAsia"/>
        </w:rPr>
        <w:t>表面上的积分，</w:t>
      </w:r>
      <w:r w:rsidR="00327CE5">
        <w:rPr>
          <w:rFonts w:hint="eastAsia"/>
        </w:rPr>
        <w:t>可表示为双重积分：</w:t>
      </w:r>
    </w:p>
    <w:p w:rsidR="007E5642" w:rsidRDefault="00327CE5" w:rsidP="00327CE5">
      <w:pPr>
        <w:ind w:firstLine="480"/>
        <w:jc w:val="center"/>
      </w:pPr>
      <w:r w:rsidRPr="00327CE5">
        <w:rPr>
          <w:position w:val="-18"/>
        </w:rPr>
        <w:object w:dxaOrig="37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pt;height:26pt" o:ole="">
            <v:imagedata r:id="rId6" o:title=""/>
          </v:shape>
          <o:OLEObject Type="Embed" ProgID="Equation.DSMT4" ShapeID="_x0000_i1025" DrawAspect="Content" ObjectID="_1653478283" r:id="rId7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27CE5" w:rsidRDefault="00327CE5" w:rsidP="00327CE5">
      <w:pPr>
        <w:ind w:firstLine="480"/>
        <w:jc w:val="left"/>
      </w:pPr>
      <w:r>
        <w:rPr>
          <w:rFonts w:hint="eastAsia"/>
        </w:rPr>
        <w:t>需要用求积公式计算积分值：</w:t>
      </w:r>
    </w:p>
    <w:p w:rsidR="00327CE5" w:rsidRDefault="00327CE5" w:rsidP="00327CE5">
      <w:pPr>
        <w:ind w:firstLine="480"/>
        <w:jc w:val="center"/>
      </w:pPr>
      <w:r w:rsidRPr="00327CE5">
        <w:rPr>
          <w:position w:val="-28"/>
        </w:rPr>
        <w:object w:dxaOrig="1900" w:dyaOrig="680">
          <v:shape id="_x0000_i1026" type="#_x0000_t75" style="width:94.85pt;height:34.1pt" o:ole="">
            <v:imagedata r:id="rId8" o:title=""/>
          </v:shape>
          <o:OLEObject Type="Embed" ProgID="Equation.DSMT4" ShapeID="_x0000_i1026" DrawAspect="Content" ObjectID="_1653478284" r:id="rId9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27CE5" w:rsidRDefault="00327CE5" w:rsidP="00327CE5">
      <w:pPr>
        <w:ind w:firstLineChars="0" w:firstLine="0"/>
      </w:pPr>
      <w:r>
        <w:rPr>
          <w:rFonts w:hint="eastAsia"/>
        </w:rPr>
        <w:t>式中，</w:t>
      </w:r>
      <w:r w:rsidRPr="00327CE5">
        <w:rPr>
          <w:rFonts w:hint="eastAsia"/>
          <w:i/>
        </w:rPr>
        <w:t>c</w:t>
      </w:r>
      <w:r w:rsidRPr="00327CE5">
        <w:rPr>
          <w:rFonts w:hint="eastAsia"/>
          <w:i/>
          <w:vertAlign w:val="subscript"/>
        </w:rPr>
        <w:t>m</w:t>
      </w:r>
      <w:r>
        <w:rPr>
          <w:rFonts w:hint="eastAsia"/>
        </w:rPr>
        <w:t>为积分点</w:t>
      </w:r>
      <w:r>
        <w:rPr>
          <w:rFonts w:hint="eastAsia"/>
        </w:rPr>
        <w:t>(</w:t>
      </w:r>
      <w:r w:rsidRPr="00327CE5">
        <w:rPr>
          <w:rFonts w:hint="eastAsia"/>
          <w:i/>
        </w:rPr>
        <w:t>x</w:t>
      </w:r>
      <w:r w:rsidRPr="00327CE5">
        <w:rPr>
          <w:rFonts w:hint="eastAsia"/>
          <w:i/>
          <w:vertAlign w:val="subscript"/>
        </w:rPr>
        <w:t>m</w:t>
      </w:r>
      <w:r w:rsidRPr="00327CE5">
        <w:rPr>
          <w:rFonts w:hint="eastAsia"/>
          <w:i/>
        </w:rPr>
        <w:t>, y</w:t>
      </w:r>
      <w:r w:rsidRPr="00327CE5">
        <w:rPr>
          <w:rFonts w:hint="eastAsia"/>
          <w:i/>
          <w:vertAlign w:val="subscript"/>
        </w:rPr>
        <w:t>m</w:t>
      </w:r>
      <w:r>
        <w:rPr>
          <w:rFonts w:hint="eastAsia"/>
        </w:rPr>
        <w:t>)</w:t>
      </w:r>
      <w:r>
        <w:rPr>
          <w:rFonts w:hint="eastAsia"/>
        </w:rPr>
        <w:t>上的相关积分权重，</w:t>
      </w:r>
      <w:r w:rsidRPr="00327CE5">
        <w:rPr>
          <w:rFonts w:hint="eastAsia"/>
          <w:i/>
        </w:rPr>
        <w:t>N</w:t>
      </w:r>
      <w:r>
        <w:rPr>
          <w:rFonts w:hint="eastAsia"/>
        </w:rPr>
        <w:t>为达到一定精度下的积分点个数。</w:t>
      </w:r>
    </w:p>
    <w:p w:rsidR="00AE5532" w:rsidRPr="00AE5532" w:rsidRDefault="00766263" w:rsidP="00766263">
      <w:pPr>
        <w:ind w:firstLine="480"/>
      </w:pPr>
      <w:r>
        <w:rPr>
          <w:rFonts w:hint="eastAsia"/>
        </w:rPr>
        <w:t>基于式（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Dunvant(1985)</w:t>
      </w:r>
      <w:r>
        <w:rPr>
          <w:rFonts w:hint="eastAsia"/>
        </w:rPr>
        <w:t>推导得到精度达到</w:t>
      </w:r>
      <w:r>
        <w:rPr>
          <w:rFonts w:hint="eastAsia"/>
        </w:rPr>
        <w:t>20</w:t>
      </w:r>
      <w:r>
        <w:rPr>
          <w:rFonts w:hint="eastAsia"/>
        </w:rPr>
        <w:t>阶的数值积分公式。其他方法，还有基于</w:t>
      </w:r>
      <w:r>
        <w:rPr>
          <w:rFonts w:hint="eastAsia"/>
        </w:rPr>
        <w:t>Gauss-Legendre</w:t>
      </w:r>
      <w:r>
        <w:rPr>
          <w:rFonts w:hint="eastAsia"/>
        </w:rPr>
        <w:t>和</w:t>
      </w:r>
      <w:r>
        <w:rPr>
          <w:rFonts w:hint="eastAsia"/>
        </w:rPr>
        <w:t>Gauss-Jacobi</w:t>
      </w:r>
      <w:r>
        <w:rPr>
          <w:rFonts w:hint="eastAsia"/>
        </w:rPr>
        <w:t>求积公式的根和权重来计算积分，其中</w:t>
      </w:r>
      <w:r>
        <w:rPr>
          <w:rFonts w:hint="eastAsia"/>
        </w:rPr>
        <w:t>Gauss-Jacobi</w:t>
      </w:r>
      <w:r>
        <w:rPr>
          <w:rFonts w:hint="eastAsia"/>
        </w:rPr>
        <w:t>求积公式的精度最高达</w:t>
      </w:r>
      <w:r>
        <w:rPr>
          <w:rFonts w:hint="eastAsia"/>
        </w:rPr>
        <w:t>7</w:t>
      </w:r>
      <w:r>
        <w:rPr>
          <w:rFonts w:hint="eastAsia"/>
        </w:rPr>
        <w:t>阶，超过</w:t>
      </w:r>
      <w:r>
        <w:rPr>
          <w:rFonts w:hint="eastAsia"/>
        </w:rPr>
        <w:t>7</w:t>
      </w:r>
      <w:r>
        <w:rPr>
          <w:rFonts w:hint="eastAsia"/>
        </w:rPr>
        <w:t>阶后得不到权重系数；而</w:t>
      </w:r>
      <w:r>
        <w:rPr>
          <w:rFonts w:hint="eastAsia"/>
        </w:rPr>
        <w:t>Abramowica and Stegun</w:t>
      </w:r>
      <w:r>
        <w:rPr>
          <w:rFonts w:hint="eastAsia"/>
        </w:rPr>
        <w:t>将</w:t>
      </w:r>
      <w:r>
        <w:rPr>
          <w:rFonts w:hint="eastAsia"/>
        </w:rPr>
        <w:t>Gauss-Legendre</w:t>
      </w:r>
      <w:r>
        <w:rPr>
          <w:rFonts w:hint="eastAsia"/>
        </w:rPr>
        <w:t>求积公式的精度推导至</w:t>
      </w:r>
      <w:r>
        <w:rPr>
          <w:rFonts w:hint="eastAsia"/>
        </w:rPr>
        <w:t>96</w:t>
      </w:r>
      <w:r>
        <w:rPr>
          <w:rFonts w:hint="eastAsia"/>
        </w:rPr>
        <w:t>阶。</w:t>
      </w:r>
    </w:p>
    <w:p w:rsidR="007E5642" w:rsidRDefault="007E5642" w:rsidP="007E5642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623666" cy="2137753"/>
            <wp:effectExtent l="19050" t="0" r="523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289" cy="214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42" w:rsidRDefault="007E5642" w:rsidP="007E5642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自然三角形及坐标</w:t>
      </w:r>
      <w:r w:rsidR="00664E8F">
        <w:rPr>
          <w:rFonts w:hint="eastAsia"/>
        </w:rPr>
        <w:t>(Dunvant, 1985)</w:t>
      </w:r>
    </w:p>
    <w:p w:rsidR="007E5642" w:rsidRDefault="00DE68F8" w:rsidP="00AC26C9">
      <w:pPr>
        <w:ind w:firstLine="480"/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rPr>
          <w:rFonts w:hint="eastAsia"/>
        </w:rPr>
        <w:t>）的积分</w:t>
      </w:r>
      <w:r w:rsidRPr="00DE68F8">
        <w:rPr>
          <w:rFonts w:hint="eastAsia"/>
          <w:i/>
        </w:rPr>
        <w:t>I</w:t>
      </w:r>
      <w:r>
        <w:rPr>
          <w:rFonts w:hint="eastAsia"/>
        </w:rPr>
        <w:t>可转换为在方形区域</w:t>
      </w:r>
      <w:r w:rsidRPr="00DE68F8">
        <w:rPr>
          <w:position w:val="-10"/>
        </w:rPr>
        <w:object w:dxaOrig="1719" w:dyaOrig="320">
          <v:shape id="_x0000_i1027" type="#_x0000_t75" style="width:86.1pt;height:15.95pt" o:ole="">
            <v:imagedata r:id="rId11" o:title=""/>
          </v:shape>
          <o:OLEObject Type="Embed" ProgID="Equation.DSMT4" ShapeID="_x0000_i1027" DrawAspect="Content" ObjectID="_1653478285" r:id="rId12"/>
        </w:object>
      </w:r>
      <w:r>
        <w:rPr>
          <w:rFonts w:hint="eastAsia"/>
        </w:rPr>
        <w:t>的表面上的积分，如图</w:t>
      </w:r>
      <w:r>
        <w:rPr>
          <w:rFonts w:hint="eastAsia"/>
        </w:rPr>
        <w:t>2</w:t>
      </w:r>
      <w:r>
        <w:rPr>
          <w:rFonts w:hint="eastAsia"/>
        </w:rPr>
        <w:t>，转换公式为：</w:t>
      </w:r>
    </w:p>
    <w:p w:rsidR="00B72AAE" w:rsidRDefault="00B72AAE" w:rsidP="00B72AAE">
      <w:pPr>
        <w:ind w:firstLine="480"/>
        <w:jc w:val="center"/>
      </w:pPr>
      <w:r w:rsidRPr="00B72AAE">
        <w:rPr>
          <w:position w:val="-10"/>
        </w:rPr>
        <w:object w:dxaOrig="2000" w:dyaOrig="320">
          <v:shape id="_x0000_i1028" type="#_x0000_t75" style="width:99.85pt;height:15.95pt" o:ole="">
            <v:imagedata r:id="rId13" o:title=""/>
          </v:shape>
          <o:OLEObject Type="Embed" ProgID="Equation.DSMT4" ShapeID="_x0000_i1028" DrawAspect="Content" ObjectID="_1653478286" r:id="rId14"/>
        </w:object>
      </w:r>
      <w:r w:rsidR="00145DAF">
        <w:rPr>
          <w:rFonts w:hint="eastAsia"/>
        </w:rPr>
        <w:t xml:space="preserve">      </w:t>
      </w:r>
      <w:r w:rsidR="00145DAF">
        <w:rPr>
          <w:rFonts w:hint="eastAsia"/>
        </w:rPr>
        <w:t>（</w:t>
      </w:r>
      <w:r w:rsidR="00145DAF">
        <w:rPr>
          <w:rFonts w:hint="eastAsia"/>
        </w:rPr>
        <w:t>3</w:t>
      </w:r>
      <w:r w:rsidR="00145DAF">
        <w:rPr>
          <w:rFonts w:hint="eastAsia"/>
        </w:rPr>
        <w:t>）</w:t>
      </w:r>
    </w:p>
    <w:p w:rsidR="00145DAF" w:rsidRDefault="00145DAF" w:rsidP="00145DAF">
      <w:pPr>
        <w:ind w:firstLine="480"/>
        <w:jc w:val="left"/>
      </w:pPr>
      <w:r>
        <w:rPr>
          <w:rFonts w:hint="eastAsia"/>
        </w:rPr>
        <w:t>则</w:t>
      </w:r>
      <w:r>
        <w:rPr>
          <w:rFonts w:hint="eastAsia"/>
        </w:rPr>
        <w:t>Jacobian</w:t>
      </w:r>
      <w:r>
        <w:rPr>
          <w:rFonts w:hint="eastAsia"/>
        </w:rPr>
        <w:t>矩阵的行列式和微分面分别为：</w:t>
      </w:r>
    </w:p>
    <w:p w:rsidR="00145DAF" w:rsidRDefault="00670A8F" w:rsidP="00145DAF">
      <w:pPr>
        <w:ind w:firstLine="480"/>
        <w:jc w:val="center"/>
      </w:pPr>
      <w:r w:rsidRPr="00670A8F">
        <w:rPr>
          <w:position w:val="-62"/>
        </w:rPr>
        <w:object w:dxaOrig="5060" w:dyaOrig="1359">
          <v:shape id="_x0000_i1029" type="#_x0000_t75" style="width:252.95pt;height:67.95pt" o:ole="">
            <v:imagedata r:id="rId15" o:title=""/>
          </v:shape>
          <o:OLEObject Type="Embed" ProgID="Equation.DSMT4" ShapeID="_x0000_i1029" DrawAspect="Content" ObjectID="_1653478287" r:id="rId16"/>
        </w:object>
      </w:r>
      <w:r w:rsidR="00145DAF">
        <w:rPr>
          <w:rFonts w:hint="eastAsia"/>
        </w:rPr>
        <w:t xml:space="preserve">    </w:t>
      </w:r>
      <w:r w:rsidR="00145DAF">
        <w:rPr>
          <w:rFonts w:hint="eastAsia"/>
        </w:rPr>
        <w:t>（</w:t>
      </w:r>
      <w:r w:rsidR="00145DAF">
        <w:rPr>
          <w:rFonts w:hint="eastAsia"/>
        </w:rPr>
        <w:t>4</w:t>
      </w:r>
      <w:r w:rsidR="00145DAF">
        <w:rPr>
          <w:rFonts w:hint="eastAsia"/>
        </w:rPr>
        <w:t>）</w:t>
      </w:r>
    </w:p>
    <w:p w:rsidR="00145DAF" w:rsidRDefault="00145DAF" w:rsidP="00145DAF">
      <w:pPr>
        <w:ind w:firstLine="480"/>
      </w:pPr>
      <w:r>
        <w:rPr>
          <w:rFonts w:hint="eastAsia"/>
        </w:rPr>
        <w:t>然后使用式（</w:t>
      </w:r>
      <w:r>
        <w:rPr>
          <w:rFonts w:hint="eastAsia"/>
        </w:rPr>
        <w:t>3</w:t>
      </w:r>
      <w:r>
        <w:rPr>
          <w:rFonts w:hint="eastAsia"/>
        </w:rPr>
        <w:t>）和式（</w:t>
      </w:r>
      <w:r>
        <w:rPr>
          <w:rFonts w:hint="eastAsia"/>
        </w:rPr>
        <w:t>4</w:t>
      </w:r>
      <w:r>
        <w:rPr>
          <w:rFonts w:hint="eastAsia"/>
        </w:rPr>
        <w:t>）计算式（</w:t>
      </w:r>
      <w:r>
        <w:rPr>
          <w:rFonts w:hint="eastAsia"/>
        </w:rPr>
        <w:t>1</w:t>
      </w:r>
      <w:r>
        <w:rPr>
          <w:rFonts w:hint="eastAsia"/>
        </w:rPr>
        <w:t>），有：</w:t>
      </w:r>
    </w:p>
    <w:p w:rsidR="00145DAF" w:rsidRDefault="00145DAF" w:rsidP="00145DAF">
      <w:pPr>
        <w:ind w:firstLine="480"/>
        <w:jc w:val="center"/>
      </w:pPr>
      <w:r w:rsidRPr="00145DAF">
        <w:rPr>
          <w:position w:val="-18"/>
        </w:rPr>
        <w:object w:dxaOrig="4480" w:dyaOrig="520">
          <v:shape id="_x0000_i1030" type="#_x0000_t75" style="width:224.15pt;height:26pt" o:ole="">
            <v:imagedata r:id="rId17" o:title=""/>
          </v:shape>
          <o:OLEObject Type="Embed" ProgID="Equation.DSMT4" ShapeID="_x0000_i1030" DrawAspect="Content" ObjectID="_1653478288" r:id="rId18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45DAF" w:rsidRDefault="00145DAF" w:rsidP="00145DAF">
      <w:pPr>
        <w:ind w:firstLine="480"/>
        <w:jc w:val="left"/>
      </w:pPr>
      <w:r>
        <w:rPr>
          <w:rFonts w:hint="eastAsia"/>
        </w:rPr>
        <w:t>式（</w:t>
      </w:r>
      <w:r>
        <w:rPr>
          <w:rFonts w:hint="eastAsia"/>
        </w:rPr>
        <w:t>5</w:t>
      </w:r>
      <w:r>
        <w:rPr>
          <w:rFonts w:hint="eastAsia"/>
        </w:rPr>
        <w:t>）的积分</w:t>
      </w:r>
      <w:r w:rsidRPr="00145DAF">
        <w:rPr>
          <w:rFonts w:hint="eastAsia"/>
          <w:i/>
        </w:rPr>
        <w:t>I</w:t>
      </w:r>
      <w:r>
        <w:rPr>
          <w:rFonts w:hint="eastAsia"/>
        </w:rPr>
        <w:t>可通过下列转换，进一步转换为标准的边长为</w:t>
      </w:r>
      <w:r>
        <w:rPr>
          <w:rFonts w:hint="eastAsia"/>
        </w:rPr>
        <w:t>2</w:t>
      </w:r>
      <w:r>
        <w:rPr>
          <w:rFonts w:hint="eastAsia"/>
        </w:rPr>
        <w:t>的方形区域</w:t>
      </w:r>
      <w:r w:rsidRPr="00145DAF">
        <w:rPr>
          <w:position w:val="-10"/>
        </w:rPr>
        <w:object w:dxaOrig="1920" w:dyaOrig="320">
          <v:shape id="_x0000_i1031" type="#_x0000_t75" style="width:96.1pt;height:15.95pt" o:ole="">
            <v:imagedata r:id="rId19" o:title=""/>
          </v:shape>
          <o:OLEObject Type="Embed" ProgID="Equation.DSMT4" ShapeID="_x0000_i1031" DrawAspect="Content" ObjectID="_1653478289" r:id="rId20"/>
        </w:object>
      </w:r>
      <w:r>
        <w:rPr>
          <w:rFonts w:hint="eastAsia"/>
        </w:rPr>
        <w:t>上的积分（见图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:rsidR="00145DAF" w:rsidRDefault="00145DAF" w:rsidP="00145DAF">
      <w:pPr>
        <w:ind w:firstLine="480"/>
        <w:jc w:val="center"/>
      </w:pPr>
      <w:r w:rsidRPr="00145DAF">
        <w:rPr>
          <w:position w:val="-10"/>
        </w:rPr>
        <w:object w:dxaOrig="2799" w:dyaOrig="320">
          <v:shape id="_x0000_i1032" type="#_x0000_t75" style="width:139.95pt;height:15.95pt" o:ole="">
            <v:imagedata r:id="rId21" o:title=""/>
          </v:shape>
          <o:OLEObject Type="Embed" ProgID="Equation.DSMT4" ShapeID="_x0000_i1032" DrawAspect="Content" ObjectID="_1653478290" r:id="rId22"/>
        </w:object>
      </w:r>
      <w:r w:rsidR="00CF04C5">
        <w:rPr>
          <w:rFonts w:hint="eastAsia"/>
        </w:rPr>
        <w:t xml:space="preserve">      </w:t>
      </w:r>
      <w:r w:rsidR="00CF04C5">
        <w:rPr>
          <w:rFonts w:hint="eastAsia"/>
        </w:rPr>
        <w:t>（</w:t>
      </w:r>
      <w:r w:rsidR="00CF04C5">
        <w:rPr>
          <w:rFonts w:hint="eastAsia"/>
        </w:rPr>
        <w:t>6</w:t>
      </w:r>
      <w:r w:rsidR="00CF04C5">
        <w:rPr>
          <w:rFonts w:hint="eastAsia"/>
        </w:rPr>
        <w:t>）</w:t>
      </w:r>
    </w:p>
    <w:p w:rsidR="00CF04C5" w:rsidRDefault="00CF04C5" w:rsidP="00CF04C5">
      <w:pPr>
        <w:ind w:firstLine="480"/>
        <w:jc w:val="left"/>
      </w:pPr>
      <w:r>
        <w:rPr>
          <w:rFonts w:hint="eastAsia"/>
        </w:rPr>
        <w:t>Jacobian</w:t>
      </w:r>
      <w:r>
        <w:rPr>
          <w:rFonts w:hint="eastAsia"/>
        </w:rPr>
        <w:t>矩阵的行列式和微分面计算为：</w:t>
      </w:r>
    </w:p>
    <w:p w:rsidR="00CF04C5" w:rsidRPr="00CF04C5" w:rsidRDefault="00CF04C5" w:rsidP="00CF04C5">
      <w:pPr>
        <w:ind w:firstLine="480"/>
        <w:jc w:val="center"/>
      </w:pPr>
      <w:r w:rsidRPr="00CF04C5">
        <w:rPr>
          <w:position w:val="-62"/>
        </w:rPr>
        <w:object w:dxaOrig="5140" w:dyaOrig="1359">
          <v:shape id="_x0000_i1033" type="#_x0000_t75" style="width:257pt;height:67.95pt" o:ole="">
            <v:imagedata r:id="rId23" o:title=""/>
          </v:shape>
          <o:OLEObject Type="Embed" ProgID="Equation.DSMT4" ShapeID="_x0000_i1033" DrawAspect="Content" ObjectID="_1653478291" r:id="rId24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7E5642" w:rsidRDefault="00DE68F8" w:rsidP="00DE68F8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232321" cy="2674487"/>
            <wp:effectExtent l="19050" t="0" r="617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575" cy="267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8F8" w:rsidRPr="00DE68F8" w:rsidRDefault="00DE68F8" w:rsidP="00DE68F8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标准三角形</w:t>
      </w:r>
      <w:r w:rsidRPr="00DE68F8">
        <w:rPr>
          <w:rFonts w:hint="eastAsia"/>
          <w:i/>
        </w:rPr>
        <w:t>T</w:t>
      </w:r>
      <w:r>
        <w:rPr>
          <w:rFonts w:hint="eastAsia"/>
        </w:rPr>
        <w:t>转换为等价的</w:t>
      </w:r>
      <w:r>
        <w:rPr>
          <w:rFonts w:hint="eastAsia"/>
        </w:rPr>
        <w:t>(</w:t>
      </w:r>
      <w:r w:rsidRPr="00DE68F8">
        <w:rPr>
          <w:rFonts w:hint="eastAsia"/>
          <w:i/>
        </w:rPr>
        <w:t>u, v</w:t>
      </w:r>
      <w:r>
        <w:rPr>
          <w:rFonts w:hint="eastAsia"/>
        </w:rPr>
        <w:t>)</w:t>
      </w:r>
      <w:r>
        <w:rPr>
          <w:rFonts w:hint="eastAsia"/>
        </w:rPr>
        <w:t>空间下</w:t>
      </w:r>
      <w:r w:rsidRPr="00B72AAE">
        <w:rPr>
          <w:rFonts w:hint="eastAsia"/>
          <w:highlight w:val="yellow"/>
        </w:rPr>
        <w:t>边长为</w:t>
      </w:r>
      <w:r w:rsidRPr="00B72AAE">
        <w:rPr>
          <w:rFonts w:hint="eastAsia"/>
          <w:highlight w:val="yellow"/>
        </w:rPr>
        <w:t>1</w:t>
      </w:r>
      <w:r>
        <w:rPr>
          <w:rFonts w:hint="eastAsia"/>
        </w:rPr>
        <w:t>的方形区域和</w:t>
      </w:r>
      <w:r w:rsidRPr="00DE68F8">
        <w:rPr>
          <w:position w:val="-10"/>
        </w:rPr>
        <w:object w:dxaOrig="600" w:dyaOrig="320">
          <v:shape id="_x0000_i1034" type="#_x0000_t75" style="width:30.05pt;height:15.95pt" o:ole="">
            <v:imagedata r:id="rId26" o:title=""/>
          </v:shape>
          <o:OLEObject Type="Embed" ProgID="Equation.DSMT4" ShapeID="_x0000_i1034" DrawAspect="Content" ObjectID="_1653478292" r:id="rId27"/>
        </w:object>
      </w:r>
      <w:r>
        <w:rPr>
          <w:rFonts w:hint="eastAsia"/>
        </w:rPr>
        <w:t>空间下</w:t>
      </w:r>
      <w:r w:rsidRPr="00B72AAE">
        <w:rPr>
          <w:rFonts w:hint="eastAsia"/>
          <w:highlight w:val="yellow"/>
        </w:rPr>
        <w:t>边长为</w:t>
      </w:r>
      <w:r w:rsidRPr="00B72AAE">
        <w:rPr>
          <w:rFonts w:hint="eastAsia"/>
          <w:highlight w:val="yellow"/>
        </w:rPr>
        <w:t>2</w:t>
      </w:r>
      <w:r>
        <w:rPr>
          <w:rFonts w:hint="eastAsia"/>
        </w:rPr>
        <w:t>的方形区域</w:t>
      </w:r>
    </w:p>
    <w:p w:rsidR="007E5642" w:rsidRDefault="00145DAF" w:rsidP="00AC26C9">
      <w:pPr>
        <w:ind w:firstLine="480"/>
      </w:pPr>
      <w:r>
        <w:rPr>
          <w:rFonts w:hint="eastAsia"/>
        </w:rPr>
        <w:t>现在使用式（</w:t>
      </w:r>
      <w:r>
        <w:rPr>
          <w:rFonts w:hint="eastAsia"/>
        </w:rPr>
        <w:t>6</w:t>
      </w:r>
      <w:r>
        <w:rPr>
          <w:rFonts w:hint="eastAsia"/>
        </w:rPr>
        <w:t>）和式（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670A8F">
        <w:rPr>
          <w:rFonts w:hint="eastAsia"/>
        </w:rPr>
        <w:t>来计算式（</w:t>
      </w:r>
      <w:r w:rsidR="00670A8F">
        <w:rPr>
          <w:rFonts w:hint="eastAsia"/>
        </w:rPr>
        <w:t>5</w:t>
      </w:r>
      <w:r w:rsidR="00670A8F">
        <w:rPr>
          <w:rFonts w:hint="eastAsia"/>
        </w:rPr>
        <w:t>），可得：</w:t>
      </w:r>
    </w:p>
    <w:p w:rsidR="007E5642" w:rsidRPr="007E5642" w:rsidRDefault="00670A8F" w:rsidP="00670A8F">
      <w:pPr>
        <w:ind w:firstLine="480"/>
        <w:jc w:val="center"/>
      </w:pPr>
      <w:r w:rsidRPr="00670A8F">
        <w:rPr>
          <w:position w:val="-56"/>
        </w:rPr>
        <w:object w:dxaOrig="5060" w:dyaOrig="1240">
          <v:shape id="_x0000_i1035" type="#_x0000_t75" style="width:252.95pt;height:62pt" o:ole="">
            <v:imagedata r:id="rId28" o:title=""/>
          </v:shape>
          <o:OLEObject Type="Embed" ProgID="Equation.DSMT4" ShapeID="_x0000_i1035" DrawAspect="Content" ObjectID="_1653478293" r:id="rId29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AC26C9" w:rsidRDefault="00670A8F" w:rsidP="00AC26C9">
      <w:pPr>
        <w:ind w:firstLine="480"/>
      </w:pPr>
      <w:r>
        <w:rPr>
          <w:rFonts w:hint="eastAsia"/>
        </w:rPr>
        <w:t>式（</w:t>
      </w:r>
      <w:r>
        <w:rPr>
          <w:rFonts w:hint="eastAsia"/>
        </w:rPr>
        <w:t>8</w:t>
      </w:r>
      <w:r>
        <w:rPr>
          <w:rFonts w:hint="eastAsia"/>
        </w:rPr>
        <w:t>）表示在边长为</w:t>
      </w:r>
      <w:r>
        <w:rPr>
          <w:rFonts w:hint="eastAsia"/>
        </w:rPr>
        <w:t>2</w:t>
      </w:r>
      <w:r>
        <w:rPr>
          <w:rFonts w:hint="eastAsia"/>
        </w:rPr>
        <w:t>的方形区域</w:t>
      </w:r>
      <w:r w:rsidRPr="00145DAF">
        <w:rPr>
          <w:position w:val="-10"/>
        </w:rPr>
        <w:object w:dxaOrig="1920" w:dyaOrig="320">
          <v:shape id="_x0000_i1036" type="#_x0000_t75" style="width:96.1pt;height:15.95pt" o:ole="">
            <v:imagedata r:id="rId19" o:title=""/>
          </v:shape>
          <o:OLEObject Type="Embed" ProgID="Equation.DSMT4" ShapeID="_x0000_i1036" DrawAspect="Content" ObjectID="_1653478294" r:id="rId30"/>
        </w:object>
      </w:r>
      <w:r>
        <w:rPr>
          <w:rFonts w:hint="eastAsia"/>
        </w:rPr>
        <w:t>上的积分。可使用</w:t>
      </w:r>
      <w:r>
        <w:rPr>
          <w:rFonts w:hint="eastAsia"/>
        </w:rPr>
        <w:t>Gauss-Legendre</w:t>
      </w:r>
      <w:r>
        <w:rPr>
          <w:rFonts w:hint="eastAsia"/>
        </w:rPr>
        <w:t>求积公式计算式（</w:t>
      </w:r>
      <w:r>
        <w:rPr>
          <w:rFonts w:hint="eastAsia"/>
        </w:rPr>
        <w:t>8</w:t>
      </w:r>
      <w:r>
        <w:rPr>
          <w:rFonts w:hint="eastAsia"/>
        </w:rPr>
        <w:t>）的积分</w:t>
      </w:r>
      <w:r w:rsidRPr="00670A8F">
        <w:rPr>
          <w:rFonts w:hint="eastAsia"/>
          <w:i/>
        </w:rPr>
        <w:t>I</w:t>
      </w:r>
      <w:r>
        <w:rPr>
          <w:rFonts w:hint="eastAsia"/>
        </w:rPr>
        <w:t>，可达到需要的精度。</w:t>
      </w:r>
    </w:p>
    <w:p w:rsidR="00B72AAE" w:rsidRDefault="009B3725" w:rsidP="00AC26C9">
      <w:pPr>
        <w:ind w:firstLine="480"/>
      </w:pPr>
      <w:r>
        <w:rPr>
          <w:rFonts w:hint="eastAsia"/>
        </w:rPr>
        <w:t>由式（</w:t>
      </w:r>
      <w:r>
        <w:rPr>
          <w:rFonts w:hint="eastAsia"/>
        </w:rPr>
        <w:t>8</w:t>
      </w:r>
      <w:r>
        <w:rPr>
          <w:rFonts w:hint="eastAsia"/>
        </w:rPr>
        <w:t>），可以写出：</w:t>
      </w:r>
    </w:p>
    <w:p w:rsidR="009B3725" w:rsidRPr="009B3725" w:rsidRDefault="009B3725" w:rsidP="009B3725">
      <w:pPr>
        <w:ind w:firstLine="480"/>
        <w:jc w:val="center"/>
      </w:pPr>
      <w:r w:rsidRPr="009B3725">
        <w:rPr>
          <w:position w:val="-66"/>
        </w:rPr>
        <w:object w:dxaOrig="4320" w:dyaOrig="1440">
          <v:shape id="_x0000_i1037" type="#_x0000_t75" style="width:3in;height:1in" o:ole="">
            <v:imagedata r:id="rId31" o:title=""/>
          </v:shape>
          <o:OLEObject Type="Embed" ProgID="Equation.DSMT4" ShapeID="_x0000_i1037" DrawAspect="Content" ObjectID="_1653478295" r:id="rId32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B72AAE" w:rsidRDefault="00FC5C67" w:rsidP="00AC26C9">
      <w:pPr>
        <w:ind w:firstLine="480"/>
      </w:pPr>
      <w:r>
        <w:rPr>
          <w:rFonts w:hint="eastAsia"/>
        </w:rPr>
        <w:t>式中，</w:t>
      </w:r>
      <w:r w:rsidRPr="00FC5C67">
        <w:rPr>
          <w:position w:val="-14"/>
        </w:rPr>
        <w:object w:dxaOrig="540" w:dyaOrig="380">
          <v:shape id="_x0000_i1038" type="#_x0000_t75" style="width:26.9pt;height:19.1pt" o:ole="">
            <v:imagedata r:id="rId33" o:title=""/>
          </v:shape>
          <o:OLEObject Type="Embed" ProgID="Equation.DSMT4" ShapeID="_x0000_i1038" DrawAspect="Content" ObjectID="_1653478296" r:id="rId34"/>
        </w:object>
      </w:r>
      <w:r w:rsidR="00C216CE">
        <w:rPr>
          <w:rFonts w:hint="eastAsia"/>
        </w:rPr>
        <w:t>为在</w:t>
      </w:r>
      <w:r w:rsidR="00C216CE" w:rsidRPr="00C216CE">
        <w:rPr>
          <w:position w:val="-10"/>
        </w:rPr>
        <w:object w:dxaOrig="440" w:dyaOrig="320">
          <v:shape id="_x0000_i1039" type="#_x0000_t75" style="width:21.9pt;height:15.95pt" o:ole="">
            <v:imagedata r:id="rId35" o:title=""/>
          </v:shape>
          <o:OLEObject Type="Embed" ProgID="Equation.DSMT4" ShapeID="_x0000_i1039" DrawAspect="Content" ObjectID="_1653478297" r:id="rId36"/>
        </w:object>
      </w:r>
      <w:r w:rsidR="00C216CE">
        <w:rPr>
          <w:rFonts w:hint="eastAsia"/>
        </w:rPr>
        <w:t>方向上的高斯积分点；</w:t>
      </w:r>
      <w:r w:rsidR="00C216CE" w:rsidRPr="00C216CE">
        <w:rPr>
          <w:rFonts w:hint="eastAsia"/>
          <w:i/>
        </w:rPr>
        <w:t>w</w:t>
      </w:r>
      <w:r w:rsidR="00C216CE" w:rsidRPr="00C216CE">
        <w:rPr>
          <w:rFonts w:hint="eastAsia"/>
          <w:i/>
          <w:vertAlign w:val="subscript"/>
        </w:rPr>
        <w:t>i</w:t>
      </w:r>
      <w:r w:rsidR="00C216CE">
        <w:rPr>
          <w:rFonts w:hint="eastAsia"/>
        </w:rPr>
        <w:t>和</w:t>
      </w:r>
      <w:r w:rsidR="00C216CE" w:rsidRPr="00C216CE">
        <w:rPr>
          <w:rFonts w:hint="eastAsia"/>
          <w:i/>
        </w:rPr>
        <w:t>w</w:t>
      </w:r>
      <w:r w:rsidR="00C216CE" w:rsidRPr="00C216CE">
        <w:rPr>
          <w:rFonts w:hint="eastAsia"/>
          <w:i/>
          <w:vertAlign w:val="subscript"/>
        </w:rPr>
        <w:t>j</w:t>
      </w:r>
      <w:r w:rsidR="00C216CE">
        <w:rPr>
          <w:rFonts w:hint="eastAsia"/>
        </w:rPr>
        <w:t>为对应的权重系数。</w:t>
      </w:r>
    </w:p>
    <w:p w:rsidR="00B72AAE" w:rsidRDefault="00C216CE" w:rsidP="00AC26C9">
      <w:pPr>
        <w:ind w:firstLine="480"/>
      </w:pPr>
      <w:r>
        <w:rPr>
          <w:rFonts w:hint="eastAsia"/>
        </w:rPr>
        <w:t>将式（</w:t>
      </w:r>
      <w:r>
        <w:rPr>
          <w:rFonts w:hint="eastAsia"/>
        </w:rPr>
        <w:t>9</w:t>
      </w:r>
      <w:r>
        <w:rPr>
          <w:rFonts w:hint="eastAsia"/>
        </w:rPr>
        <w:t>）重写为：</w:t>
      </w:r>
    </w:p>
    <w:p w:rsidR="00C216CE" w:rsidRDefault="00C216CE" w:rsidP="00C216CE">
      <w:pPr>
        <w:ind w:firstLine="480"/>
        <w:jc w:val="center"/>
      </w:pPr>
      <w:r w:rsidRPr="00C216CE">
        <w:rPr>
          <w:position w:val="-28"/>
        </w:rPr>
        <w:object w:dxaOrig="1980" w:dyaOrig="680">
          <v:shape id="_x0000_i1040" type="#_x0000_t75" style="width:98.9pt;height:34.1pt" o:ole="">
            <v:imagedata r:id="rId37" o:title=""/>
          </v:shape>
          <o:OLEObject Type="Embed" ProgID="Equation.DSMT4" ShapeID="_x0000_i1040" DrawAspect="Content" ObjectID="_1653478298" r:id="rId38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B72AAE" w:rsidRDefault="00C216CE" w:rsidP="00AC26C9">
      <w:pPr>
        <w:ind w:firstLine="480"/>
      </w:pPr>
      <w:r>
        <w:rPr>
          <w:rFonts w:hint="eastAsia"/>
        </w:rPr>
        <w:t>其中，</w:t>
      </w:r>
      <w:r w:rsidRPr="00C216CE">
        <w:rPr>
          <w:rFonts w:hint="eastAsia"/>
          <w:i/>
        </w:rPr>
        <w:t>s</w:t>
      </w:r>
      <w:r>
        <w:rPr>
          <w:rFonts w:hint="eastAsia"/>
        </w:rPr>
        <w:t>为阶数；</w:t>
      </w:r>
      <w:r w:rsidRPr="00C216CE">
        <w:rPr>
          <w:rFonts w:hint="eastAsia"/>
          <w:i/>
        </w:rPr>
        <w:t>c</w:t>
      </w:r>
      <w:r w:rsidRPr="00C216CE">
        <w:rPr>
          <w:rFonts w:hint="eastAsia"/>
          <w:i/>
          <w:vertAlign w:val="subscript"/>
        </w:rPr>
        <w:t>k</w:t>
      </w:r>
      <w:r>
        <w:rPr>
          <w:rFonts w:hint="eastAsia"/>
        </w:rPr>
        <w:t xml:space="preserve">, </w:t>
      </w:r>
      <w:r w:rsidRPr="00C216CE">
        <w:rPr>
          <w:rFonts w:hint="eastAsia"/>
          <w:i/>
        </w:rPr>
        <w:t>x</w:t>
      </w:r>
      <w:r w:rsidRPr="00C216CE">
        <w:rPr>
          <w:rFonts w:hint="eastAsia"/>
          <w:i/>
          <w:vertAlign w:val="subscript"/>
        </w:rPr>
        <w:t>k</w:t>
      </w:r>
      <w:r>
        <w:rPr>
          <w:rFonts w:hint="eastAsia"/>
        </w:rPr>
        <w:t>和</w:t>
      </w:r>
      <w:r w:rsidRPr="00C216CE">
        <w:rPr>
          <w:rFonts w:hint="eastAsia"/>
          <w:i/>
        </w:rPr>
        <w:t>y</w:t>
      </w:r>
      <w:r w:rsidRPr="00C216CE">
        <w:rPr>
          <w:rFonts w:hint="eastAsia"/>
          <w:i/>
          <w:vertAlign w:val="subscript"/>
        </w:rPr>
        <w:t>k</w:t>
      </w:r>
      <w:r>
        <w:rPr>
          <w:rFonts w:hint="eastAsia"/>
        </w:rPr>
        <w:t>由下列关系式计算得到：</w:t>
      </w:r>
    </w:p>
    <w:p w:rsidR="00B72AAE" w:rsidRDefault="00C216CE" w:rsidP="00C216CE">
      <w:pPr>
        <w:ind w:firstLine="480"/>
        <w:jc w:val="center"/>
      </w:pPr>
      <w:r w:rsidRPr="00C216CE">
        <w:rPr>
          <w:position w:val="-48"/>
        </w:rPr>
        <w:object w:dxaOrig="6020" w:dyaOrig="1080">
          <v:shape id="_x0000_i1041" type="#_x0000_t75" style="width:301.15pt;height:54.15pt" o:ole="">
            <v:imagedata r:id="rId39" o:title=""/>
          </v:shape>
          <o:OLEObject Type="Embed" ProgID="Equation.DSMT4" ShapeID="_x0000_i1041" DrawAspect="Content" ObjectID="_1653478299" r:id="rId40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B72AAE" w:rsidRDefault="00D71DAF" w:rsidP="00AC26C9">
      <w:pPr>
        <w:ind w:firstLine="480"/>
      </w:pPr>
      <w:r>
        <w:rPr>
          <w:rFonts w:hint="eastAsia"/>
        </w:rPr>
        <w:t>权重系数</w:t>
      </w:r>
      <w:r w:rsidRPr="00C216CE">
        <w:rPr>
          <w:rFonts w:hint="eastAsia"/>
          <w:i/>
        </w:rPr>
        <w:t>c</w:t>
      </w:r>
      <w:r w:rsidRPr="00C216CE">
        <w:rPr>
          <w:rFonts w:hint="eastAsia"/>
          <w:i/>
          <w:vertAlign w:val="subscript"/>
        </w:rPr>
        <w:t>k</w:t>
      </w:r>
      <w:r>
        <w:rPr>
          <w:rFonts w:hint="eastAsia"/>
        </w:rPr>
        <w:t>和积分点</w:t>
      </w:r>
      <w:bookmarkStart w:id="0" w:name="MTBlankEqn"/>
      <w:r w:rsidRPr="00D71DAF">
        <w:rPr>
          <w:position w:val="-14"/>
        </w:rPr>
        <w:object w:dxaOrig="800" w:dyaOrig="400">
          <v:shape id="_x0000_i1042" type="#_x0000_t75" style="width:40.05pt;height:20.05pt" o:ole="">
            <v:imagedata r:id="rId41" o:title=""/>
          </v:shape>
          <o:OLEObject Type="Embed" ProgID="Equation.DSMT4" ShapeID="_x0000_i1042" DrawAspect="Content" ObjectID="_1653478300" r:id="rId42"/>
        </w:object>
      </w:r>
      <w:bookmarkEnd w:id="0"/>
      <w:r>
        <w:rPr>
          <w:rFonts w:hint="eastAsia"/>
        </w:rPr>
        <w:t>可根据式（</w:t>
      </w:r>
      <w:r>
        <w:rPr>
          <w:rFonts w:hint="eastAsia"/>
        </w:rPr>
        <w:t>11</w:t>
      </w:r>
      <w:r>
        <w:rPr>
          <w:rFonts w:hint="eastAsia"/>
        </w:rPr>
        <w:t>）计算得到，然后由式（</w:t>
      </w:r>
      <w:r>
        <w:rPr>
          <w:rFonts w:hint="eastAsia"/>
        </w:rPr>
        <w:t>10</w:t>
      </w:r>
      <w:r>
        <w:rPr>
          <w:rFonts w:hint="eastAsia"/>
        </w:rPr>
        <w:t>）计算积分。</w:t>
      </w:r>
    </w:p>
    <w:p w:rsidR="00B72AAE" w:rsidRDefault="003360C5" w:rsidP="003360C5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标准三角形</w:t>
      </w:r>
      <w:r w:rsidRPr="003360C5">
        <w:rPr>
          <w:rFonts w:hint="eastAsia"/>
          <w:i/>
        </w:rPr>
        <w:t>T</w:t>
      </w:r>
      <w:r>
        <w:rPr>
          <w:rFonts w:hint="eastAsia"/>
        </w:rPr>
        <w:t>上的重积</w:t>
      </w:r>
    </w:p>
    <w:p w:rsidR="00AC26C9" w:rsidRDefault="003360C5" w:rsidP="00AC26C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(</w:t>
      </w:r>
      <w:r w:rsidRPr="003360C5">
        <w:rPr>
          <w:rFonts w:hint="eastAsia"/>
          <w:i/>
        </w:rPr>
        <w:t>x, y</w:t>
      </w:r>
      <w:r>
        <w:rPr>
          <w:rFonts w:hint="eastAsia"/>
        </w:rPr>
        <w:t>)</w:t>
      </w:r>
      <w:r>
        <w:rPr>
          <w:rFonts w:hint="eastAsia"/>
        </w:rPr>
        <w:t>空间上的</w:t>
      </w:r>
      <w:r w:rsidRPr="003360C5">
        <w:rPr>
          <w:rFonts w:hint="eastAsia"/>
          <w:i/>
        </w:rPr>
        <w:t>T</w:t>
      </w:r>
      <w:r>
        <w:rPr>
          <w:rFonts w:hint="eastAsia"/>
        </w:rPr>
        <w:t>离散为</w:t>
      </w:r>
      <w:r w:rsidRPr="003360C5">
        <w:rPr>
          <w:position w:val="-6"/>
        </w:rPr>
        <w:object w:dxaOrig="960" w:dyaOrig="320">
          <v:shape id="_x0000_i1043" type="#_x0000_t75" style="width:47.9pt;height:15.95pt" o:ole="">
            <v:imagedata r:id="rId43" o:title=""/>
          </v:shape>
          <o:OLEObject Type="Embed" ProgID="Equation.DSMT4" ShapeID="_x0000_i1043" DrawAspect="Content" ObjectID="_1653478301" r:id="rId44"/>
        </w:object>
      </w:r>
      <w:r>
        <w:rPr>
          <w:rFonts w:hint="eastAsia"/>
        </w:rPr>
        <w:t>个相同大小的三角形</w:t>
      </w:r>
      <w:r w:rsidR="004459A7" w:rsidRPr="004459A7">
        <w:rPr>
          <w:rFonts w:hint="eastAsia"/>
          <w:i/>
        </w:rPr>
        <w:t>T</w:t>
      </w:r>
      <w:r w:rsidR="004459A7" w:rsidRPr="004459A7">
        <w:rPr>
          <w:rFonts w:hint="eastAsia"/>
          <w:i/>
          <w:vertAlign w:val="subscript"/>
        </w:rPr>
        <w:t>i</w:t>
      </w:r>
      <w:r w:rsidR="004459A7">
        <w:rPr>
          <w:rFonts w:hint="eastAsia"/>
        </w:rPr>
        <w:t>，见图</w:t>
      </w:r>
      <w:r w:rsidR="004459A7">
        <w:rPr>
          <w:rFonts w:hint="eastAsia"/>
        </w:rPr>
        <w:t>3</w:t>
      </w:r>
      <w:r w:rsidR="004459A7">
        <w:rPr>
          <w:rFonts w:hint="eastAsia"/>
        </w:rPr>
        <w:t>。</w:t>
      </w:r>
    </w:p>
    <w:p w:rsidR="00D71DAF" w:rsidRDefault="004459A7" w:rsidP="00AC26C9">
      <w:pPr>
        <w:ind w:firstLine="480"/>
      </w:pPr>
      <w:r>
        <w:rPr>
          <w:rFonts w:hint="eastAsia"/>
        </w:rPr>
        <w:t>利用积分的线性特性，由式（</w:t>
      </w:r>
      <w:r>
        <w:rPr>
          <w:rFonts w:hint="eastAsia"/>
        </w:rPr>
        <w:t>1</w:t>
      </w:r>
      <w:r>
        <w:rPr>
          <w:rFonts w:hint="eastAsia"/>
        </w:rPr>
        <w:t>）和图</w:t>
      </w:r>
      <w:r>
        <w:rPr>
          <w:rFonts w:hint="eastAsia"/>
        </w:rPr>
        <w:t>1</w:t>
      </w:r>
      <w:r>
        <w:rPr>
          <w:rFonts w:hint="eastAsia"/>
        </w:rPr>
        <w:t>的离散，可写出：</w:t>
      </w:r>
    </w:p>
    <w:p w:rsidR="00D71DAF" w:rsidRDefault="004459A7" w:rsidP="00AC26C9">
      <w:pPr>
        <w:ind w:firstLine="480"/>
      </w:pPr>
      <w:r w:rsidRPr="004459A7">
        <w:rPr>
          <w:position w:val="-60"/>
        </w:rPr>
        <w:object w:dxaOrig="7800" w:dyaOrig="1320">
          <v:shape id="_x0000_i1044" type="#_x0000_t75" style="width:390.05pt;height:66.05pt" o:ole="">
            <v:imagedata r:id="rId45" o:title=""/>
          </v:shape>
          <o:OLEObject Type="Embed" ProgID="Equation.DSMT4" ShapeID="_x0000_i1044" DrawAspect="Content" ObjectID="_1653478302" r:id="rId46"/>
        </w:objec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D71DAF" w:rsidRDefault="004459A7" w:rsidP="00AC26C9">
      <w:pPr>
        <w:ind w:firstLine="480"/>
      </w:pPr>
      <w:r>
        <w:rPr>
          <w:rFonts w:hint="eastAsia"/>
        </w:rPr>
        <w:t>其中，</w:t>
      </w:r>
    </w:p>
    <w:p w:rsidR="004459A7" w:rsidRDefault="004459A7" w:rsidP="004459A7">
      <w:pPr>
        <w:ind w:firstLine="480"/>
        <w:jc w:val="center"/>
      </w:pPr>
      <w:r w:rsidRPr="004459A7">
        <w:rPr>
          <w:position w:val="-30"/>
        </w:rPr>
        <w:object w:dxaOrig="6180" w:dyaOrig="700">
          <v:shape id="_x0000_i1045" type="#_x0000_t75" style="width:308.95pt;height:35.05pt" o:ole="">
            <v:imagedata r:id="rId47" o:title=""/>
          </v:shape>
          <o:OLEObject Type="Embed" ProgID="Equation.DSMT4" ShapeID="_x0000_i1045" DrawAspect="Content" ObjectID="_1653478303" r:id="rId48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D71DAF" w:rsidRDefault="004459A7" w:rsidP="00AC26C9">
      <w:pPr>
        <w:ind w:firstLine="480"/>
      </w:pPr>
      <w:r>
        <w:rPr>
          <w:rFonts w:hint="eastAsia"/>
        </w:rPr>
        <w:t>现在应用</w:t>
      </w:r>
      <w:r>
        <w:rPr>
          <w:rFonts w:hint="eastAsia"/>
        </w:rPr>
        <w:t>Gauss-Legendre</w:t>
      </w:r>
      <w:r>
        <w:rPr>
          <w:rFonts w:hint="eastAsia"/>
        </w:rPr>
        <w:t>求积公式计算积分，与上述计算过程相似。现在使用如下转换：</w:t>
      </w:r>
    </w:p>
    <w:p w:rsidR="004459A7" w:rsidRDefault="004459A7" w:rsidP="004459A7">
      <w:pPr>
        <w:ind w:firstLine="480"/>
        <w:jc w:val="center"/>
      </w:pPr>
      <w:r w:rsidRPr="004459A7">
        <w:rPr>
          <w:position w:val="-10"/>
        </w:rPr>
        <w:object w:dxaOrig="3500" w:dyaOrig="320">
          <v:shape id="_x0000_i1046" type="#_x0000_t75" style="width:175pt;height:15.95pt" o:ole="">
            <v:imagedata r:id="rId49" o:title=""/>
          </v:shape>
          <o:OLEObject Type="Embed" ProgID="Equation.DSMT4" ShapeID="_x0000_i1046" DrawAspect="Content" ObjectID="_1653478304" r:id="rId50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D71DAF" w:rsidRDefault="003360C5" w:rsidP="003360C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612123" cy="2558734"/>
            <wp:effectExtent l="19050" t="0" r="7377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72" cy="255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0C5" w:rsidRDefault="003360C5" w:rsidP="003360C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Pr="003360C5">
        <w:rPr>
          <w:rFonts w:hint="eastAsia"/>
          <w:i/>
        </w:rPr>
        <w:t>T</w:t>
      </w:r>
      <w:r>
        <w:rPr>
          <w:rFonts w:hint="eastAsia"/>
        </w:rPr>
        <w:t>离散为</w:t>
      </w:r>
      <w:r w:rsidRPr="003360C5">
        <w:rPr>
          <w:rFonts w:hint="eastAsia"/>
          <w:i/>
        </w:rPr>
        <w:t>n</w:t>
      </w:r>
      <w:r w:rsidRPr="003360C5">
        <w:rPr>
          <w:rFonts w:hint="eastAsia"/>
          <w:vertAlign w:val="superscript"/>
        </w:rPr>
        <w:t>2</w:t>
      </w:r>
      <w:r>
        <w:rPr>
          <w:rFonts w:hint="eastAsia"/>
        </w:rPr>
        <w:t>个小三角形</w:t>
      </w:r>
      <w:r w:rsidRPr="003360C5">
        <w:rPr>
          <w:rFonts w:hint="eastAsia"/>
          <w:i/>
        </w:rPr>
        <w:t>T</w:t>
      </w:r>
      <w:r w:rsidRPr="003360C5">
        <w:rPr>
          <w:rFonts w:hint="eastAsia"/>
          <w:i/>
          <w:vertAlign w:val="subscript"/>
        </w:rPr>
        <w:t>i</w:t>
      </w:r>
    </w:p>
    <w:p w:rsidR="00D71DAF" w:rsidRDefault="004459A7" w:rsidP="00AC26C9">
      <w:pPr>
        <w:ind w:firstLine="480"/>
      </w:pPr>
      <w:r>
        <w:rPr>
          <w:rFonts w:hint="eastAsia"/>
        </w:rPr>
        <w:t>式（</w:t>
      </w:r>
      <w:r>
        <w:rPr>
          <w:rFonts w:hint="eastAsia"/>
        </w:rPr>
        <w:t>12</w:t>
      </w:r>
      <w:r>
        <w:rPr>
          <w:rFonts w:hint="eastAsia"/>
        </w:rPr>
        <w:t>）的积分</w:t>
      </w:r>
      <w:r w:rsidRPr="004459A7">
        <w:rPr>
          <w:rFonts w:hint="eastAsia"/>
          <w:i/>
        </w:rPr>
        <w:t>I</w:t>
      </w:r>
      <w:r>
        <w:rPr>
          <w:rFonts w:hint="eastAsia"/>
        </w:rPr>
        <w:t>可写为：</w:t>
      </w:r>
    </w:p>
    <w:p w:rsidR="004459A7" w:rsidRDefault="004459A7" w:rsidP="004459A7">
      <w:pPr>
        <w:ind w:firstLine="480"/>
        <w:jc w:val="center"/>
      </w:pPr>
      <w:r w:rsidRPr="004459A7">
        <w:rPr>
          <w:position w:val="-106"/>
        </w:rPr>
        <w:object w:dxaOrig="4819" w:dyaOrig="2100">
          <v:shape id="_x0000_i1047" type="#_x0000_t75" style="width:241.05pt;height:104.85pt" o:ole="">
            <v:imagedata r:id="rId52" o:title=""/>
          </v:shape>
          <o:OLEObject Type="Embed" ProgID="Equation.DSMT4" ShapeID="_x0000_i1047" DrawAspect="Content" ObjectID="_1653478305" r:id="rId53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4459A7" w:rsidRDefault="004459A7" w:rsidP="00AC26C9">
      <w:pPr>
        <w:ind w:firstLine="480"/>
      </w:pPr>
      <w:r>
        <w:rPr>
          <w:rFonts w:hint="eastAsia"/>
        </w:rPr>
        <w:t>其中，</w:t>
      </w:r>
    </w:p>
    <w:p w:rsidR="004459A7" w:rsidRDefault="004459A7" w:rsidP="004459A7">
      <w:pPr>
        <w:ind w:firstLine="480"/>
        <w:jc w:val="center"/>
      </w:pPr>
      <w:r w:rsidRPr="004459A7">
        <w:rPr>
          <w:position w:val="-98"/>
        </w:rPr>
        <w:object w:dxaOrig="6180" w:dyaOrig="2200">
          <v:shape id="_x0000_i1048" type="#_x0000_t75" style="width:308.95pt;height:109.9pt" o:ole="">
            <v:imagedata r:id="rId54" o:title=""/>
          </v:shape>
          <o:OLEObject Type="Embed" ProgID="Equation.DSMT4" ShapeID="_x0000_i1048" DrawAspect="Content" ObjectID="_1653478306" r:id="rId55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4459A7" w:rsidRDefault="004459A7" w:rsidP="00AC26C9">
      <w:pPr>
        <w:ind w:firstLine="480"/>
      </w:pPr>
      <w:r>
        <w:rPr>
          <w:rFonts w:hint="eastAsia"/>
        </w:rPr>
        <w:t>由式（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式（</w:t>
      </w:r>
      <w:r>
        <w:rPr>
          <w:rFonts w:hint="eastAsia"/>
        </w:rPr>
        <w:t>15</w:t>
      </w:r>
      <w:r>
        <w:rPr>
          <w:rFonts w:hint="eastAsia"/>
        </w:rPr>
        <w:t>），可得到如下的重积分计算式：</w:t>
      </w:r>
    </w:p>
    <w:p w:rsidR="004459A7" w:rsidRDefault="004459A7" w:rsidP="004459A7">
      <w:pPr>
        <w:ind w:firstLine="480"/>
        <w:jc w:val="center"/>
      </w:pPr>
      <w:r w:rsidRPr="004459A7">
        <w:rPr>
          <w:position w:val="-28"/>
        </w:rPr>
        <w:object w:dxaOrig="2320" w:dyaOrig="680">
          <v:shape id="_x0000_i1049" type="#_x0000_t75" style="width:116.15pt;height:34.1pt" o:ole="">
            <v:imagedata r:id="rId56" o:title=""/>
          </v:shape>
          <o:OLEObject Type="Embed" ProgID="Equation.DSMT4" ShapeID="_x0000_i1049" DrawAspect="Content" ObjectID="_1653478307" r:id="rId57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4459A7" w:rsidRPr="004459A7" w:rsidRDefault="004459A7" w:rsidP="00AC26C9">
      <w:pPr>
        <w:ind w:firstLine="480"/>
      </w:pPr>
      <w:r>
        <w:rPr>
          <w:rFonts w:hint="eastAsia"/>
        </w:rPr>
        <w:lastRenderedPageBreak/>
        <w:t>其中，</w:t>
      </w:r>
    </w:p>
    <w:p w:rsidR="00D832B8" w:rsidRDefault="004459A7" w:rsidP="004459A7">
      <w:pPr>
        <w:ind w:firstLine="480"/>
        <w:jc w:val="center"/>
      </w:pPr>
      <w:r w:rsidRPr="004459A7">
        <w:rPr>
          <w:position w:val="-60"/>
        </w:rPr>
        <w:object w:dxaOrig="6500" w:dyaOrig="1820">
          <v:shape id="_x0000_i1050" type="#_x0000_t75" style="width:324.95pt;height:91.1pt" o:ole="">
            <v:imagedata r:id="rId58" o:title=""/>
          </v:shape>
          <o:OLEObject Type="Embed" ProgID="Equation.DSMT4" ShapeID="_x0000_i1050" DrawAspect="Content" ObjectID="_1653478308" r:id="rId59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4459A7" w:rsidRDefault="004B4D9A" w:rsidP="004459A7">
      <w:pPr>
        <w:ind w:firstLine="480"/>
        <w:jc w:val="left"/>
      </w:pPr>
      <w:r>
        <w:rPr>
          <w:rFonts w:hint="eastAsia"/>
        </w:rPr>
        <w:t>可以通过编程得到以上权重系数与积分点的值，预先存储于计算机中。</w:t>
      </w:r>
    </w:p>
    <w:p w:rsidR="00D832B8" w:rsidRDefault="003959C6" w:rsidP="003959C6">
      <w:pPr>
        <w:pStyle w:val="2"/>
      </w:pPr>
      <w:r>
        <w:rPr>
          <w:rFonts w:hint="eastAsia"/>
        </w:rPr>
        <w:t>参考文献</w:t>
      </w:r>
    </w:p>
    <w:p w:rsidR="003959C6" w:rsidRPr="003959C6" w:rsidRDefault="003959C6" w:rsidP="003959C6">
      <w:pPr>
        <w:ind w:firstLine="480"/>
        <w:rPr>
          <w:kern w:val="0"/>
        </w:rPr>
      </w:pPr>
      <w:r w:rsidRPr="003959C6">
        <w:rPr>
          <w:kern w:val="0"/>
        </w:rPr>
        <w:t>H.T. Rathod, K.V. Nagaraja, B. Venkatesudu</w:t>
      </w:r>
      <w:r w:rsidRPr="003959C6">
        <w:rPr>
          <w:rFonts w:hint="eastAsia"/>
          <w:kern w:val="0"/>
        </w:rPr>
        <w:t>. 2007.</w:t>
      </w:r>
      <w:r>
        <w:rPr>
          <w:kern w:val="0"/>
        </w:rPr>
        <w:t>Symmetric Gauss Legendre quadrature formulas</w:t>
      </w:r>
      <w:r>
        <w:rPr>
          <w:rFonts w:hint="eastAsia"/>
          <w:kern w:val="0"/>
        </w:rPr>
        <w:t xml:space="preserve"> </w:t>
      </w:r>
      <w:r>
        <w:rPr>
          <w:kern w:val="0"/>
        </w:rPr>
        <w:t>for composite numerical integration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over a triangular surface</w:t>
      </w:r>
      <w:r>
        <w:rPr>
          <w:rFonts w:hint="eastAsia"/>
          <w:kern w:val="0"/>
        </w:rPr>
        <w:t xml:space="preserve">. </w:t>
      </w:r>
      <w:r>
        <w:rPr>
          <w:kern w:val="0"/>
        </w:rPr>
        <w:t>Applied Mathematics and Computation 188</w:t>
      </w:r>
      <w:r>
        <w:rPr>
          <w:rFonts w:hint="eastAsia"/>
          <w:kern w:val="0"/>
        </w:rPr>
        <w:t xml:space="preserve">: </w:t>
      </w:r>
      <w:r>
        <w:rPr>
          <w:kern w:val="0"/>
        </w:rPr>
        <w:t>865</w:t>
      </w:r>
      <w:r w:rsidRPr="003959C6">
        <w:rPr>
          <w:rFonts w:hint="eastAsia"/>
          <w:kern w:val="0"/>
        </w:rPr>
        <w:t>-</w:t>
      </w:r>
      <w:r>
        <w:rPr>
          <w:kern w:val="0"/>
        </w:rPr>
        <w:t>876</w:t>
      </w:r>
    </w:p>
    <w:p w:rsidR="003959C6" w:rsidRDefault="003C328C" w:rsidP="003C328C">
      <w:pPr>
        <w:ind w:firstLine="480"/>
      </w:pPr>
      <w:r>
        <w:rPr>
          <w:kern w:val="0"/>
        </w:rPr>
        <w:t xml:space="preserve">D.A. Dunavant, </w:t>
      </w:r>
      <w:r>
        <w:rPr>
          <w:rFonts w:hint="eastAsia"/>
          <w:kern w:val="0"/>
        </w:rPr>
        <w:t xml:space="preserve">1985. </w:t>
      </w:r>
      <w:r>
        <w:rPr>
          <w:kern w:val="0"/>
        </w:rPr>
        <w:t>High degree efficient symmetrical Gaussian Quadrature Rules for the triangle, Int. J. Numer. Methods Eng. 21</w:t>
      </w:r>
      <w:r>
        <w:rPr>
          <w:rFonts w:hint="eastAsia"/>
          <w:kern w:val="0"/>
        </w:rPr>
        <w:t>:</w:t>
      </w:r>
      <w:r>
        <w:rPr>
          <w:kern w:val="0"/>
        </w:rPr>
        <w:t xml:space="preserve"> 1129</w:t>
      </w:r>
      <w:r>
        <w:rPr>
          <w:rFonts w:ascii="宋体" w:eastAsia="宋体" w:hAnsi="宋体" w:cs="宋体" w:hint="eastAsia"/>
          <w:kern w:val="0"/>
        </w:rPr>
        <w:t>-</w:t>
      </w:r>
      <w:r>
        <w:rPr>
          <w:kern w:val="0"/>
        </w:rPr>
        <w:t>1148.</w:t>
      </w:r>
    </w:p>
    <w:p w:rsidR="00AB104B" w:rsidRDefault="00AB104B" w:rsidP="00AB104B">
      <w:pPr>
        <w:ind w:firstLine="480"/>
      </w:pPr>
      <w:r>
        <w:rPr>
          <w:kern w:val="0"/>
        </w:rPr>
        <w:t xml:space="preserve">B. Cockburn, C. Shu, </w:t>
      </w:r>
      <w:r>
        <w:rPr>
          <w:rFonts w:hint="eastAsia"/>
          <w:kern w:val="0"/>
        </w:rPr>
        <w:t xml:space="preserve">1998. </w:t>
      </w:r>
      <w:r>
        <w:rPr>
          <w:kern w:val="0"/>
        </w:rPr>
        <w:t>The Runge-Kutta discontinuous Galerkin method for conservation laws V. Multidimnesional systems, J. Comput.</w:t>
      </w:r>
      <w:r>
        <w:rPr>
          <w:rFonts w:hint="eastAsia"/>
          <w:kern w:val="0"/>
        </w:rPr>
        <w:t xml:space="preserve"> </w:t>
      </w:r>
      <w:r>
        <w:rPr>
          <w:kern w:val="0"/>
        </w:rPr>
        <w:t>Phys. 141</w:t>
      </w:r>
      <w:r>
        <w:rPr>
          <w:rFonts w:hint="eastAsia"/>
          <w:kern w:val="0"/>
        </w:rPr>
        <w:t xml:space="preserve">: </w:t>
      </w:r>
      <w:r>
        <w:rPr>
          <w:kern w:val="0"/>
        </w:rPr>
        <w:t>199</w:t>
      </w:r>
      <w:r>
        <w:rPr>
          <w:rFonts w:hint="eastAsia"/>
          <w:kern w:val="0"/>
        </w:rPr>
        <w:t>-</w:t>
      </w:r>
      <w:r>
        <w:rPr>
          <w:kern w:val="0"/>
        </w:rPr>
        <w:t>224.</w:t>
      </w:r>
    </w:p>
    <w:p w:rsidR="00AB104B" w:rsidRDefault="00AB104B" w:rsidP="00AB104B">
      <w:pPr>
        <w:ind w:firstLine="480"/>
      </w:pPr>
      <w:r w:rsidRPr="00C9322D">
        <w:rPr>
          <w:kern w:val="0"/>
          <w:highlight w:val="yellow"/>
        </w:rPr>
        <w:t>Standard Gauss</w:t>
      </w:r>
      <w:r w:rsidRPr="00C9322D">
        <w:rPr>
          <w:rFonts w:hint="eastAsia"/>
          <w:kern w:val="0"/>
          <w:highlight w:val="yellow"/>
        </w:rPr>
        <w:t>-</w:t>
      </w:r>
      <w:r w:rsidRPr="00C9322D">
        <w:rPr>
          <w:kern w:val="0"/>
          <w:highlight w:val="yellow"/>
        </w:rPr>
        <w:t>Legendre quadrature rules are used to compute these integrals</w:t>
      </w:r>
    </w:p>
    <w:p w:rsidR="003959C6" w:rsidRPr="00AB104B" w:rsidRDefault="003959C6" w:rsidP="003959C6">
      <w:pPr>
        <w:ind w:firstLine="480"/>
      </w:pPr>
    </w:p>
    <w:p w:rsidR="003959C6" w:rsidRDefault="003959C6" w:rsidP="003959C6">
      <w:pPr>
        <w:ind w:firstLine="480"/>
      </w:pPr>
    </w:p>
    <w:p w:rsidR="003959C6" w:rsidRDefault="003959C6" w:rsidP="003959C6">
      <w:pPr>
        <w:ind w:firstLine="480"/>
      </w:pPr>
    </w:p>
    <w:p w:rsidR="003959C6" w:rsidRDefault="003959C6" w:rsidP="003959C6">
      <w:pPr>
        <w:ind w:firstLine="480"/>
      </w:pPr>
    </w:p>
    <w:p w:rsidR="003959C6" w:rsidRPr="003959C6" w:rsidRDefault="003959C6" w:rsidP="003959C6">
      <w:pPr>
        <w:ind w:firstLine="480"/>
      </w:pPr>
    </w:p>
    <w:sectPr w:rsidR="003959C6" w:rsidRPr="003959C6" w:rsidSect="00D01E9C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802" w:rsidRDefault="00F74802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F74802" w:rsidRDefault="00F74802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802" w:rsidRDefault="00F74802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F74802" w:rsidRDefault="00F74802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24255"/>
    <w:rsid w:val="00145DAF"/>
    <w:rsid w:val="00277616"/>
    <w:rsid w:val="00327CE5"/>
    <w:rsid w:val="003360C5"/>
    <w:rsid w:val="003417DE"/>
    <w:rsid w:val="00386B9C"/>
    <w:rsid w:val="003959C6"/>
    <w:rsid w:val="003C328C"/>
    <w:rsid w:val="003D15D0"/>
    <w:rsid w:val="004459A7"/>
    <w:rsid w:val="00480798"/>
    <w:rsid w:val="004B4D9A"/>
    <w:rsid w:val="005D6A9C"/>
    <w:rsid w:val="006510DC"/>
    <w:rsid w:val="00664E8F"/>
    <w:rsid w:val="00670A8F"/>
    <w:rsid w:val="00766263"/>
    <w:rsid w:val="0078114F"/>
    <w:rsid w:val="007E5642"/>
    <w:rsid w:val="008C237C"/>
    <w:rsid w:val="009B3725"/>
    <w:rsid w:val="00A56BF6"/>
    <w:rsid w:val="00AB104B"/>
    <w:rsid w:val="00AC26C9"/>
    <w:rsid w:val="00AE5532"/>
    <w:rsid w:val="00B72AAE"/>
    <w:rsid w:val="00C216CE"/>
    <w:rsid w:val="00CF04C5"/>
    <w:rsid w:val="00D01E9C"/>
    <w:rsid w:val="00D71DAF"/>
    <w:rsid w:val="00D832B8"/>
    <w:rsid w:val="00D87A4C"/>
    <w:rsid w:val="00DC0A66"/>
    <w:rsid w:val="00DC3A3E"/>
    <w:rsid w:val="00DD5A3D"/>
    <w:rsid w:val="00DE68F8"/>
    <w:rsid w:val="00F74802"/>
    <w:rsid w:val="00FC5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3959C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959C6"/>
    <w:rPr>
      <w:rFonts w:ascii="宋体" w:eastAsia="宋体" w:hAnsi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E564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E5642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63" Type="http://schemas.openxmlformats.org/officeDocument/2006/relationships/footer" Target="footer2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61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7.wmf"/><Relationship Id="rId64" Type="http://schemas.openxmlformats.org/officeDocument/2006/relationships/header" Target="header3.xml"/><Relationship Id="rId8" Type="http://schemas.openxmlformats.org/officeDocument/2006/relationships/image" Target="media/image2.wmf"/><Relationship Id="rId51" Type="http://schemas.openxmlformats.org/officeDocument/2006/relationships/image" Target="media/image24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390</Words>
  <Characters>2223</Characters>
  <Application>Microsoft Office Word</Application>
  <DocSecurity>0</DocSecurity>
  <Lines>18</Lines>
  <Paragraphs>5</Paragraphs>
  <ScaleCrop>false</ScaleCrop>
  <Company>Microsoft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24</cp:revision>
  <dcterms:created xsi:type="dcterms:W3CDTF">2018-09-12T01:04:00Z</dcterms:created>
  <dcterms:modified xsi:type="dcterms:W3CDTF">2020-06-12T06:42:00Z</dcterms:modified>
</cp:coreProperties>
</file>