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444" w:rsidRDefault="00E92307">
      <w:r>
        <w:rPr>
          <w:rFonts w:hint="eastAsia"/>
        </w:rPr>
        <w:t>求解</w:t>
      </w:r>
      <w:r>
        <w:rPr>
          <w:rFonts w:hint="eastAsia"/>
        </w:rPr>
        <w:t>Exner</w:t>
      </w:r>
      <w:r>
        <w:rPr>
          <w:rFonts w:hint="eastAsia"/>
        </w:rPr>
        <w:t>方程，解决地形更新的数值不稳定性</w:t>
      </w:r>
    </w:p>
    <w:p w:rsidR="00A62444" w:rsidRDefault="00BA10FE" w:rsidP="00BA10FE">
      <w:pPr>
        <w:rPr>
          <w:kern w:val="0"/>
        </w:rPr>
      </w:pPr>
      <w:r>
        <w:rPr>
          <w:kern w:val="0"/>
        </w:rPr>
        <w:t>Fortunato, A. B., and A. Oliveira (2007b), Improving the stability of a morphodynamic modeling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system, </w:t>
      </w:r>
      <w:r>
        <w:rPr>
          <w:rFonts w:ascii="SFTI1095" w:hAnsi="SFTI1095" w:cs="SFTI1095"/>
          <w:kern w:val="0"/>
        </w:rPr>
        <w:t>Journal of Coastal Research</w:t>
      </w:r>
      <w:r>
        <w:rPr>
          <w:kern w:val="0"/>
        </w:rPr>
        <w:t xml:space="preserve">, </w:t>
      </w:r>
      <w:r>
        <w:rPr>
          <w:rFonts w:ascii="SFTI1095" w:hAnsi="SFTI1095" w:cs="SFTI1095"/>
          <w:kern w:val="0"/>
        </w:rPr>
        <w:t>50</w:t>
      </w:r>
      <w:r>
        <w:rPr>
          <w:kern w:val="0"/>
        </w:rPr>
        <w:t>, 486</w:t>
      </w:r>
      <w:r>
        <w:rPr>
          <w:rFonts w:hint="eastAsia"/>
          <w:kern w:val="0"/>
        </w:rPr>
        <w:t>-</w:t>
      </w:r>
      <w:r>
        <w:rPr>
          <w:kern w:val="0"/>
        </w:rPr>
        <w:t>490.</w:t>
      </w:r>
    </w:p>
    <w:p w:rsidR="008018EC" w:rsidRDefault="008018EC" w:rsidP="00BA10FE">
      <w:pPr>
        <w:rPr>
          <w:rFonts w:hint="eastAsia"/>
          <w:kern w:val="0"/>
        </w:rPr>
      </w:pPr>
    </w:p>
    <w:p w:rsidR="0071352E" w:rsidRDefault="0071352E" w:rsidP="00BA10FE">
      <w:pPr>
        <w:rPr>
          <w:kern w:val="0"/>
        </w:rPr>
      </w:pPr>
    </w:p>
    <w:p w:rsidR="008018EC" w:rsidRDefault="008018EC" w:rsidP="00BA10FE">
      <w:pPr>
        <w:rPr>
          <w:kern w:val="0"/>
        </w:rPr>
      </w:pPr>
      <w:r>
        <w:rPr>
          <w:rFonts w:hint="eastAsia"/>
          <w:kern w:val="0"/>
        </w:rPr>
        <w:t xml:space="preserve">SAND2D by </w:t>
      </w:r>
      <w:r w:rsidR="004F1743">
        <w:rPr>
          <w:kern w:val="0"/>
        </w:rPr>
        <w:t>Fortunato</w:t>
      </w:r>
      <w:r w:rsidR="004F1743">
        <w:rPr>
          <w:rFonts w:hint="eastAsia"/>
          <w:kern w:val="0"/>
        </w:rPr>
        <w:t>(2004)</w:t>
      </w:r>
    </w:p>
    <w:p w:rsidR="008018EC" w:rsidRDefault="008018EC" w:rsidP="008018EC">
      <w:pPr>
        <w:rPr>
          <w:kern w:val="0"/>
        </w:rPr>
      </w:pPr>
      <w:r>
        <w:rPr>
          <w:kern w:val="0"/>
        </w:rPr>
        <w:t>Fortunato, A. B., and A. Oliveira (2004), A modeling system for tidally driven long-term morphodynamics,</w:t>
      </w:r>
      <w:r>
        <w:rPr>
          <w:rFonts w:hint="eastAsia"/>
          <w:kern w:val="0"/>
        </w:rPr>
        <w:t xml:space="preserve"> </w:t>
      </w:r>
      <w:r>
        <w:rPr>
          <w:rFonts w:ascii="SFTI1095" w:hAnsi="SFTI1095" w:cs="SFTI1095"/>
          <w:kern w:val="0"/>
        </w:rPr>
        <w:t>Journal of Hydraulic Research</w:t>
      </w:r>
      <w:r>
        <w:rPr>
          <w:kern w:val="0"/>
        </w:rPr>
        <w:t xml:space="preserve">, </w:t>
      </w:r>
      <w:r>
        <w:rPr>
          <w:rFonts w:ascii="SFTI1095" w:hAnsi="SFTI1095" w:cs="SFTI1095"/>
          <w:kern w:val="0"/>
        </w:rPr>
        <w:t xml:space="preserve">42 </w:t>
      </w:r>
      <w:r>
        <w:rPr>
          <w:kern w:val="0"/>
        </w:rPr>
        <w:t>(4), 426–434.</w:t>
      </w:r>
    </w:p>
    <w:p w:rsidR="00A371C2" w:rsidRDefault="00520049" w:rsidP="008018EC">
      <w:pPr>
        <w:rPr>
          <w:rFonts w:hint="eastAsia"/>
          <w:kern w:val="0"/>
        </w:rPr>
      </w:pPr>
      <w:r>
        <w:rPr>
          <w:rFonts w:hint="eastAsia"/>
          <w:kern w:val="0"/>
        </w:rPr>
        <w:t>与</w:t>
      </w:r>
      <w:r>
        <w:rPr>
          <w:rFonts w:hint="eastAsia"/>
          <w:kern w:val="0"/>
        </w:rPr>
        <w:t>ADCIRC</w:t>
      </w:r>
      <w:r>
        <w:rPr>
          <w:rFonts w:hint="eastAsia"/>
          <w:kern w:val="0"/>
        </w:rPr>
        <w:t>水动力模型耦合计算，平面二维</w:t>
      </w:r>
      <w:r>
        <w:rPr>
          <w:rFonts w:hint="eastAsia"/>
          <w:kern w:val="0"/>
        </w:rPr>
        <w:t>FEM</w:t>
      </w:r>
      <w:r>
        <w:rPr>
          <w:rFonts w:hint="eastAsia"/>
          <w:kern w:val="0"/>
        </w:rPr>
        <w:t>模型。</w:t>
      </w:r>
    </w:p>
    <w:p w:rsidR="00520049" w:rsidRDefault="00C51774" w:rsidP="008018EC">
      <w:pPr>
        <w:rPr>
          <w:rFonts w:hint="eastAsia"/>
          <w:kern w:val="0"/>
        </w:rPr>
      </w:pPr>
      <w:r>
        <w:rPr>
          <w:rFonts w:hint="eastAsia"/>
          <w:kern w:val="0"/>
        </w:rPr>
        <w:t>主要介绍了抑制求解</w:t>
      </w:r>
      <w:r>
        <w:rPr>
          <w:rFonts w:hint="eastAsia"/>
          <w:kern w:val="0"/>
        </w:rPr>
        <w:t>Exner</w:t>
      </w:r>
      <w:r>
        <w:rPr>
          <w:rFonts w:hint="eastAsia"/>
          <w:kern w:val="0"/>
        </w:rPr>
        <w:t>方程引起的地形演变震荡的问题的方法：</w:t>
      </w:r>
    </w:p>
    <w:p w:rsidR="00C51774" w:rsidRPr="00C51774" w:rsidRDefault="00C51774" w:rsidP="008018EC">
      <w:pPr>
        <w:rPr>
          <w:rFonts w:hint="eastAsia"/>
          <w:kern w:val="0"/>
        </w:rPr>
      </w:pPr>
      <w:r>
        <w:rPr>
          <w:rFonts w:hint="eastAsia"/>
          <w:kern w:val="0"/>
        </w:rPr>
        <w:t>(1)a weak non-linear filter is applied at every morphodynamic time step to eliminate local extremes in the bathymetry</w:t>
      </w:r>
    </w:p>
    <w:p w:rsidR="00C51774" w:rsidRDefault="00C51774" w:rsidP="008018EC">
      <w:pPr>
        <w:rPr>
          <w:rFonts w:hint="eastAsia"/>
          <w:kern w:val="0"/>
        </w:rPr>
      </w:pPr>
      <w:r>
        <w:rPr>
          <w:rFonts w:hint="eastAsia"/>
          <w:kern w:val="0"/>
        </w:rPr>
        <w:t>(2) use FVM to solve transport equation</w:t>
      </w:r>
    </w:p>
    <w:p w:rsidR="00C51774" w:rsidRPr="00C51774" w:rsidRDefault="00C51774" w:rsidP="008018EC">
      <w:pPr>
        <w:rPr>
          <w:kern w:val="0"/>
        </w:rPr>
      </w:pPr>
      <w:r>
        <w:rPr>
          <w:rFonts w:hint="eastAsia"/>
          <w:kern w:val="0"/>
        </w:rPr>
        <w:t>(3) finer mesh for transport and bathymetry, and coarser grid for flow simulation</w:t>
      </w:r>
    </w:p>
    <w:p w:rsidR="0071352E" w:rsidRDefault="0071352E" w:rsidP="008018EC">
      <w:pPr>
        <w:rPr>
          <w:rFonts w:hint="eastAsia"/>
          <w:kern w:val="0"/>
        </w:rPr>
      </w:pPr>
    </w:p>
    <w:p w:rsidR="0071352E" w:rsidRDefault="0071352E" w:rsidP="008018EC">
      <w:pPr>
        <w:rPr>
          <w:rFonts w:hint="eastAsia"/>
          <w:kern w:val="0"/>
        </w:rPr>
      </w:pPr>
    </w:p>
    <w:p w:rsidR="00A371C2" w:rsidRDefault="00A371C2" w:rsidP="008018EC">
      <w:pPr>
        <w:rPr>
          <w:kern w:val="0"/>
        </w:rPr>
      </w:pPr>
      <w:r>
        <w:rPr>
          <w:rFonts w:hint="eastAsia"/>
          <w:kern w:val="0"/>
        </w:rPr>
        <w:t>临界坡度调整方法</w:t>
      </w:r>
    </w:p>
    <w:p w:rsidR="00A371C2" w:rsidRDefault="00A371C2" w:rsidP="00A371C2">
      <w:pPr>
        <w:rPr>
          <w:rFonts w:hint="eastAsia"/>
          <w:kern w:val="0"/>
        </w:rPr>
      </w:pPr>
      <w:r>
        <w:rPr>
          <w:kern w:val="0"/>
        </w:rPr>
        <w:t>Roelvink, D., A. Reniers, A. van Dongeren, J. van Thiel de Vries, R. McCall, and J. Lescinski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(2009), Modelling storm impacts on beaches, dunes and barrier islands, </w:t>
      </w:r>
      <w:r>
        <w:rPr>
          <w:rFonts w:ascii="SFTI1095" w:hAnsi="SFTI1095" w:cs="SFTI1095"/>
          <w:kern w:val="0"/>
        </w:rPr>
        <w:t>Coastal Engineering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rFonts w:ascii="SFTI1095" w:hAnsi="SFTI1095" w:cs="SFTI1095"/>
          <w:kern w:val="0"/>
        </w:rPr>
        <w:t xml:space="preserve">56 </w:t>
      </w:r>
      <w:r>
        <w:rPr>
          <w:kern w:val="0"/>
        </w:rPr>
        <w:t>(11-12), 1133</w:t>
      </w:r>
      <w:r w:rsidR="003F5084">
        <w:rPr>
          <w:rFonts w:hint="eastAsia"/>
          <w:kern w:val="0"/>
        </w:rPr>
        <w:t>-</w:t>
      </w:r>
      <w:r>
        <w:rPr>
          <w:kern w:val="0"/>
        </w:rPr>
        <w:t>1152</w:t>
      </w:r>
      <w:r>
        <w:rPr>
          <w:rFonts w:hint="eastAsia"/>
          <w:kern w:val="0"/>
        </w:rPr>
        <w:t>.</w:t>
      </w:r>
    </w:p>
    <w:p w:rsidR="00D304B1" w:rsidRDefault="002D0B20" w:rsidP="00D304B1">
      <w:pPr>
        <w:rPr>
          <w:rFonts w:hint="eastAsia"/>
        </w:rPr>
      </w:pPr>
      <w:r>
        <w:rPr>
          <w:rFonts w:hint="eastAsia"/>
        </w:rPr>
        <w:t>更新地形时考虑坡度超过临界坡度时发生崩塌</w:t>
      </w:r>
      <w:r>
        <w:rPr>
          <w:rFonts w:hint="eastAsia"/>
        </w:rPr>
        <w:t>(avalanching)</w:t>
      </w:r>
      <w:r>
        <w:rPr>
          <w:rFonts w:hint="eastAsia"/>
        </w:rPr>
        <w:t>的情况：</w:t>
      </w:r>
    </w:p>
    <w:p w:rsidR="002D0B20" w:rsidRDefault="008A75D2" w:rsidP="00D304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37260" cy="396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D2" w:rsidRDefault="008A75D2" w:rsidP="00D304B1">
      <w:pPr>
        <w:rPr>
          <w:rFonts w:hint="eastAsia"/>
        </w:rPr>
      </w:pPr>
      <w:r>
        <w:rPr>
          <w:rFonts w:hint="eastAsia"/>
        </w:rPr>
        <w:t>在</w:t>
      </w:r>
      <w:r w:rsidRPr="008A75D2">
        <w:rPr>
          <w:rFonts w:hint="eastAsia"/>
          <w:i/>
        </w:rPr>
        <w:t>y</w:t>
      </w:r>
      <w:r>
        <w:rPr>
          <w:rFonts w:hint="eastAsia"/>
        </w:rPr>
        <w:t>方向的表达式相同。</w:t>
      </w:r>
      <w:r w:rsidR="00AE41F3">
        <w:rPr>
          <w:rFonts w:hint="eastAsia"/>
        </w:rPr>
        <w:t>对干地形和湿地形考虑不同的临界坡度</w:t>
      </w:r>
      <w:r w:rsidR="00C96CF8">
        <w:rPr>
          <w:rFonts w:hint="eastAsia"/>
        </w:rPr>
        <w:t>，分别是</w:t>
      </w:r>
      <w:r w:rsidR="00C96CF8">
        <w:rPr>
          <w:rFonts w:hint="eastAsia"/>
        </w:rPr>
        <w:t>1.0</w:t>
      </w:r>
      <w:r w:rsidR="00C96CF8">
        <w:rPr>
          <w:rFonts w:hint="eastAsia"/>
        </w:rPr>
        <w:t>和</w:t>
      </w:r>
      <w:r w:rsidR="00C96CF8">
        <w:rPr>
          <w:rFonts w:hint="eastAsia"/>
        </w:rPr>
        <w:t>0.3</w:t>
      </w:r>
      <w:r w:rsidR="00AB17C0">
        <w:rPr>
          <w:rFonts w:hint="eastAsia"/>
        </w:rPr>
        <w:t>。当某一个计算节点的水下坡度超过临界坡度时，下一时刻即调整相邻两个节点间的地形直到达到临界坡度，在随后的计算步将发生连锁反应，此时干地形的节点坡度又会超过临界坡度，最后的结果就是泥沙从干地形向湿地形输移。</w:t>
      </w:r>
    </w:p>
    <w:p w:rsidR="00AB17C0" w:rsidRPr="007F097A" w:rsidRDefault="007F097A" w:rsidP="00D304B1">
      <w:pPr>
        <w:rPr>
          <w:rFonts w:hint="eastAsia"/>
        </w:rPr>
      </w:pPr>
      <w:r>
        <w:rPr>
          <w:rFonts w:hint="eastAsia"/>
        </w:rPr>
        <w:t>上述过程可以通过求解浮泥运动的微分方程实现（机理模拟），但上述的简化模型可方便应用于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河床演变模型。</w:t>
      </w:r>
    </w:p>
    <w:p w:rsidR="00C96CF8" w:rsidRPr="002D0B20" w:rsidRDefault="00C96CF8" w:rsidP="00D304B1">
      <w:pPr>
        <w:rPr>
          <w:rFonts w:hint="eastAsia"/>
        </w:rPr>
      </w:pPr>
    </w:p>
    <w:sectPr w:rsidR="00C96CF8" w:rsidRPr="002D0B20" w:rsidSect="006A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D3" w:rsidRDefault="005D68D3" w:rsidP="00A62444">
      <w:pPr>
        <w:spacing w:line="240" w:lineRule="auto"/>
      </w:pPr>
      <w:r>
        <w:separator/>
      </w:r>
    </w:p>
  </w:endnote>
  <w:endnote w:type="continuationSeparator" w:id="1">
    <w:p w:rsidR="005D68D3" w:rsidRDefault="005D68D3" w:rsidP="00A62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TI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D3" w:rsidRDefault="005D68D3" w:rsidP="00A62444">
      <w:pPr>
        <w:spacing w:line="240" w:lineRule="auto"/>
      </w:pPr>
      <w:r>
        <w:separator/>
      </w:r>
    </w:p>
  </w:footnote>
  <w:footnote w:type="continuationSeparator" w:id="1">
    <w:p w:rsidR="005D68D3" w:rsidRDefault="005D68D3" w:rsidP="00A624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444"/>
    <w:rsid w:val="002A7462"/>
    <w:rsid w:val="002D0B20"/>
    <w:rsid w:val="003F5084"/>
    <w:rsid w:val="004F1743"/>
    <w:rsid w:val="00520049"/>
    <w:rsid w:val="005D68D3"/>
    <w:rsid w:val="006A15F7"/>
    <w:rsid w:val="0071352E"/>
    <w:rsid w:val="007944BD"/>
    <w:rsid w:val="007F097A"/>
    <w:rsid w:val="008018EC"/>
    <w:rsid w:val="008A75D2"/>
    <w:rsid w:val="00951963"/>
    <w:rsid w:val="00A13F23"/>
    <w:rsid w:val="00A371C2"/>
    <w:rsid w:val="00A62444"/>
    <w:rsid w:val="00AB17C0"/>
    <w:rsid w:val="00AE41F3"/>
    <w:rsid w:val="00BA10FE"/>
    <w:rsid w:val="00C51774"/>
    <w:rsid w:val="00C96CF8"/>
    <w:rsid w:val="00D304B1"/>
    <w:rsid w:val="00E92307"/>
    <w:rsid w:val="00F4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44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2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24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5D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5D2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24</cp:revision>
  <dcterms:created xsi:type="dcterms:W3CDTF">2016-07-08T02:57:00Z</dcterms:created>
  <dcterms:modified xsi:type="dcterms:W3CDTF">2016-07-08T09:01:00Z</dcterms:modified>
</cp:coreProperties>
</file>