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37" w:rsidRDefault="00450537" w:rsidP="00450537">
      <w:pPr>
        <w:pStyle w:val="1"/>
        <w:rPr>
          <w:rFonts w:hint="eastAsia"/>
        </w:rPr>
      </w:pPr>
      <w:r>
        <w:rPr>
          <w:rFonts w:hint="eastAsia"/>
        </w:rPr>
        <w:t>非结构网格</w:t>
      </w:r>
      <w:r>
        <w:rPr>
          <w:rFonts w:hint="eastAsia"/>
        </w:rPr>
        <w:t>WW3</w:t>
      </w:r>
      <w:r w:rsidR="00DE6613">
        <w:rPr>
          <w:rFonts w:hint="eastAsia"/>
        </w:rPr>
        <w:t>模式的发展历程</w:t>
      </w:r>
    </w:p>
    <w:p w:rsidR="005209FD" w:rsidRDefault="005209FD" w:rsidP="005209FD">
      <w:pPr>
        <w:pStyle w:val="2"/>
        <w:rPr>
          <w:rFonts w:hint="eastAsia"/>
        </w:rPr>
      </w:pPr>
      <w:r>
        <w:rPr>
          <w:rFonts w:hint="eastAsia"/>
          <w:kern w:val="0"/>
        </w:rPr>
        <w:t>波浪模型的发展</w:t>
      </w:r>
    </w:p>
    <w:p w:rsidR="00450537" w:rsidRPr="00450537" w:rsidRDefault="00450537" w:rsidP="00450537">
      <w:pPr>
        <w:ind w:firstLine="480"/>
        <w:rPr>
          <w:rFonts w:hint="eastAsia"/>
        </w:rPr>
      </w:pPr>
      <w:r>
        <w:rPr>
          <w:rFonts w:hint="eastAsia"/>
        </w:rPr>
        <w:t>波浪在近海岸区域的变形最显著，因此使用非结构三角形网格是发展趋势。但非结构网格上使用显格式求解波浪方程，计算时间步长受</w:t>
      </w:r>
      <w:r>
        <w:rPr>
          <w:rFonts w:hint="eastAsia"/>
        </w:rPr>
        <w:t>CFL</w:t>
      </w:r>
      <w:r>
        <w:rPr>
          <w:rFonts w:hint="eastAsia"/>
        </w:rPr>
        <w:t>条件限制，需要发展新的隐式求解算法与并行化方法。</w:t>
      </w:r>
    </w:p>
    <w:p w:rsidR="00450537" w:rsidRPr="00450537" w:rsidRDefault="00450537" w:rsidP="00450537">
      <w:pPr>
        <w:ind w:firstLine="480"/>
        <w:rPr>
          <w:rFonts w:hint="eastAsia"/>
        </w:rPr>
      </w:pPr>
      <w:r>
        <w:rPr>
          <w:rFonts w:hint="eastAsia"/>
        </w:rPr>
        <w:t>可认为</w:t>
      </w:r>
      <w:r w:rsidRPr="00450537">
        <w:rPr>
          <w:rFonts w:hint="eastAsia"/>
          <w:highlight w:val="yellow"/>
        </w:rPr>
        <w:t>TOMAWAC</w:t>
      </w:r>
      <w:r w:rsidRPr="00450537">
        <w:rPr>
          <w:rFonts w:hint="eastAsia"/>
          <w:highlight w:val="yellow"/>
        </w:rPr>
        <w:t>模型</w:t>
      </w:r>
      <w:r>
        <w:rPr>
          <w:rFonts w:hint="eastAsia"/>
        </w:rPr>
        <w:t>(</w:t>
      </w:r>
      <w:r w:rsidRPr="00650962">
        <w:rPr>
          <w:rFonts w:hint="eastAsia"/>
          <w:color w:val="FF0000"/>
        </w:rPr>
        <w:t>Benoit et al., 1997</w:t>
      </w:r>
      <w:r>
        <w:rPr>
          <w:rFonts w:hint="eastAsia"/>
        </w:rPr>
        <w:t>)</w:t>
      </w:r>
      <w:r>
        <w:rPr>
          <w:rFonts w:hint="eastAsia"/>
        </w:rPr>
        <w:t>是第一次尝试在非结构网格上求解波动方程</w:t>
      </w:r>
      <w:r w:rsidR="00497411">
        <w:rPr>
          <w:rFonts w:hint="eastAsia"/>
        </w:rPr>
        <w:t>，使用</w:t>
      </w:r>
      <w:r w:rsidR="00497411">
        <w:rPr>
          <w:rFonts w:hint="eastAsia"/>
        </w:rPr>
        <w:t>semi-lagrangian</w:t>
      </w:r>
      <w:r w:rsidR="00497411">
        <w:rPr>
          <w:rFonts w:hint="eastAsia"/>
        </w:rPr>
        <w:t>方法，</w:t>
      </w:r>
      <w:r w:rsidR="00497411">
        <w:rPr>
          <w:rFonts w:hint="eastAsia"/>
        </w:rPr>
        <w:t>Roland (2009)</w:t>
      </w:r>
      <w:r w:rsidR="00497411">
        <w:rPr>
          <w:rFonts w:hint="eastAsia"/>
        </w:rPr>
        <w:t>评述了其优缺点。</w:t>
      </w:r>
    </w:p>
    <w:p w:rsidR="00005A22" w:rsidRPr="00CB0534" w:rsidRDefault="00CB0534" w:rsidP="00005A22">
      <w:pPr>
        <w:ind w:firstLine="480"/>
        <w:rPr>
          <w:rFonts w:hint="eastAsia"/>
        </w:rPr>
      </w:pPr>
      <w:r>
        <w:rPr>
          <w:rFonts w:hint="eastAsia"/>
        </w:rPr>
        <w:t>跟随</w:t>
      </w:r>
      <w:r>
        <w:rPr>
          <w:rFonts w:hint="eastAsia"/>
        </w:rPr>
        <w:t>Benoit et al.</w:t>
      </w:r>
      <w:r w:rsidR="00260491">
        <w:rPr>
          <w:rFonts w:hint="eastAsia"/>
        </w:rPr>
        <w:t xml:space="preserve"> (</w:t>
      </w:r>
      <w:r>
        <w:rPr>
          <w:rFonts w:hint="eastAsia"/>
        </w:rPr>
        <w:t>1997</w:t>
      </w:r>
      <w:r w:rsidR="00260491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Liau (2001)</w:t>
      </w:r>
      <w:r>
        <w:rPr>
          <w:rFonts w:hint="eastAsia"/>
        </w:rPr>
        <w:t>开发了第</w:t>
      </w:r>
      <w:r>
        <w:rPr>
          <w:rFonts w:hint="eastAsia"/>
        </w:rPr>
        <w:t>1</w:t>
      </w:r>
      <w:r>
        <w:rPr>
          <w:rFonts w:hint="eastAsia"/>
        </w:rPr>
        <w:t>版的</w:t>
      </w:r>
      <w:r>
        <w:rPr>
          <w:rFonts w:hint="eastAsia"/>
        </w:rPr>
        <w:t>Wind Wave Model (WWM)</w:t>
      </w:r>
      <w:r>
        <w:rPr>
          <w:rFonts w:hint="eastAsia"/>
        </w:rPr>
        <w:t>，基于</w:t>
      </w:r>
      <w:r>
        <w:rPr>
          <w:rFonts w:hint="eastAsia"/>
        </w:rPr>
        <w:t>Crank-Nicholson Taylor Galerkin</w:t>
      </w:r>
      <w:r>
        <w:rPr>
          <w:rFonts w:hint="eastAsia"/>
        </w:rPr>
        <w:t>法），</w:t>
      </w:r>
      <w:r>
        <w:rPr>
          <w:rFonts w:hint="eastAsia"/>
        </w:rPr>
        <w:t>WWM</w:t>
      </w:r>
      <w:r>
        <w:rPr>
          <w:rFonts w:hint="eastAsia"/>
        </w:rPr>
        <w:t>使用结构网格和分裂步模式。还有在非结构网格上利用隐式求解</w:t>
      </w:r>
      <w:r>
        <w:rPr>
          <w:rFonts w:hint="eastAsia"/>
        </w:rPr>
        <w:t>Liau (2001)</w:t>
      </w:r>
      <w:r>
        <w:rPr>
          <w:rFonts w:hint="eastAsia"/>
        </w:rPr>
        <w:t>。模式验证参考</w:t>
      </w:r>
      <w:r>
        <w:rPr>
          <w:rFonts w:hint="eastAsia"/>
        </w:rPr>
        <w:t>Hsu et al. (2005)</w:t>
      </w:r>
      <w:r>
        <w:rPr>
          <w:rFonts w:hint="eastAsia"/>
        </w:rPr>
        <w:t>和</w:t>
      </w:r>
      <w:r>
        <w:rPr>
          <w:rFonts w:hint="eastAsia"/>
        </w:rPr>
        <w:t>Roland et al. (2005)</w:t>
      </w:r>
    </w:p>
    <w:p w:rsidR="00005A22" w:rsidRDefault="00CB0534" w:rsidP="00A03121">
      <w:pPr>
        <w:ind w:firstLine="480"/>
        <w:rPr>
          <w:rFonts w:hint="eastAsia"/>
        </w:rPr>
      </w:pPr>
      <w:r>
        <w:t xml:space="preserve">Liau, J., 2001. </w:t>
      </w:r>
      <w:r>
        <w:rPr>
          <w:i/>
          <w:iCs/>
        </w:rPr>
        <w:t>A Study of Wind Waves Hindcasting on the Coastal Waters</w:t>
      </w:r>
      <w:r>
        <w:t>.. Ph.D. thesis PhD Thesis National Cheng Kung University, Tainan, Taiwan.</w:t>
      </w:r>
    </w:p>
    <w:p w:rsidR="00CB0534" w:rsidRDefault="00007BCD" w:rsidP="00007BCD">
      <w:pPr>
        <w:ind w:firstLine="480"/>
        <w:rPr>
          <w:rFonts w:hint="eastAsia"/>
        </w:rPr>
      </w:pPr>
      <w:r>
        <w:t xml:space="preserve">Roland, A., Mewis, P., Zanke, U., Ou, S., Hsu, T., Liau, J., 2005. Verification and improvement of a spectral finite element wave model, waves 2005, ASCE/COPRI. In: Edge, Billy (Ed.), The Fifth International Symposium on Wave Measurement and Analysis. Madrid, Spain. </w:t>
      </w:r>
    </w:p>
    <w:p w:rsidR="00CB0534" w:rsidRDefault="00CB0534" w:rsidP="00CB0534">
      <w:pPr>
        <w:ind w:firstLine="480"/>
        <w:rPr>
          <w:rFonts w:hint="eastAsia"/>
        </w:rPr>
      </w:pPr>
    </w:p>
    <w:p w:rsidR="008F0A3F" w:rsidRDefault="00DE6613" w:rsidP="008F0A3F">
      <w:pPr>
        <w:ind w:firstLine="480"/>
        <w:rPr>
          <w:rFonts w:hint="eastAsia"/>
        </w:rPr>
      </w:pPr>
      <w:r>
        <w:rPr>
          <w:rFonts w:hint="eastAsia"/>
        </w:rPr>
        <w:t>随后，</w:t>
      </w:r>
      <w:r>
        <w:rPr>
          <w:rFonts w:hint="eastAsia"/>
        </w:rPr>
        <w:t>Roland et al. (2006)</w:t>
      </w:r>
      <w:r>
        <w:rPr>
          <w:rFonts w:hint="eastAsia"/>
        </w:rPr>
        <w:t>和</w:t>
      </w:r>
      <w:r>
        <w:rPr>
          <w:rFonts w:hint="eastAsia"/>
        </w:rPr>
        <w:t>Zanke et al. (2006)</w:t>
      </w:r>
      <w:r>
        <w:rPr>
          <w:rFonts w:hint="eastAsia"/>
        </w:rPr>
        <w:t>引入波动分裂法到</w:t>
      </w:r>
      <w:r>
        <w:rPr>
          <w:rFonts w:hint="eastAsia"/>
        </w:rPr>
        <w:t>WAE</w:t>
      </w:r>
      <w:r>
        <w:rPr>
          <w:rFonts w:hint="eastAsia"/>
        </w:rPr>
        <w:t>，进一步开发</w:t>
      </w:r>
      <w:r>
        <w:rPr>
          <w:rFonts w:hint="eastAsia"/>
        </w:rPr>
        <w:t>WWM</w:t>
      </w:r>
      <w:r>
        <w:rPr>
          <w:rFonts w:hint="eastAsia"/>
        </w:rPr>
        <w:t>，最终引出第</w:t>
      </w:r>
      <w:r>
        <w:rPr>
          <w:rFonts w:hint="eastAsia"/>
        </w:rPr>
        <w:t>2</w:t>
      </w:r>
      <w:r>
        <w:rPr>
          <w:rFonts w:hint="eastAsia"/>
        </w:rPr>
        <w:t>代</w:t>
      </w:r>
      <w:r>
        <w:rPr>
          <w:rFonts w:hint="eastAsia"/>
        </w:rPr>
        <w:t>WWM</w:t>
      </w:r>
      <w:r>
        <w:rPr>
          <w:rFonts w:hint="eastAsia"/>
        </w:rPr>
        <w:t>模式</w:t>
      </w:r>
      <w:r>
        <w:rPr>
          <w:rFonts w:hint="eastAsia"/>
        </w:rPr>
        <w:t>(Roland et al., 2008)</w:t>
      </w:r>
      <w:r>
        <w:rPr>
          <w:rFonts w:hint="eastAsia"/>
        </w:rPr>
        <w:t>，该工作考虑和验证了显格式与隐格式波动分裂格式求解</w:t>
      </w:r>
      <w:r>
        <w:rPr>
          <w:rFonts w:hint="eastAsia"/>
        </w:rPr>
        <w:t>WAE</w:t>
      </w:r>
      <w:r>
        <w:rPr>
          <w:rFonts w:hint="eastAsia"/>
        </w:rPr>
        <w:t>的精度。</w:t>
      </w:r>
      <w:r>
        <w:rPr>
          <w:rFonts w:hint="eastAsia"/>
        </w:rPr>
        <w:t>WWM-II</w:t>
      </w:r>
      <w:r>
        <w:rPr>
          <w:rFonts w:hint="eastAsia"/>
        </w:rPr>
        <w:t>进一步与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水动力模式耦合</w:t>
      </w:r>
      <w:r>
        <w:rPr>
          <w:rFonts w:hint="eastAsia"/>
        </w:rPr>
        <w:t>(Roland et al., 2012)</w:t>
      </w:r>
      <w:r w:rsidR="008F0A3F">
        <w:rPr>
          <w:rFonts w:hint="eastAsia"/>
        </w:rPr>
        <w:t>，其中分裂格式采用区域分解技术做了并行化。</w:t>
      </w:r>
    </w:p>
    <w:p w:rsidR="00CB0534" w:rsidRDefault="008F0A3F" w:rsidP="008F0A3F">
      <w:pPr>
        <w:ind w:firstLine="480"/>
        <w:rPr>
          <w:rFonts w:hint="eastAsia"/>
        </w:rPr>
      </w:pPr>
      <w:r>
        <w:rPr>
          <w:rFonts w:hint="eastAsia"/>
        </w:rPr>
        <w:t>同时，</w:t>
      </w:r>
      <w:r w:rsidRPr="00FE6FFC">
        <w:rPr>
          <w:rFonts w:hint="eastAsia"/>
          <w:color w:val="FF0000"/>
        </w:rPr>
        <w:t>Zijlema (2009)</w:t>
      </w:r>
      <w:r>
        <w:rPr>
          <w:rFonts w:hint="eastAsia"/>
        </w:rPr>
        <w:t>也做了相似的努力，开发了基于结构网格的</w:t>
      </w:r>
      <w:r>
        <w:t xml:space="preserve">Simulating Waves Nearshore Model </w:t>
      </w:r>
      <w:r w:rsidRPr="0040734F">
        <w:rPr>
          <w:highlight w:val="yellow"/>
        </w:rPr>
        <w:t>(SWAN)</w:t>
      </w:r>
      <w:r w:rsidRPr="0040734F">
        <w:rPr>
          <w:rFonts w:hint="eastAsia"/>
          <w:highlight w:val="yellow"/>
        </w:rPr>
        <w:t>模型</w:t>
      </w:r>
      <w:r>
        <w:rPr>
          <w:rFonts w:hint="eastAsia"/>
        </w:rPr>
        <w:t>，</w:t>
      </w:r>
      <w:r>
        <w:rPr>
          <w:rFonts w:hint="eastAsia"/>
        </w:rPr>
        <w:t>SWAN</w:t>
      </w:r>
      <w:r>
        <w:rPr>
          <w:rFonts w:hint="eastAsia"/>
        </w:rPr>
        <w:t>采用全隐格式，不依赖任何形式的方程分裂，并在三角形非结构网格重新实施了</w:t>
      </w:r>
      <w:r>
        <w:rPr>
          <w:rFonts w:hint="eastAsia"/>
        </w:rPr>
        <w:t>SWAN</w:t>
      </w:r>
      <w:r>
        <w:rPr>
          <w:rFonts w:hint="eastAsia"/>
        </w:rPr>
        <w:t>模式。</w:t>
      </w:r>
      <w:r>
        <w:rPr>
          <w:rFonts w:hint="eastAsia"/>
        </w:rPr>
        <w:t>SWAN</w:t>
      </w:r>
      <w:r>
        <w:rPr>
          <w:rFonts w:hint="eastAsia"/>
        </w:rPr>
        <w:t>模式进一步与</w:t>
      </w:r>
      <w:r>
        <w:rPr>
          <w:rFonts w:hint="eastAsia"/>
        </w:rPr>
        <w:t>ADCIRC</w:t>
      </w:r>
      <w:r>
        <w:rPr>
          <w:rFonts w:hint="eastAsia"/>
        </w:rPr>
        <w:t>模式耦合</w:t>
      </w:r>
      <w:r>
        <w:rPr>
          <w:rFonts w:hint="eastAsia"/>
        </w:rPr>
        <w:t>(Luettich et al., 1992)</w:t>
      </w:r>
      <w:r w:rsidR="0040734F">
        <w:rPr>
          <w:rFonts w:hint="eastAsia"/>
        </w:rPr>
        <w:t>，使用</w:t>
      </w:r>
      <w:r w:rsidR="0040734F" w:rsidRPr="00FE6FFC">
        <w:rPr>
          <w:rFonts w:hint="eastAsia"/>
          <w:highlight w:val="yellow"/>
        </w:rPr>
        <w:t>Ike</w:t>
      </w:r>
      <w:r w:rsidR="0040734F" w:rsidRPr="00FE6FFC">
        <w:rPr>
          <w:rFonts w:hint="eastAsia"/>
          <w:highlight w:val="yellow"/>
        </w:rPr>
        <w:t>飓风</w:t>
      </w:r>
      <w:r w:rsidR="0040734F">
        <w:rPr>
          <w:rFonts w:hint="eastAsia"/>
        </w:rPr>
        <w:t>测试了模式性能</w:t>
      </w:r>
      <w:r w:rsidR="0040734F">
        <w:rPr>
          <w:rFonts w:hint="eastAsia"/>
        </w:rPr>
        <w:t>(Hope et al., 2013)</w:t>
      </w:r>
      <w:r w:rsidR="0040734F">
        <w:rPr>
          <w:rFonts w:hint="eastAsia"/>
        </w:rPr>
        <w:t>。</w:t>
      </w:r>
      <w:r w:rsidR="0040734F">
        <w:rPr>
          <w:rFonts w:hint="eastAsia"/>
        </w:rPr>
        <w:t>SWAN</w:t>
      </w:r>
      <w:r w:rsidR="0040734F">
        <w:rPr>
          <w:rFonts w:hint="eastAsia"/>
        </w:rPr>
        <w:t>模式的并行性在</w:t>
      </w:r>
      <w:r w:rsidR="0040734F">
        <w:rPr>
          <w:rFonts w:hint="eastAsia"/>
        </w:rPr>
        <w:t>9000+</w:t>
      </w:r>
      <w:r w:rsidR="0040734F">
        <w:rPr>
          <w:rFonts w:hint="eastAsia"/>
        </w:rPr>
        <w:t>计算核心上使用区域分解算法做了测试</w:t>
      </w:r>
      <w:r w:rsidR="0040734F">
        <w:rPr>
          <w:rFonts w:hint="eastAsia"/>
        </w:rPr>
        <w:lastRenderedPageBreak/>
        <w:t>(Dietrich et al., 2012)</w:t>
      </w:r>
      <w:r w:rsidR="0040734F">
        <w:rPr>
          <w:rFonts w:hint="eastAsia"/>
        </w:rPr>
        <w:t>。</w:t>
      </w:r>
    </w:p>
    <w:p w:rsidR="008F0A3F" w:rsidRDefault="003B5DF7" w:rsidP="00CB0534">
      <w:pPr>
        <w:ind w:firstLine="480"/>
        <w:rPr>
          <w:rFonts w:hint="eastAsia"/>
        </w:rPr>
      </w:pPr>
      <w:r w:rsidRPr="00FE6FFC">
        <w:rPr>
          <w:color w:val="FF0000"/>
        </w:rPr>
        <w:t>Abdolali</w:t>
      </w:r>
      <w:r w:rsidRPr="00FE6FFC">
        <w:rPr>
          <w:rFonts w:hint="eastAsia"/>
          <w:color w:val="FF0000"/>
        </w:rPr>
        <w:t xml:space="preserve"> et al. (2020)</w:t>
      </w:r>
      <w:r>
        <w:rPr>
          <w:rFonts w:hint="eastAsia"/>
        </w:rPr>
        <w:t>跟随</w:t>
      </w:r>
      <w:r>
        <w:rPr>
          <w:rFonts w:hint="eastAsia"/>
        </w:rPr>
        <w:t>Roland et al. (2012)</w:t>
      </w:r>
      <w:r>
        <w:rPr>
          <w:rFonts w:hint="eastAsia"/>
        </w:rPr>
        <w:t>的工作，对</w:t>
      </w:r>
      <w:r>
        <w:rPr>
          <w:rFonts w:hint="eastAsia"/>
        </w:rPr>
        <w:t>WWM3</w:t>
      </w:r>
      <w:r>
        <w:rPr>
          <w:rFonts w:hint="eastAsia"/>
        </w:rPr>
        <w:t>实施新的区域分解算法，允许更有效地分配计算负荷到计算节点上，克服</w:t>
      </w:r>
      <w:r>
        <w:rPr>
          <w:rFonts w:hint="eastAsia"/>
        </w:rPr>
        <w:t>scalability</w:t>
      </w:r>
      <w:r>
        <w:rPr>
          <w:rFonts w:hint="eastAsia"/>
        </w:rPr>
        <w:t>问题，可以运行在百万量级的网格单元上。</w:t>
      </w:r>
    </w:p>
    <w:p w:rsidR="008F0A3F" w:rsidRDefault="003B5DF7" w:rsidP="00CB0534">
      <w:pPr>
        <w:ind w:firstLine="480"/>
        <w:rPr>
          <w:rFonts w:hint="eastAsia"/>
        </w:rPr>
      </w:pPr>
      <w:r>
        <w:rPr>
          <w:rFonts w:hint="eastAsia"/>
        </w:rPr>
        <w:t>WW3</w:t>
      </w:r>
      <w:r>
        <w:rPr>
          <w:rFonts w:hint="eastAsia"/>
        </w:rPr>
        <w:t>模式可以在</w:t>
      </w:r>
      <w:r>
        <w:rPr>
          <w:rFonts w:hint="eastAsia"/>
        </w:rPr>
        <w:t>NUOPC</w:t>
      </w:r>
      <w:r>
        <w:rPr>
          <w:rFonts w:hint="eastAsia"/>
        </w:rPr>
        <w:t>框架下运行</w:t>
      </w:r>
      <w:r>
        <w:rPr>
          <w:rFonts w:hint="eastAsia"/>
        </w:rPr>
        <w:t>(Moghimi et al., 2019)</w:t>
      </w:r>
      <w:r>
        <w:rPr>
          <w:rFonts w:hint="eastAsia"/>
        </w:rPr>
        <w:t>，是基于</w:t>
      </w:r>
      <w:r>
        <w:rPr>
          <w:rFonts w:hint="eastAsia"/>
        </w:rPr>
        <w:t>ESMF(Theurich et al., 2016)</w:t>
      </w:r>
      <w:r>
        <w:rPr>
          <w:rFonts w:hint="eastAsia"/>
        </w:rPr>
        <w:t>。</w:t>
      </w:r>
    </w:p>
    <w:p w:rsidR="008F0A3F" w:rsidRDefault="0018162A" w:rsidP="00CB0534">
      <w:pPr>
        <w:ind w:firstLine="480"/>
        <w:rPr>
          <w:rFonts w:hint="eastAsia"/>
        </w:rPr>
      </w:pPr>
      <w:r>
        <w:rPr>
          <w:rFonts w:hint="eastAsia"/>
        </w:rPr>
        <w:t>新实施的隐格式求解允许在近海岸区网格分辨率降低至</w:t>
      </w:r>
      <w:r>
        <w:rPr>
          <w:rFonts w:hint="eastAsia"/>
        </w:rPr>
        <w:t>10~50m</w:t>
      </w:r>
      <w:r>
        <w:rPr>
          <w:rFonts w:hint="eastAsia"/>
        </w:rPr>
        <w:t>，可以在多个模式之间求解近海岸物理过程，可输出更好精度的结果</w:t>
      </w:r>
      <w:r>
        <w:rPr>
          <w:rFonts w:hint="eastAsia"/>
        </w:rPr>
        <w:t>(</w:t>
      </w:r>
      <w:r w:rsidRPr="00082FAB">
        <w:rPr>
          <w:rFonts w:hint="eastAsia"/>
          <w:color w:val="FF0000"/>
        </w:rPr>
        <w:t>WW3DG, 2019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8162A" w:rsidRDefault="0018162A" w:rsidP="0018162A">
      <w:pPr>
        <w:ind w:firstLine="480"/>
        <w:rPr>
          <w:rFonts w:hint="eastAsia"/>
        </w:rPr>
      </w:pPr>
      <w:r>
        <w:t xml:space="preserve">WW3DG, 2019. User Manual and System Documentation of WAVEWATCH III Version 6.07, the WAVEWATCH III </w:t>
      </w:r>
      <w:r w:rsidRPr="00795BED">
        <w:rPr>
          <w:color w:val="FF0000"/>
        </w:rPr>
        <w:t>Development Group</w:t>
      </w:r>
      <w:r>
        <w:t xml:space="preserve">. Tech. Note 316. NOAA/NWS/NCEP/MMAB url: </w:t>
      </w:r>
    </w:p>
    <w:p w:rsidR="008F0A3F" w:rsidRDefault="0018162A" w:rsidP="0018162A">
      <w:pPr>
        <w:ind w:firstLine="480"/>
        <w:rPr>
          <w:rFonts w:hint="eastAsia"/>
        </w:rPr>
      </w:pPr>
      <w:r>
        <w:t>https://github.com/NOAA-EMC/WW3/wiki/files/manual.pdf</w:t>
      </w:r>
    </w:p>
    <w:p w:rsidR="008F0A3F" w:rsidRDefault="002A47E7" w:rsidP="002A47E7">
      <w:pPr>
        <w:pStyle w:val="2"/>
        <w:rPr>
          <w:rFonts w:hint="eastAsia"/>
        </w:rPr>
      </w:pPr>
      <w:r>
        <w:rPr>
          <w:rFonts w:hint="eastAsia"/>
        </w:rPr>
        <w:t>WW3</w:t>
      </w:r>
      <w:r>
        <w:rPr>
          <w:rFonts w:hint="eastAsia"/>
        </w:rPr>
        <w:t>研发</w:t>
      </w:r>
    </w:p>
    <w:p w:rsidR="002C0263" w:rsidRDefault="002A47E7" w:rsidP="00CB0534">
      <w:pPr>
        <w:ind w:firstLine="480"/>
        <w:rPr>
          <w:rFonts w:hint="eastAsia"/>
        </w:rPr>
      </w:pPr>
      <w:r>
        <w:rPr>
          <w:rFonts w:hint="eastAsia"/>
        </w:rPr>
        <w:t>使用隐格式的</w:t>
      </w:r>
      <w:r>
        <w:rPr>
          <w:rFonts w:hint="eastAsia"/>
        </w:rPr>
        <w:t>WW3</w:t>
      </w:r>
      <w:r>
        <w:rPr>
          <w:rFonts w:hint="eastAsia"/>
        </w:rPr>
        <w:t>放弃了分裂方法，离散方程组整合为一个大型系数矩阵，存储为</w:t>
      </w:r>
      <w:r w:rsidRPr="00AA2CD2">
        <w:rPr>
          <w:rFonts w:hint="eastAsia"/>
          <w:highlight w:val="yellow"/>
        </w:rPr>
        <w:t>CSR (Column-Sparse-Row)</w:t>
      </w:r>
      <w:r w:rsidRPr="00AA2CD2">
        <w:rPr>
          <w:rFonts w:hint="eastAsia"/>
          <w:highlight w:val="yellow"/>
        </w:rPr>
        <w:t>格式</w:t>
      </w:r>
      <w:r>
        <w:rPr>
          <w:rFonts w:hint="eastAsia"/>
        </w:rPr>
        <w:t>，忽略矩阵中的</w:t>
      </w:r>
      <w:r>
        <w:rPr>
          <w:rFonts w:hint="eastAsia"/>
        </w:rPr>
        <w:t>0</w:t>
      </w:r>
      <w:r>
        <w:rPr>
          <w:rFonts w:hint="eastAsia"/>
        </w:rPr>
        <w:t>元素。方程组采用</w:t>
      </w:r>
      <w:r>
        <w:rPr>
          <w:rFonts w:hint="eastAsia"/>
        </w:rPr>
        <w:t>block-gauss-sediel</w:t>
      </w:r>
      <w:r>
        <w:rPr>
          <w:rFonts w:hint="eastAsia"/>
        </w:rPr>
        <w:t>法求解，采用非阻塞通信的区域分解并行化。分区使用</w:t>
      </w:r>
      <w:r>
        <w:rPr>
          <w:rFonts w:hint="eastAsia"/>
        </w:rPr>
        <w:t>ParMetis</w:t>
      </w:r>
      <w:r>
        <w:rPr>
          <w:rFonts w:hint="eastAsia"/>
        </w:rPr>
        <w:t>。具体实施细节参考</w:t>
      </w:r>
      <w:r>
        <w:rPr>
          <w:rFonts w:hint="eastAsia"/>
        </w:rPr>
        <w:t>WW3DG</w:t>
      </w:r>
      <w:r>
        <w:rPr>
          <w:rFonts w:hint="eastAsia"/>
        </w:rPr>
        <w:t>手册。</w:t>
      </w:r>
    </w:p>
    <w:p w:rsidR="002C0263" w:rsidRDefault="00AA2CD2" w:rsidP="00AA2CD2">
      <w:pPr>
        <w:pStyle w:val="30"/>
        <w:rPr>
          <w:rFonts w:hint="eastAsia"/>
        </w:rPr>
      </w:pPr>
      <w:r>
        <w:rPr>
          <w:rFonts w:hint="eastAsia"/>
        </w:rPr>
        <w:t>数值格式</w:t>
      </w:r>
    </w:p>
    <w:p w:rsidR="002C0263" w:rsidRDefault="00AA2CD2" w:rsidP="00CB0534">
      <w:pPr>
        <w:ind w:firstLine="480"/>
        <w:rPr>
          <w:rFonts w:hint="eastAsia"/>
        </w:rPr>
      </w:pPr>
      <w:r>
        <w:rPr>
          <w:rFonts w:hint="eastAsia"/>
        </w:rPr>
        <w:t>基于非结构三角形网格的</w:t>
      </w:r>
      <w:r>
        <w:rPr>
          <w:rFonts w:hint="eastAsia"/>
        </w:rPr>
        <w:t>WW3</w:t>
      </w:r>
      <w:r>
        <w:rPr>
          <w:rFonts w:hint="eastAsia"/>
        </w:rPr>
        <w:t>的数值格式是基于</w:t>
      </w:r>
      <w:r w:rsidRPr="00877F87">
        <w:rPr>
          <w:rFonts w:hint="eastAsia"/>
          <w:highlight w:val="yellow"/>
        </w:rPr>
        <w:t>Contour Residual Distribution (CRD)</w:t>
      </w:r>
      <w:r w:rsidRPr="00877F87">
        <w:rPr>
          <w:rFonts w:hint="eastAsia"/>
          <w:highlight w:val="yellow"/>
        </w:rPr>
        <w:t>的空间离散方法</w:t>
      </w:r>
      <w:r>
        <w:rPr>
          <w:rFonts w:hint="eastAsia"/>
        </w:rPr>
        <w:t>，与</w:t>
      </w:r>
      <w:r>
        <w:rPr>
          <w:rFonts w:hint="eastAsia"/>
        </w:rPr>
        <w:t>WWM-II</w:t>
      </w:r>
      <w:r>
        <w:rPr>
          <w:rFonts w:hint="eastAsia"/>
        </w:rPr>
        <w:t>类似</w:t>
      </w:r>
      <w:r>
        <w:rPr>
          <w:rFonts w:hint="eastAsia"/>
        </w:rPr>
        <w:t>(Roland, 2009)</w:t>
      </w:r>
      <w:r>
        <w:rPr>
          <w:rFonts w:hint="eastAsia"/>
        </w:rPr>
        <w:t>。</w:t>
      </w:r>
    </w:p>
    <w:p w:rsidR="002C0263" w:rsidRDefault="00AA2CD2" w:rsidP="00CB0534">
      <w:pPr>
        <w:ind w:firstLine="480"/>
        <w:rPr>
          <w:rFonts w:hint="eastAsia"/>
        </w:rPr>
      </w:pPr>
      <w:r>
        <w:rPr>
          <w:rFonts w:hint="eastAsia"/>
        </w:rPr>
        <w:t>如果选择使用显格式求解，需要使用</w:t>
      </w:r>
      <w:r>
        <w:rPr>
          <w:rFonts w:hint="eastAsia"/>
        </w:rPr>
        <w:t>4</w:t>
      </w:r>
      <w:r>
        <w:rPr>
          <w:rFonts w:hint="eastAsia"/>
        </w:rPr>
        <w:t>个时间步长分别求解全局、空间传播、相间传播和源汇项。在地理空间上基于非结构网格，使用原始的分裂步方法求解</w:t>
      </w:r>
      <w:r>
        <w:rPr>
          <w:rFonts w:hint="eastAsia"/>
        </w:rPr>
        <w:t>2D</w:t>
      </w:r>
      <w:r>
        <w:rPr>
          <w:rFonts w:hint="eastAsia"/>
        </w:rPr>
        <w:t>双曲部分，而</w:t>
      </w:r>
      <w:r>
        <w:rPr>
          <w:rFonts w:hint="eastAsia"/>
        </w:rPr>
        <w:t>spectral</w:t>
      </w:r>
      <w:r w:rsidR="007E0E9D">
        <w:rPr>
          <w:rFonts w:hint="eastAsia"/>
        </w:rPr>
        <w:t>部分和源汇项以与结构网格</w:t>
      </w:r>
      <w:r>
        <w:rPr>
          <w:rFonts w:hint="eastAsia"/>
        </w:rPr>
        <w:t>WW3</w:t>
      </w:r>
      <w:r>
        <w:rPr>
          <w:rFonts w:hint="eastAsia"/>
        </w:rPr>
        <w:t>相似的</w:t>
      </w:r>
      <w:r w:rsidRPr="007E0E9D">
        <w:rPr>
          <w:rFonts w:hint="eastAsia"/>
          <w:highlight w:val="yellow"/>
        </w:rPr>
        <w:t>分裂步</w:t>
      </w:r>
      <w:r>
        <w:rPr>
          <w:rFonts w:hint="eastAsia"/>
        </w:rPr>
        <w:t>方法积分。也可选择隐格式求解对流项。但</w:t>
      </w:r>
      <w:r>
        <w:rPr>
          <w:rFonts w:hint="eastAsia"/>
        </w:rPr>
        <w:t>Roland (2009)</w:t>
      </w:r>
      <w:r>
        <w:rPr>
          <w:rFonts w:hint="eastAsia"/>
        </w:rPr>
        <w:t>和</w:t>
      </w:r>
      <w:r>
        <w:rPr>
          <w:rFonts w:hint="eastAsia"/>
        </w:rPr>
        <w:t>Roland and Ardhuin (2014)</w:t>
      </w:r>
      <w:r>
        <w:rPr>
          <w:rFonts w:hint="eastAsia"/>
        </w:rPr>
        <w:t>发现这种方法对分裂误差非常敏感，因此导致空间对流、源项和谱对流之间的分裂误差与时间步长相关性很强。注意：由于分裂误差，分裂步方法是时间步长相关的。这种相关性控制着时间步长，特别是在</w:t>
      </w:r>
      <w:r w:rsidRPr="00D4367F">
        <w:rPr>
          <w:rFonts w:hint="eastAsia"/>
          <w:color w:val="FF0000"/>
        </w:rPr>
        <w:t>浅水区域</w:t>
      </w:r>
      <w:r>
        <w:rPr>
          <w:rFonts w:hint="eastAsia"/>
        </w:rPr>
        <w:t>(Roland, 2009)</w:t>
      </w:r>
      <w:r>
        <w:rPr>
          <w:rFonts w:hint="eastAsia"/>
        </w:rPr>
        <w:t>。</w:t>
      </w:r>
    </w:p>
    <w:p w:rsidR="002C0263" w:rsidRPr="0047097E" w:rsidRDefault="005209FD" w:rsidP="00CB0534">
      <w:pPr>
        <w:ind w:firstLine="480"/>
        <w:rPr>
          <w:rFonts w:hint="eastAsia"/>
        </w:rPr>
      </w:pPr>
      <w:r>
        <w:rPr>
          <w:rFonts w:hint="eastAsia"/>
        </w:rPr>
        <w:t>尽管非结构网格的</w:t>
      </w:r>
      <w:r>
        <w:rPr>
          <w:rFonts w:hint="eastAsia"/>
        </w:rPr>
        <w:t>WW3</w:t>
      </w:r>
      <w:r>
        <w:rPr>
          <w:rFonts w:hint="eastAsia"/>
        </w:rPr>
        <w:t>的显格式求解与结构网格的</w:t>
      </w:r>
      <w:r>
        <w:rPr>
          <w:rFonts w:hint="eastAsia"/>
        </w:rPr>
        <w:t>WW3</w:t>
      </w:r>
      <w:r>
        <w:rPr>
          <w:rFonts w:hint="eastAsia"/>
        </w:rPr>
        <w:t>类似，但非结构网格部分的</w:t>
      </w:r>
      <w:r w:rsidRPr="004A685A">
        <w:rPr>
          <w:rFonts w:hint="eastAsia"/>
          <w:color w:val="FF0000"/>
        </w:rPr>
        <w:t>子迭代次数</w:t>
      </w:r>
      <w:r>
        <w:rPr>
          <w:rFonts w:hint="eastAsia"/>
        </w:rPr>
        <w:t>，是基于最大</w:t>
      </w:r>
      <w:r>
        <w:rPr>
          <w:rFonts w:hint="eastAsia"/>
        </w:rPr>
        <w:t>CFL</w:t>
      </w:r>
      <w:r>
        <w:rPr>
          <w:rFonts w:hint="eastAsia"/>
        </w:rPr>
        <w:t>数自动评估的。这样，最小的网格分</w:t>
      </w:r>
      <w:r>
        <w:rPr>
          <w:rFonts w:hint="eastAsia"/>
        </w:rPr>
        <w:lastRenderedPageBreak/>
        <w:t>辨率控制着时间步长，因为它增加了最小单元网格上的迭代次数。因此，对于高分辨率情况，隐格式变得没有效率。另一方面，</w:t>
      </w:r>
      <w:r w:rsidR="0047097E">
        <w:rPr>
          <w:rFonts w:hint="eastAsia"/>
        </w:rPr>
        <w:t>对于隐格式方法，线性方程组是基于</w:t>
      </w:r>
      <w:r w:rsidR="0047097E">
        <w:rPr>
          <w:rFonts w:hint="eastAsia"/>
        </w:rPr>
        <w:t>CRD-N</w:t>
      </w:r>
      <w:r w:rsidR="0047097E">
        <w:rPr>
          <w:rFonts w:hint="eastAsia"/>
        </w:rPr>
        <w:t>格式整合的</w:t>
      </w:r>
      <w:r w:rsidR="0047097E">
        <w:rPr>
          <w:rFonts w:hint="eastAsia"/>
        </w:rPr>
        <w:t>(Roland, 2009)</w:t>
      </w:r>
      <w:r w:rsidR="0047097E">
        <w:rPr>
          <w:rFonts w:hint="eastAsia"/>
        </w:rPr>
        <w:t>。使用简单的</w:t>
      </w:r>
      <w:r w:rsidR="0047097E">
        <w:rPr>
          <w:rFonts w:hint="eastAsia"/>
        </w:rPr>
        <w:t>1</w:t>
      </w:r>
      <w:r w:rsidR="0047097E">
        <w:rPr>
          <w:rFonts w:hint="eastAsia"/>
        </w:rPr>
        <w:t>阶迎风隐格式求解谱传播，源项以与</w:t>
      </w:r>
      <w:r w:rsidR="0047097E">
        <w:rPr>
          <w:rFonts w:hint="eastAsia"/>
        </w:rPr>
        <w:t>WW3</w:t>
      </w:r>
      <w:r w:rsidR="0047097E">
        <w:rPr>
          <w:rFonts w:hint="eastAsia"/>
        </w:rPr>
        <w:t>相同的动力格式的矩阵形式，基于</w:t>
      </w:r>
      <w:r w:rsidR="0047097E" w:rsidRPr="00BD3D46">
        <w:rPr>
          <w:rFonts w:hint="eastAsia"/>
          <w:color w:val="FF0000"/>
        </w:rPr>
        <w:t>Patankar</w:t>
      </w:r>
      <w:r w:rsidR="0047097E" w:rsidRPr="00BD3D46">
        <w:rPr>
          <w:rFonts w:hint="eastAsia"/>
          <w:color w:val="FF0000"/>
        </w:rPr>
        <w:t>准则</w:t>
      </w:r>
      <w:r w:rsidR="0047097E">
        <w:rPr>
          <w:rFonts w:hint="eastAsia"/>
        </w:rPr>
        <w:t>整合方程组。不像显格式，隐格式仅需要全局时间步长，其他时间步长不再影响计算精度。</w:t>
      </w:r>
      <w:r w:rsidR="0047097E" w:rsidRPr="00FE6FFC">
        <w:rPr>
          <w:color w:val="FF0000"/>
        </w:rPr>
        <w:t>Abdolali</w:t>
      </w:r>
      <w:r w:rsidR="0047097E" w:rsidRPr="00FE6FFC">
        <w:rPr>
          <w:rFonts w:hint="eastAsia"/>
          <w:color w:val="FF0000"/>
        </w:rPr>
        <w:t xml:space="preserve"> et al. (2020)</w:t>
      </w:r>
      <w:r w:rsidR="0047097E" w:rsidRPr="0047097E">
        <w:rPr>
          <w:rFonts w:hint="eastAsia"/>
        </w:rPr>
        <w:t>的研究是：</w:t>
      </w:r>
      <w:r w:rsidR="0047097E" w:rsidRPr="0047097E">
        <w:rPr>
          <w:rFonts w:hint="eastAsia"/>
          <w:highlight w:val="yellow"/>
        </w:rPr>
        <w:t>定量评估在多大程度上，增加时间步长，不会影响深水区和浅水区的模拟精度</w:t>
      </w:r>
      <w:r w:rsidR="0047097E">
        <w:rPr>
          <w:rFonts w:hint="eastAsia"/>
        </w:rPr>
        <w:t>。</w:t>
      </w:r>
    </w:p>
    <w:p w:rsidR="002C0263" w:rsidRDefault="00137B97" w:rsidP="00CB0534">
      <w:pPr>
        <w:ind w:firstLine="480"/>
        <w:rPr>
          <w:rFonts w:hint="eastAsia"/>
        </w:rPr>
      </w:pPr>
      <w:r>
        <w:rPr>
          <w:rFonts w:hint="eastAsia"/>
        </w:rPr>
        <w:t>显格式时间步长取</w:t>
      </w:r>
      <w:r>
        <w:rPr>
          <w:rFonts w:hint="eastAsia"/>
        </w:rPr>
        <w:t>(150, 100, 50, 10 s)</w:t>
      </w:r>
      <w:r>
        <w:rPr>
          <w:rFonts w:hint="eastAsia"/>
        </w:rPr>
        <w:t>，而隐格式取</w:t>
      </w:r>
      <w:r>
        <w:rPr>
          <w:rFonts w:hint="eastAsia"/>
        </w:rPr>
        <w:t>60</w:t>
      </w:r>
      <w:r>
        <w:rPr>
          <w:rFonts w:hint="eastAsia"/>
        </w:rPr>
        <w:t>和</w:t>
      </w:r>
      <w:r>
        <w:rPr>
          <w:rFonts w:hint="eastAsia"/>
        </w:rPr>
        <w:t>600s</w:t>
      </w:r>
      <w:r>
        <w:rPr>
          <w:rFonts w:hint="eastAsia"/>
        </w:rPr>
        <w:t>。在所有模拟中，模型以</w:t>
      </w:r>
      <w:r>
        <w:rPr>
          <w:rFonts w:hint="eastAsia"/>
        </w:rPr>
        <w:t>0.05~0.9597Hz</w:t>
      </w:r>
      <w:r>
        <w:rPr>
          <w:rFonts w:hint="eastAsia"/>
        </w:rPr>
        <w:t>的频率求解源谱。为考虑远距离涌浪的效应，在计算区域的开边界节点上施加边界条件，边界条件提取自全球模拟。另外，还考虑波浪间的相互作用（使用离散的相互作用近似），</w:t>
      </w:r>
      <w:r>
        <w:rPr>
          <w:rFonts w:hint="eastAsia"/>
        </w:rPr>
        <w:t>DIA</w:t>
      </w:r>
      <w:r>
        <w:rPr>
          <w:rFonts w:hint="eastAsia"/>
        </w:rPr>
        <w:t>，移动底部摩阻、水深限制的波浪破碎</w:t>
      </w:r>
      <w:r>
        <w:rPr>
          <w:rFonts w:hint="eastAsia"/>
        </w:rPr>
        <w:t>(Battjes-Janssen</w:t>
      </w:r>
      <w:r>
        <w:rPr>
          <w:rFonts w:hint="eastAsia"/>
        </w:rPr>
        <w:t>公式，</w:t>
      </w:r>
      <w:r>
        <w:rPr>
          <w:rFonts w:hint="eastAsia"/>
        </w:rPr>
        <w:t>DB1)</w:t>
      </w:r>
      <w:r>
        <w:rPr>
          <w:rFonts w:hint="eastAsia"/>
        </w:rPr>
        <w:t>、海岸反射</w:t>
      </w:r>
      <w:r>
        <w:rPr>
          <w:rFonts w:hint="eastAsia"/>
        </w:rPr>
        <w:t>(REF1) (Ardhuin and Roland, 2012)</w:t>
      </w:r>
      <w:r>
        <w:rPr>
          <w:rFonts w:hint="eastAsia"/>
        </w:rPr>
        <w:t>。</w:t>
      </w:r>
    </w:p>
    <w:p w:rsidR="002C0263" w:rsidRDefault="00707BA2" w:rsidP="00707BA2">
      <w:pPr>
        <w:pStyle w:val="30"/>
        <w:rPr>
          <w:rFonts w:hint="eastAsia"/>
        </w:rPr>
      </w:pPr>
      <w:r>
        <w:rPr>
          <w:rFonts w:hint="eastAsia"/>
        </w:rPr>
        <w:t>并行化</w:t>
      </w:r>
    </w:p>
    <w:p w:rsidR="002C0263" w:rsidRDefault="00707BA2" w:rsidP="00CB0534">
      <w:pPr>
        <w:ind w:firstLine="480"/>
        <w:rPr>
          <w:rFonts w:hint="eastAsia"/>
        </w:rPr>
      </w:pPr>
      <w:r>
        <w:rPr>
          <w:rFonts w:hint="eastAsia"/>
        </w:rPr>
        <w:t>WW3</w:t>
      </w:r>
      <w:r>
        <w:rPr>
          <w:rFonts w:hint="eastAsia"/>
        </w:rPr>
        <w:t>有两种并行化方式：</w:t>
      </w:r>
      <w:r w:rsidRPr="00E902BF">
        <w:rPr>
          <w:rFonts w:hint="eastAsia"/>
          <w:highlight w:val="yellow"/>
        </w:rPr>
        <w:t>card deck(CD)</w:t>
      </w:r>
      <w:r w:rsidRPr="00E902BF">
        <w:rPr>
          <w:rFonts w:hint="eastAsia"/>
          <w:highlight w:val="yellow"/>
        </w:rPr>
        <w:t>和区域分解法</w:t>
      </w:r>
      <w:r w:rsidRPr="00E902BF">
        <w:rPr>
          <w:rFonts w:hint="eastAsia"/>
          <w:highlight w:val="yellow"/>
        </w:rPr>
        <w:t>(DD)</w:t>
      </w:r>
      <w:r w:rsidRPr="00E902BF">
        <w:rPr>
          <w:rFonts w:hint="eastAsia"/>
          <w:highlight w:val="yellow"/>
        </w:rPr>
        <w:t>。</w:t>
      </w:r>
    </w:p>
    <w:p w:rsidR="002C0263" w:rsidRDefault="00707BA2" w:rsidP="00CB0534">
      <w:pPr>
        <w:ind w:firstLine="480"/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法中，陆地计算节点被排除在外，不计算。模型网格的行列中的活动节点排序，进程间线性分配，如图</w:t>
      </w:r>
      <w:r>
        <w:rPr>
          <w:rFonts w:hint="eastAsia"/>
        </w:rPr>
        <w:t>4</w:t>
      </w:r>
      <w:r>
        <w:rPr>
          <w:rFonts w:hint="eastAsia"/>
        </w:rPr>
        <w:t>。非结构网格的</w:t>
      </w:r>
      <w:r>
        <w:rPr>
          <w:rFonts w:hint="eastAsia"/>
        </w:rPr>
        <w:t>CD</w:t>
      </w:r>
      <w:r>
        <w:rPr>
          <w:rFonts w:hint="eastAsia"/>
        </w:rPr>
        <w:t>算法好似随机的。</w:t>
      </w:r>
      <w:r>
        <w:rPr>
          <w:rFonts w:hint="eastAsia"/>
        </w:rPr>
        <w:t>CD</w:t>
      </w:r>
      <w:r>
        <w:rPr>
          <w:rFonts w:hint="eastAsia"/>
        </w:rPr>
        <w:t>法在结构网格上的效率已被证明</w:t>
      </w:r>
      <w:r>
        <w:rPr>
          <w:rFonts w:hint="eastAsia"/>
        </w:rPr>
        <w:t>(Tolman, 2002)</w:t>
      </w:r>
      <w:r>
        <w:rPr>
          <w:rFonts w:hint="eastAsia"/>
        </w:rPr>
        <w:t>。</w:t>
      </w:r>
    </w:p>
    <w:p w:rsidR="002C0263" w:rsidRDefault="00707BA2" w:rsidP="00CB0534">
      <w:pPr>
        <w:ind w:firstLine="480"/>
        <w:rPr>
          <w:rFonts w:hint="eastAsia"/>
        </w:rPr>
      </w:pPr>
      <w:r>
        <w:rPr>
          <w:rFonts w:hint="eastAsia"/>
        </w:rPr>
        <w:t>WW3</w:t>
      </w:r>
      <w:r>
        <w:rPr>
          <w:rFonts w:hint="eastAsia"/>
        </w:rPr>
        <w:t>中还实施了混合并行（</w:t>
      </w:r>
      <w:r>
        <w:rPr>
          <w:rFonts w:hint="eastAsia"/>
        </w:rPr>
        <w:t>MPI+OpenMP</w:t>
      </w:r>
      <w:r>
        <w:rPr>
          <w:rFonts w:hint="eastAsia"/>
        </w:rPr>
        <w:t>）</w:t>
      </w:r>
    </w:p>
    <w:p w:rsidR="002C0263" w:rsidRPr="0065623E" w:rsidRDefault="002C0263" w:rsidP="00CB0534">
      <w:pPr>
        <w:ind w:firstLine="480"/>
        <w:rPr>
          <w:rFonts w:hint="eastAsia"/>
        </w:rPr>
      </w:pPr>
    </w:p>
    <w:p w:rsidR="002C0263" w:rsidRDefault="0065623E" w:rsidP="0065623E">
      <w:pPr>
        <w:pStyle w:val="2"/>
        <w:rPr>
          <w:rFonts w:hint="eastAsia"/>
        </w:rPr>
      </w:pPr>
      <w:r>
        <w:rPr>
          <w:rFonts w:hint="eastAsia"/>
        </w:rPr>
        <w:t>驱动力</w:t>
      </w:r>
    </w:p>
    <w:p w:rsidR="00EA4BA3" w:rsidRDefault="00EA4BA3" w:rsidP="00CB0534">
      <w:pPr>
        <w:ind w:firstLine="480"/>
        <w:rPr>
          <w:rFonts w:hint="eastAsia"/>
        </w:rPr>
      </w:pPr>
      <w:r>
        <w:rPr>
          <w:rFonts w:hint="eastAsia"/>
        </w:rPr>
        <w:t>OWI</w:t>
      </w:r>
      <w:r>
        <w:rPr>
          <w:rFonts w:hint="eastAsia"/>
        </w:rPr>
        <w:t>（</w:t>
      </w:r>
      <w:r>
        <w:rPr>
          <w:rFonts w:hint="eastAsia"/>
        </w:rPr>
        <w:t>hindcast model</w:t>
      </w:r>
      <w:r>
        <w:rPr>
          <w:rFonts w:hint="eastAsia"/>
        </w:rPr>
        <w:t>）</w:t>
      </w:r>
    </w:p>
    <w:p w:rsidR="002C0263" w:rsidRDefault="0065623E" w:rsidP="00CB0534">
      <w:pPr>
        <w:ind w:firstLine="480"/>
        <w:rPr>
          <w:rFonts w:hint="eastAsia"/>
        </w:rPr>
      </w:pPr>
      <w:r>
        <w:rPr>
          <w:rFonts w:hint="eastAsia"/>
        </w:rPr>
        <w:t>HWRF</w:t>
      </w:r>
      <w:r w:rsidR="00EA4BA3">
        <w:rPr>
          <w:rFonts w:hint="eastAsia"/>
        </w:rPr>
        <w:t>(operational forecast model)</w:t>
      </w:r>
    </w:p>
    <w:p w:rsidR="00A74EAC" w:rsidRDefault="00A0032C" w:rsidP="00CB0534">
      <w:pPr>
        <w:ind w:firstLine="480"/>
        <w:rPr>
          <w:rFonts w:hint="eastAsia"/>
        </w:rPr>
      </w:pPr>
      <w:r>
        <w:rPr>
          <w:rFonts w:hint="eastAsia"/>
        </w:rPr>
        <w:t>提取</w:t>
      </w:r>
      <w:r>
        <w:rPr>
          <w:rFonts w:hint="eastAsia"/>
        </w:rPr>
        <w:t>10m</w:t>
      </w:r>
      <w:r>
        <w:rPr>
          <w:rFonts w:hint="eastAsia"/>
        </w:rPr>
        <w:t>高度的风速（</w:t>
      </w:r>
      <w:r>
        <w:rPr>
          <w:rFonts w:hint="eastAsia"/>
        </w:rPr>
        <w:t>U10</w:t>
      </w:r>
      <w:r>
        <w:rPr>
          <w:rFonts w:hint="eastAsia"/>
        </w:rPr>
        <w:t>），与点源数据（浮标）和场观测数据（卫星测高）做比较分析。</w:t>
      </w:r>
    </w:p>
    <w:p w:rsidR="00A74EAC" w:rsidRDefault="00A74EAC" w:rsidP="00CB0534">
      <w:pPr>
        <w:ind w:firstLine="480"/>
        <w:rPr>
          <w:rFonts w:hint="eastAsia"/>
        </w:rPr>
      </w:pPr>
    </w:p>
    <w:p w:rsidR="00A74EAC" w:rsidRDefault="004F20F6" w:rsidP="004F20F6">
      <w:pPr>
        <w:pStyle w:val="2"/>
        <w:rPr>
          <w:rFonts w:hint="eastAsia"/>
        </w:rPr>
      </w:pPr>
      <w:r>
        <w:rPr>
          <w:rFonts w:hint="eastAsia"/>
        </w:rPr>
        <w:t>WW3</w:t>
      </w:r>
      <w:r>
        <w:rPr>
          <w:rFonts w:hint="eastAsia"/>
        </w:rPr>
        <w:t>验证</w:t>
      </w:r>
    </w:p>
    <w:p w:rsidR="00A74EAC" w:rsidRDefault="004F20F6" w:rsidP="00CB0534">
      <w:pPr>
        <w:ind w:firstLine="480"/>
        <w:rPr>
          <w:rFonts w:hint="eastAsia"/>
        </w:rPr>
      </w:pPr>
      <w:r>
        <w:rPr>
          <w:rFonts w:hint="eastAsia"/>
        </w:rPr>
        <w:t>对大气驱动力的敏感性</w:t>
      </w:r>
    </w:p>
    <w:p w:rsidR="004F20F6" w:rsidRPr="004F20F6" w:rsidRDefault="004F20F6" w:rsidP="00CB0534">
      <w:pPr>
        <w:ind w:firstLine="480"/>
        <w:rPr>
          <w:rFonts w:hint="eastAsia"/>
        </w:rPr>
      </w:pPr>
      <w:r>
        <w:rPr>
          <w:rFonts w:hint="eastAsia"/>
        </w:rPr>
        <w:t>对网格分辨率的敏感性</w:t>
      </w:r>
    </w:p>
    <w:p w:rsidR="002C0263" w:rsidRDefault="004F20F6" w:rsidP="00CB0534">
      <w:pPr>
        <w:ind w:firstLine="480"/>
        <w:rPr>
          <w:rFonts w:hint="eastAsia"/>
        </w:rPr>
      </w:pPr>
      <w:r>
        <w:rPr>
          <w:rFonts w:hint="eastAsia"/>
        </w:rPr>
        <w:lastRenderedPageBreak/>
        <w:t>对并行化算法和数值格式的敏感性</w:t>
      </w:r>
    </w:p>
    <w:p w:rsidR="004F20F6" w:rsidRDefault="004F20F6" w:rsidP="00CB0534">
      <w:pPr>
        <w:ind w:firstLine="480"/>
        <w:rPr>
          <w:rFonts w:hint="eastAsia"/>
        </w:rPr>
      </w:pPr>
      <w:r>
        <w:rPr>
          <w:rFonts w:hint="eastAsia"/>
        </w:rPr>
        <w:t>对时间步长的敏感性</w:t>
      </w:r>
    </w:p>
    <w:p w:rsidR="004F20F6" w:rsidRDefault="004F20F6" w:rsidP="004F20F6">
      <w:pPr>
        <w:ind w:firstLine="480"/>
        <w:rPr>
          <w:rFonts w:hint="eastAsia"/>
        </w:rPr>
      </w:pPr>
      <w:r>
        <w:rPr>
          <w:rFonts w:hint="eastAsia"/>
        </w:rPr>
        <w:t>模型表现与</w:t>
      </w:r>
      <w:r>
        <w:rPr>
          <w:rFonts w:hint="eastAsia"/>
        </w:rPr>
        <w:t>scalability</w:t>
      </w:r>
    </w:p>
    <w:p w:rsidR="004F20F6" w:rsidRDefault="004F20F6" w:rsidP="004F20F6">
      <w:pPr>
        <w:ind w:firstLine="480"/>
        <w:rPr>
          <w:rFonts w:hint="eastAsia"/>
        </w:rPr>
      </w:pPr>
    </w:p>
    <w:p w:rsidR="004F20F6" w:rsidRDefault="004F20F6" w:rsidP="004F20F6">
      <w:pPr>
        <w:pStyle w:val="2"/>
        <w:rPr>
          <w:rFonts w:hint="eastAsia"/>
        </w:rPr>
      </w:pPr>
      <w:r>
        <w:rPr>
          <w:rFonts w:hint="eastAsia"/>
        </w:rPr>
        <w:t>结论</w:t>
      </w:r>
    </w:p>
    <w:p w:rsidR="004F20F6" w:rsidRDefault="004F20F6" w:rsidP="004F20F6">
      <w:pPr>
        <w:ind w:firstLine="480"/>
        <w:rPr>
          <w:rFonts w:hint="eastAsia"/>
        </w:rPr>
      </w:pPr>
      <w:r>
        <w:rPr>
          <w:rFonts w:hint="eastAsia"/>
        </w:rPr>
        <w:t>WW3</w:t>
      </w:r>
      <w:r>
        <w:rPr>
          <w:rFonts w:hint="eastAsia"/>
        </w:rPr>
        <w:t>模型处于</w:t>
      </w:r>
      <w:r w:rsidRPr="00DF7DE3">
        <w:rPr>
          <w:rFonts w:hint="eastAsia"/>
          <w:highlight w:val="yellow"/>
        </w:rPr>
        <w:t>下游</w:t>
      </w:r>
      <w:r>
        <w:rPr>
          <w:rFonts w:hint="eastAsia"/>
        </w:rPr>
        <w:t>，模拟精度取决于上游的气象模式（</w:t>
      </w:r>
      <w:r>
        <w:rPr>
          <w:rFonts w:hint="eastAsia"/>
        </w:rPr>
        <w:t>OWI</w:t>
      </w:r>
      <w:r>
        <w:rPr>
          <w:rFonts w:hint="eastAsia"/>
        </w:rPr>
        <w:t>和</w:t>
      </w:r>
      <w:r>
        <w:rPr>
          <w:rFonts w:hint="eastAsia"/>
        </w:rPr>
        <w:t>HWRF</w:t>
      </w:r>
      <w:r>
        <w:rPr>
          <w:rFonts w:hint="eastAsia"/>
        </w:rPr>
        <w:t>），需要通过数据同化和偏离校正获取更好精度的模拟结果。</w:t>
      </w:r>
    </w:p>
    <w:p w:rsidR="004F20F6" w:rsidRDefault="004F20F6" w:rsidP="004F20F6">
      <w:pPr>
        <w:ind w:firstLine="480"/>
        <w:rPr>
          <w:rFonts w:hint="eastAsia"/>
        </w:rPr>
      </w:pPr>
    </w:p>
    <w:p w:rsidR="004F20F6" w:rsidRPr="004F20F6" w:rsidRDefault="004F20F6" w:rsidP="004F20F6">
      <w:pPr>
        <w:ind w:firstLine="480"/>
        <w:rPr>
          <w:rFonts w:hint="eastAsia"/>
        </w:rPr>
      </w:pPr>
    </w:p>
    <w:p w:rsidR="008F0A3F" w:rsidRDefault="00410540" w:rsidP="00410540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:rsidR="00410540" w:rsidRDefault="00410540" w:rsidP="00410540">
      <w:pPr>
        <w:ind w:firstLine="480"/>
        <w:rPr>
          <w:rFonts w:hint="eastAsia"/>
          <w:kern w:val="0"/>
        </w:rPr>
      </w:pPr>
      <w:r>
        <w:t>Ali Abdolali, Aron Roland, Andre van der Westhuysen, Jessica Meixner, Arun Chawla, Tyler J. Hesser, Jane M. Smith, Mathieu Dutour Sikiric</w:t>
      </w:r>
      <w:r>
        <w:rPr>
          <w:rFonts w:hint="eastAsia"/>
        </w:rPr>
        <w:t>.</w:t>
      </w:r>
      <w:r>
        <w:t xml:space="preserve"> Large-scale hurricane modeling using domain decomposition parallelization and </w:t>
      </w:r>
      <w:r w:rsidRPr="005209FD">
        <w:rPr>
          <w:color w:val="FF0000"/>
        </w:rPr>
        <w:t xml:space="preserve">implicit scheme </w:t>
      </w:r>
      <w:r>
        <w:t>implemented in WAVEWATCH III wave model</w:t>
      </w:r>
      <w:r>
        <w:rPr>
          <w:rFonts w:hint="eastAsia"/>
        </w:rPr>
        <w:t xml:space="preserve">. </w:t>
      </w:r>
      <w:r>
        <w:rPr>
          <w:kern w:val="0"/>
        </w:rPr>
        <w:t>Coastal Engineering 157 (2020) 103656</w:t>
      </w:r>
    </w:p>
    <w:p w:rsidR="008F0A3F" w:rsidRDefault="008F0A3F" w:rsidP="00CB0534">
      <w:pPr>
        <w:ind w:firstLine="480"/>
        <w:rPr>
          <w:rFonts w:hint="eastAsia"/>
        </w:rPr>
      </w:pPr>
    </w:p>
    <w:p w:rsidR="00410540" w:rsidRDefault="00410540" w:rsidP="00CB0534">
      <w:pPr>
        <w:ind w:firstLine="480"/>
        <w:rPr>
          <w:rFonts w:hint="eastAsia"/>
        </w:rPr>
      </w:pPr>
    </w:p>
    <w:p w:rsidR="00410540" w:rsidRDefault="00410540" w:rsidP="00CB0534">
      <w:pPr>
        <w:ind w:firstLine="480"/>
      </w:pPr>
    </w:p>
    <w:sectPr w:rsidR="00410540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E9C" w:rsidRDefault="00A83E9C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A83E9C" w:rsidRDefault="00A83E9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haris SIL">
    <w:altName w:val="Charis SIL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E9C" w:rsidRDefault="00A83E9C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A83E9C" w:rsidRDefault="00A83E9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5A22"/>
    <w:rsid w:val="00007BCD"/>
    <w:rsid w:val="00082FAB"/>
    <w:rsid w:val="00096C37"/>
    <w:rsid w:val="00137B97"/>
    <w:rsid w:val="0018162A"/>
    <w:rsid w:val="00260491"/>
    <w:rsid w:val="002A47E7"/>
    <w:rsid w:val="002C0263"/>
    <w:rsid w:val="003452F8"/>
    <w:rsid w:val="00386B9C"/>
    <w:rsid w:val="003955BF"/>
    <w:rsid w:val="003B5DF7"/>
    <w:rsid w:val="003D15D0"/>
    <w:rsid w:val="0040734F"/>
    <w:rsid w:val="00410540"/>
    <w:rsid w:val="004105C3"/>
    <w:rsid w:val="004307E4"/>
    <w:rsid w:val="00450537"/>
    <w:rsid w:val="0047097E"/>
    <w:rsid w:val="00480798"/>
    <w:rsid w:val="00497411"/>
    <w:rsid w:val="004A685A"/>
    <w:rsid w:val="004D33FB"/>
    <w:rsid w:val="004F20F6"/>
    <w:rsid w:val="00503A80"/>
    <w:rsid w:val="005209FD"/>
    <w:rsid w:val="00527A0E"/>
    <w:rsid w:val="00650962"/>
    <w:rsid w:val="006510DC"/>
    <w:rsid w:val="0065623E"/>
    <w:rsid w:val="00707BA2"/>
    <w:rsid w:val="0078114F"/>
    <w:rsid w:val="00784F4A"/>
    <w:rsid w:val="00795BED"/>
    <w:rsid w:val="007E0E9D"/>
    <w:rsid w:val="008051AD"/>
    <w:rsid w:val="00877F87"/>
    <w:rsid w:val="008F0A3F"/>
    <w:rsid w:val="00935501"/>
    <w:rsid w:val="0095072E"/>
    <w:rsid w:val="00A0032C"/>
    <w:rsid w:val="00A03121"/>
    <w:rsid w:val="00A476C4"/>
    <w:rsid w:val="00A66055"/>
    <w:rsid w:val="00A71AE2"/>
    <w:rsid w:val="00A74EAC"/>
    <w:rsid w:val="00A83E9C"/>
    <w:rsid w:val="00AA2CD2"/>
    <w:rsid w:val="00AC26C9"/>
    <w:rsid w:val="00AE0B6C"/>
    <w:rsid w:val="00B62D0D"/>
    <w:rsid w:val="00BD3D46"/>
    <w:rsid w:val="00BF5A20"/>
    <w:rsid w:val="00C85ADB"/>
    <w:rsid w:val="00CB0534"/>
    <w:rsid w:val="00D01E9C"/>
    <w:rsid w:val="00D4367F"/>
    <w:rsid w:val="00D832B8"/>
    <w:rsid w:val="00D87A4C"/>
    <w:rsid w:val="00DC3A3E"/>
    <w:rsid w:val="00DE6613"/>
    <w:rsid w:val="00DF7DE3"/>
    <w:rsid w:val="00E902BF"/>
    <w:rsid w:val="00EA4BA3"/>
    <w:rsid w:val="00FE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customStyle="1" w:styleId="Default">
    <w:name w:val="Default"/>
    <w:rsid w:val="00450537"/>
    <w:pPr>
      <w:widowControl w:val="0"/>
      <w:autoSpaceDE w:val="0"/>
      <w:autoSpaceDN w:val="0"/>
      <w:adjustRightInd w:val="0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526</Words>
  <Characters>3003</Characters>
  <Application>Microsoft Office Word</Application>
  <DocSecurity>0</DocSecurity>
  <Lines>25</Lines>
  <Paragraphs>7</Paragraphs>
  <ScaleCrop>false</ScaleCrop>
  <Company>Microsoft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55</cp:revision>
  <dcterms:created xsi:type="dcterms:W3CDTF">2018-09-12T01:04:00Z</dcterms:created>
  <dcterms:modified xsi:type="dcterms:W3CDTF">2021-10-22T07:51:00Z</dcterms:modified>
</cp:coreProperties>
</file>