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wmf" ContentType="image/x-w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701641" w:rsidP="00701641">
      <w:pPr>
        <w:pStyle w:val="1"/>
      </w:pPr>
      <w:r>
        <w:rPr>
          <w:rFonts w:hint="eastAsia"/>
        </w:rPr>
        <w:t>TELEMAC</w:t>
      </w:r>
      <w:r>
        <w:rPr>
          <w:rFonts w:hint="eastAsia"/>
        </w:rPr>
        <w:t>模型的各文件说明</w:t>
      </w:r>
    </w:p>
    <w:p w:rsidR="00AC26C9" w:rsidRDefault="00C524D6" w:rsidP="00C524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43C54">
        <w:rPr>
          <w:rFonts w:hint="eastAsia"/>
        </w:rPr>
        <w:t>输入输出文件</w:t>
      </w:r>
      <w:r>
        <w:rPr>
          <w:rFonts w:hint="eastAsia"/>
        </w:rPr>
        <w:t>概述</w:t>
      </w:r>
    </w:p>
    <w:p w:rsidR="009C0EBA" w:rsidRPr="009C0EBA" w:rsidRDefault="009C0EBA" w:rsidP="009C0EBA">
      <w:pPr>
        <w:pStyle w:val="30"/>
      </w:pPr>
      <w:r>
        <w:rPr>
          <w:rFonts w:hint="eastAsia"/>
        </w:rPr>
        <w:t xml:space="preserve">1.1 </w:t>
      </w:r>
      <w:r>
        <w:rPr>
          <w:rFonts w:hint="eastAsia"/>
        </w:rPr>
        <w:t>输入文件</w:t>
      </w:r>
    </w:p>
    <w:p w:rsidR="00AC26C9" w:rsidRDefault="00C524D6" w:rsidP="00AC26C9">
      <w:pPr>
        <w:ind w:firstLine="480"/>
      </w:pPr>
      <w:r>
        <w:rPr>
          <w:rFonts w:hint="eastAsia"/>
        </w:rPr>
        <w:t>Telemac2d</w:t>
      </w:r>
      <w:r>
        <w:rPr>
          <w:rFonts w:hint="eastAsia"/>
        </w:rPr>
        <w:t>的输入文件</w:t>
      </w:r>
      <w:r w:rsidR="00767EE4">
        <w:rPr>
          <w:rFonts w:hint="eastAsia"/>
        </w:rPr>
        <w:t>（</w:t>
      </w:r>
      <w:r w:rsidR="00767EE4" w:rsidRPr="00036DF1">
        <w:rPr>
          <w:rFonts w:hint="eastAsia"/>
          <w:color w:val="FF0000"/>
        </w:rPr>
        <w:t>有</w:t>
      </w:r>
      <w:r w:rsidR="00767EE4" w:rsidRPr="00036DF1">
        <w:rPr>
          <w:rFonts w:hint="eastAsia"/>
          <w:color w:val="FF0000"/>
        </w:rPr>
        <w:t>4</w:t>
      </w:r>
      <w:r w:rsidR="00767EE4" w:rsidRPr="00036DF1">
        <w:rPr>
          <w:rFonts w:hint="eastAsia"/>
          <w:color w:val="FF0000"/>
        </w:rPr>
        <w:t>个必须的输入文件</w:t>
      </w:r>
      <w:r w:rsidR="00767EE4">
        <w:rPr>
          <w:rFonts w:hint="eastAsia"/>
        </w:rPr>
        <w:t>）</w:t>
      </w:r>
      <w:r>
        <w:rPr>
          <w:rFonts w:hint="eastAsia"/>
        </w:rPr>
        <w:t>：</w:t>
      </w:r>
    </w:p>
    <w:p w:rsidR="00E8555A" w:rsidRDefault="00E8555A" w:rsidP="00E855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参数控制文件：</w:t>
      </w:r>
      <w:r w:rsidRPr="00DF1ADD">
        <w:rPr>
          <w:rFonts w:hint="eastAsia"/>
          <w:highlight w:val="yellow"/>
        </w:rPr>
        <w:t>T2DCAS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格式；</w:t>
      </w:r>
    </w:p>
    <w:p w:rsidR="00E8555A" w:rsidRDefault="00E8555A" w:rsidP="00E855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地形文件：</w:t>
      </w:r>
      <w:r w:rsidRPr="00DF1ADD">
        <w:rPr>
          <w:rFonts w:hint="eastAsia"/>
          <w:highlight w:val="yellow"/>
        </w:rPr>
        <w:t>T2DGEO</w:t>
      </w:r>
      <w:r>
        <w:rPr>
          <w:rFonts w:hint="eastAsia"/>
        </w:rPr>
        <w:t>，</w:t>
      </w:r>
      <w:r>
        <w:rPr>
          <w:rFonts w:hint="eastAsia"/>
        </w:rPr>
        <w:t>serafin</w:t>
      </w:r>
      <w:r>
        <w:rPr>
          <w:rFonts w:hint="eastAsia"/>
        </w:rPr>
        <w:t>格式，</w:t>
      </w:r>
      <w:r>
        <w:rPr>
          <w:rFonts w:hint="eastAsia"/>
        </w:rPr>
        <w:t>MPI</w:t>
      </w:r>
      <w:r>
        <w:rPr>
          <w:rFonts w:hint="eastAsia"/>
        </w:rPr>
        <w:t>并行化时，进行区域分解，地形文件数据内容：</w:t>
      </w:r>
      <w:r>
        <w:rPr>
          <w:rFonts w:hint="eastAsia"/>
        </w:rPr>
        <w:t xml:space="preserve">X Y Z </w:t>
      </w:r>
      <w:r>
        <w:rPr>
          <w:rFonts w:hint="eastAsia"/>
        </w:rPr>
        <w:t>存储于节点上；</w:t>
      </w:r>
    </w:p>
    <w:p w:rsidR="00E8555A" w:rsidRDefault="00E8555A" w:rsidP="00E855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边界条件文件：</w:t>
      </w:r>
      <w:r w:rsidRPr="00AC5E5A">
        <w:rPr>
          <w:rFonts w:hint="eastAsia"/>
          <w:highlight w:val="yellow"/>
        </w:rPr>
        <w:t>T2DCLI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格式，</w:t>
      </w:r>
      <w:r>
        <w:rPr>
          <w:rFonts w:hint="eastAsia"/>
        </w:rPr>
        <w:t>MPI</w:t>
      </w:r>
      <w:r>
        <w:rPr>
          <w:rFonts w:hint="eastAsia"/>
        </w:rPr>
        <w:t>并行化时，进行区域分解；边界条件文件（</w:t>
      </w:r>
      <w:r>
        <w:rPr>
          <w:rFonts w:hint="eastAsia"/>
        </w:rPr>
        <w:t>T2DCLI</w:t>
      </w:r>
      <w:r>
        <w:rPr>
          <w:rFonts w:hint="eastAsia"/>
        </w:rPr>
        <w:t>）由前处理程序</w:t>
      </w:r>
      <w:r>
        <w:rPr>
          <w:rFonts w:hint="eastAsia"/>
        </w:rPr>
        <w:t>BLUE KENUE</w:t>
      </w:r>
      <w:r>
        <w:rPr>
          <w:rFonts w:hint="eastAsia"/>
        </w:rPr>
        <w:t>生成，也可以由</w:t>
      </w:r>
      <w:r>
        <w:rPr>
          <w:rFonts w:hint="eastAsia"/>
        </w:rPr>
        <w:t>TELEMAC2D</w:t>
      </w:r>
      <w:r>
        <w:rPr>
          <w:rFonts w:hint="eastAsia"/>
        </w:rPr>
        <w:t>模型自带的</w:t>
      </w:r>
      <w:r w:rsidRPr="00E8555A">
        <w:rPr>
          <w:rFonts w:hint="eastAsia"/>
        </w:rPr>
        <w:t>STBTEL</w:t>
      </w:r>
      <w:r>
        <w:rPr>
          <w:rFonts w:hint="eastAsia"/>
        </w:rPr>
        <w:t>生成。可以使用文本编辑器修改，每一行数字代表边界上的节点属性。</w:t>
      </w:r>
    </w:p>
    <w:p w:rsidR="00E8555A" w:rsidRDefault="00AC5E5A" w:rsidP="00E855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字典文件</w:t>
      </w:r>
      <w:r w:rsidR="00A11196">
        <w:rPr>
          <w:rFonts w:hint="eastAsia"/>
        </w:rPr>
        <w:t>：</w:t>
      </w:r>
      <w:r w:rsidRPr="00AC5E5A">
        <w:rPr>
          <w:rFonts w:hint="eastAsia"/>
          <w:highlight w:val="yellow"/>
        </w:rPr>
        <w:t>T2DDICO</w:t>
      </w:r>
      <w:r>
        <w:rPr>
          <w:rFonts w:hint="eastAsia"/>
        </w:rPr>
        <w:t>，包含了所有参数的默认值</w:t>
      </w:r>
      <w:r w:rsidR="00542149">
        <w:rPr>
          <w:rFonts w:hint="eastAsia"/>
        </w:rPr>
        <w:t>，不能修改！</w:t>
      </w:r>
    </w:p>
    <w:p w:rsidR="00C524D6" w:rsidRDefault="009C0EBA" w:rsidP="009C0EBA">
      <w:pPr>
        <w:pStyle w:val="30"/>
      </w:pPr>
      <w:r>
        <w:rPr>
          <w:rFonts w:hint="eastAsia"/>
        </w:rPr>
        <w:t>1.2</w:t>
      </w:r>
      <w:r>
        <w:rPr>
          <w:rFonts w:hint="eastAsia"/>
        </w:rPr>
        <w:t>输出文件</w:t>
      </w:r>
    </w:p>
    <w:p w:rsidR="00C524D6" w:rsidRDefault="00253715" w:rsidP="00AC26C9">
      <w:pPr>
        <w:ind w:firstLine="480"/>
      </w:pPr>
      <w:r>
        <w:rPr>
          <w:rFonts w:hint="eastAsia"/>
        </w:rPr>
        <w:t>telemac2d</w:t>
      </w:r>
      <w:r>
        <w:rPr>
          <w:rFonts w:hint="eastAsia"/>
        </w:rPr>
        <w:t>的输出文件只有</w:t>
      </w:r>
      <w:r>
        <w:rPr>
          <w:rFonts w:hint="eastAsia"/>
        </w:rPr>
        <w:t>1</w:t>
      </w:r>
      <w:r>
        <w:rPr>
          <w:rFonts w:hint="eastAsia"/>
        </w:rPr>
        <w:t>个，即</w:t>
      </w:r>
      <w:r>
        <w:rPr>
          <w:rFonts w:hint="eastAsia"/>
        </w:rPr>
        <w:t>T2DRES</w:t>
      </w:r>
      <w:r>
        <w:rPr>
          <w:rFonts w:hint="eastAsia"/>
        </w:rPr>
        <w:t>。</w:t>
      </w:r>
    </w:p>
    <w:p w:rsidR="00701641" w:rsidRDefault="00253715" w:rsidP="00AC26C9">
      <w:pPr>
        <w:ind w:firstLine="480"/>
      </w:pPr>
      <w:r>
        <w:rPr>
          <w:rFonts w:hint="eastAsia"/>
        </w:rPr>
        <w:t>T2DRES</w:t>
      </w:r>
      <w:r>
        <w:rPr>
          <w:rFonts w:hint="eastAsia"/>
        </w:rPr>
        <w:t>的格式与</w:t>
      </w:r>
      <w:r>
        <w:rPr>
          <w:rFonts w:hint="eastAsia"/>
        </w:rPr>
        <w:t>T2DGEO</w:t>
      </w:r>
      <w:r>
        <w:rPr>
          <w:rFonts w:hint="eastAsia"/>
        </w:rPr>
        <w:t>一样，是</w:t>
      </w:r>
      <w:r>
        <w:rPr>
          <w:rFonts w:hint="eastAsia"/>
        </w:rPr>
        <w:t>serafin</w:t>
      </w:r>
      <w:r>
        <w:rPr>
          <w:rFonts w:hint="eastAsia"/>
        </w:rPr>
        <w:t>的二进制格式。</w:t>
      </w:r>
    </w:p>
    <w:p w:rsidR="00701641" w:rsidRDefault="0074356A" w:rsidP="0074356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T2DCAS</w:t>
      </w:r>
      <w:r w:rsidR="00FE35DC">
        <w:rPr>
          <w:rFonts w:hint="eastAsia"/>
        </w:rPr>
        <w:t>（参数控制文件）</w:t>
      </w:r>
    </w:p>
    <w:p w:rsidR="0074356A" w:rsidRDefault="00500F4D" w:rsidP="00AC26C9">
      <w:pPr>
        <w:ind w:firstLine="480"/>
      </w:pPr>
      <w:r>
        <w:rPr>
          <w:rFonts w:hint="eastAsia"/>
        </w:rPr>
        <w:t>T2DCAS</w:t>
      </w:r>
      <w:r>
        <w:rPr>
          <w:rFonts w:hint="eastAsia"/>
        </w:rPr>
        <w:t>是</w:t>
      </w:r>
      <w:r>
        <w:rPr>
          <w:rFonts w:hint="eastAsia"/>
        </w:rPr>
        <w:t>TELEMAC</w:t>
      </w:r>
      <w:r>
        <w:rPr>
          <w:rFonts w:hint="eastAsia"/>
        </w:rPr>
        <w:t>模拟系统的总的</w:t>
      </w:r>
      <w:r w:rsidRPr="000C1D93">
        <w:rPr>
          <w:rFonts w:hint="eastAsia"/>
          <w:color w:val="FF0000"/>
        </w:rPr>
        <w:t>控制文件</w:t>
      </w:r>
      <w:r w:rsidRPr="000C1D93">
        <w:rPr>
          <w:rFonts w:hint="eastAsia"/>
          <w:color w:val="FF0000"/>
        </w:rPr>
        <w:t>(steering file)</w:t>
      </w:r>
      <w:r>
        <w:rPr>
          <w:rFonts w:hint="eastAsia"/>
        </w:rPr>
        <w:t>，是</w:t>
      </w:r>
      <w:r>
        <w:rPr>
          <w:rFonts w:hint="eastAsia"/>
        </w:rPr>
        <w:t>ASCII</w:t>
      </w:r>
      <w:r>
        <w:rPr>
          <w:rFonts w:hint="eastAsia"/>
        </w:rPr>
        <w:t>格式，可使用编辑器编辑。下面对一些关键字做介绍，启用</w:t>
      </w:r>
      <w:r>
        <w:rPr>
          <w:rFonts w:hint="eastAsia"/>
        </w:rPr>
        <w:t>Telemac</w:t>
      </w:r>
      <w:r>
        <w:rPr>
          <w:rFonts w:hint="eastAsia"/>
        </w:rPr>
        <w:t>模拟系统中的其他模块或功能时，都在</w:t>
      </w:r>
      <w:r>
        <w:rPr>
          <w:rFonts w:hint="eastAsia"/>
        </w:rPr>
        <w:t>T2DCAS</w:t>
      </w:r>
      <w:r>
        <w:rPr>
          <w:rFonts w:hint="eastAsia"/>
        </w:rPr>
        <w:t>文件中打开开关，并配置对应的其他文件。</w:t>
      </w:r>
      <w:r w:rsidR="008B619F">
        <w:rPr>
          <w:rFonts w:hint="eastAsia"/>
        </w:rPr>
        <w:t>启用新功能时，</w:t>
      </w:r>
      <w:r w:rsidR="008B619F" w:rsidRPr="008B619F">
        <w:rPr>
          <w:rFonts w:hint="eastAsia"/>
          <w:highlight w:val="yellow"/>
        </w:rPr>
        <w:t>T2DCAS</w:t>
      </w:r>
      <w:r w:rsidR="008B619F" w:rsidRPr="008B619F">
        <w:rPr>
          <w:rFonts w:hint="eastAsia"/>
          <w:highlight w:val="yellow"/>
        </w:rPr>
        <w:t>文件设置及需要额外配置的文件格式说明，见第</w:t>
      </w:r>
      <w:r w:rsidR="008B619F" w:rsidRPr="008B619F">
        <w:rPr>
          <w:rFonts w:hint="eastAsia"/>
          <w:highlight w:val="yellow"/>
        </w:rPr>
        <w:t>7</w:t>
      </w:r>
      <w:r w:rsidR="008B619F" w:rsidRPr="008B619F">
        <w:rPr>
          <w:rFonts w:hint="eastAsia"/>
          <w:highlight w:val="yellow"/>
        </w:rPr>
        <w:t>节的其他文件说明</w:t>
      </w:r>
      <w:r w:rsidR="008B619F">
        <w:rPr>
          <w:rFonts w:hint="eastAsia"/>
        </w:rPr>
        <w:t>。</w:t>
      </w:r>
    </w:p>
    <w:p w:rsidR="00917D77" w:rsidRDefault="00917D77" w:rsidP="00500F4D">
      <w:pPr>
        <w:ind w:firstLine="480"/>
      </w:pPr>
      <w:r>
        <w:t>PARALLEL PROCESSORS : 4</w:t>
      </w:r>
      <w:r>
        <w:rPr>
          <w:rFonts w:hint="eastAsia"/>
        </w:rPr>
        <w:t xml:space="preserve">   / </w:t>
      </w:r>
      <w:r>
        <w:rPr>
          <w:rFonts w:hint="eastAsia"/>
        </w:rPr>
        <w:t>并行计算启用的进程数</w:t>
      </w:r>
    </w:p>
    <w:p w:rsidR="00917D77" w:rsidRDefault="00917D77" w:rsidP="00917D77">
      <w:pPr>
        <w:ind w:firstLine="480"/>
      </w:pPr>
      <w:r>
        <w:rPr>
          <w:rFonts w:hint="eastAsia"/>
        </w:rPr>
        <w:t xml:space="preserve">/ </w:t>
      </w:r>
      <w:r>
        <w:rPr>
          <w:rFonts w:hint="eastAsia"/>
        </w:rPr>
        <w:t>以下是输入输出的文件名</w:t>
      </w:r>
    </w:p>
    <w:p w:rsidR="00917D77" w:rsidRDefault="00917D77" w:rsidP="00FE35DC">
      <w:pPr>
        <w:ind w:firstLine="480"/>
      </w:pPr>
      <w:r>
        <w:t xml:space="preserve"> STEERING FILE : '</w:t>
      </w:r>
      <w:r>
        <w:rPr>
          <w:rFonts w:hint="eastAsia"/>
        </w:rPr>
        <w:t>T2DCAS</w:t>
      </w:r>
      <w:r>
        <w:t>'</w:t>
      </w:r>
    </w:p>
    <w:p w:rsidR="00917D77" w:rsidRDefault="00917D77" w:rsidP="00FE35DC">
      <w:pPr>
        <w:ind w:firstLine="480"/>
      </w:pPr>
      <w:r>
        <w:t xml:space="preserve"> GEOMETRY FILE : '</w:t>
      </w:r>
      <w:r>
        <w:rPr>
          <w:rFonts w:hint="eastAsia"/>
        </w:rPr>
        <w:t>T2DGEO</w:t>
      </w:r>
      <w:r>
        <w:t>'</w:t>
      </w:r>
    </w:p>
    <w:p w:rsidR="00917D77" w:rsidRDefault="00917D77" w:rsidP="00FE35DC">
      <w:pPr>
        <w:ind w:firstLine="480"/>
      </w:pPr>
      <w:r>
        <w:t xml:space="preserve"> BOUNDARY CONDITIONS FILE : '</w:t>
      </w:r>
      <w:r>
        <w:rPr>
          <w:rFonts w:hint="eastAsia"/>
        </w:rPr>
        <w:t>T2DCLI</w:t>
      </w:r>
      <w:r>
        <w:t>'</w:t>
      </w:r>
    </w:p>
    <w:p w:rsidR="00917D77" w:rsidRDefault="00917D77" w:rsidP="00917D77">
      <w:pPr>
        <w:ind w:firstLine="480"/>
      </w:pPr>
      <w:r>
        <w:t xml:space="preserve"> RESULTS FILE : 'T</w:t>
      </w:r>
      <w:r>
        <w:rPr>
          <w:rFonts w:hint="eastAsia"/>
        </w:rPr>
        <w:t>2DRES</w:t>
      </w:r>
      <w:r>
        <w:t>'</w:t>
      </w:r>
    </w:p>
    <w:p w:rsidR="00917D77" w:rsidRDefault="00917D77" w:rsidP="00FE35DC">
      <w:pPr>
        <w:ind w:firstLine="480"/>
      </w:pPr>
      <w:r>
        <w:t xml:space="preserve"> TITLE : '</w:t>
      </w:r>
      <w:r w:rsidR="00090990">
        <w:rPr>
          <w:rFonts w:hint="eastAsia"/>
        </w:rPr>
        <w:t>Huai River</w:t>
      </w:r>
      <w:r>
        <w:t xml:space="preserve"> '</w:t>
      </w:r>
      <w:r>
        <w:rPr>
          <w:rFonts w:hint="eastAsia"/>
        </w:rPr>
        <w:t xml:space="preserve">  / </w:t>
      </w:r>
      <w:r>
        <w:rPr>
          <w:rFonts w:hint="eastAsia"/>
        </w:rPr>
        <w:t>项目名称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lastRenderedPageBreak/>
        <w:t xml:space="preserve"> VARIABLES FOR GRAPHIC PRINTOUTS : 'U,V,H,S,B'   / </w:t>
      </w:r>
      <w:r w:rsidRPr="00D72205">
        <w:rPr>
          <w:rFonts w:hint="eastAsia"/>
          <w:color w:val="FF0000"/>
        </w:rPr>
        <w:t>需要输出的变量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 xml:space="preserve"> GRAPHIC PRINTOUT PERIOD : 1000   / </w:t>
      </w:r>
      <w:r w:rsidRPr="00D72205">
        <w:rPr>
          <w:rFonts w:hint="eastAsia"/>
          <w:color w:val="FF0000"/>
        </w:rPr>
        <w:t>变量的计算结果输出频率</w:t>
      </w:r>
      <w:r w:rsidRPr="00D72205">
        <w:rPr>
          <w:rFonts w:hint="eastAsia"/>
          <w:color w:val="FF0000"/>
        </w:rPr>
        <w:t xml:space="preserve">: </w:t>
      </w:r>
      <w:r w:rsidRPr="00D72205">
        <w:rPr>
          <w:rFonts w:hint="eastAsia"/>
          <w:color w:val="FF0000"/>
        </w:rPr>
        <w:t>每</w:t>
      </w:r>
      <w:r w:rsidRPr="00D72205">
        <w:rPr>
          <w:rFonts w:hint="eastAsia"/>
          <w:color w:val="FF0000"/>
        </w:rPr>
        <w:t>*</w:t>
      </w:r>
      <w:r w:rsidRPr="00D72205">
        <w:rPr>
          <w:rFonts w:hint="eastAsia"/>
          <w:color w:val="FF0000"/>
        </w:rPr>
        <w:t>步输出</w:t>
      </w:r>
      <w:r w:rsidRPr="00D72205">
        <w:rPr>
          <w:rFonts w:hint="eastAsia"/>
          <w:color w:val="FF0000"/>
        </w:rPr>
        <w:t>1</w:t>
      </w:r>
      <w:r w:rsidRPr="00D72205">
        <w:rPr>
          <w:rFonts w:hint="eastAsia"/>
          <w:color w:val="FF0000"/>
        </w:rPr>
        <w:t>次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 xml:space="preserve"> LISTING PRINTOUT PERIOD : 100    / </w:t>
      </w:r>
      <w:r w:rsidRPr="00D72205">
        <w:rPr>
          <w:rFonts w:hint="eastAsia"/>
          <w:color w:val="FF0000"/>
        </w:rPr>
        <w:t>计算过程信息的输出频率</w:t>
      </w:r>
    </w:p>
    <w:p w:rsidR="00917D77" w:rsidRDefault="00917D77" w:rsidP="00917D77">
      <w:pPr>
        <w:ind w:firstLine="480"/>
      </w:pPr>
      <w:r>
        <w:t xml:space="preserve"> MASS-BALANCE : TRUE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 xml:space="preserve"> TIME STEP : 1.0   / </w:t>
      </w:r>
      <w:r w:rsidRPr="00D72205">
        <w:rPr>
          <w:rFonts w:hint="eastAsia"/>
          <w:color w:val="FF0000"/>
        </w:rPr>
        <w:t>计算时间步长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 xml:space="preserve"> NUMBER OF TIME STEPS : 1000      / </w:t>
      </w:r>
      <w:r w:rsidRPr="00D72205">
        <w:rPr>
          <w:rFonts w:hint="eastAsia"/>
          <w:color w:val="FF0000"/>
        </w:rPr>
        <w:t>模拟的总步数</w:t>
      </w:r>
    </w:p>
    <w:p w:rsidR="00917D77" w:rsidRDefault="00917D77" w:rsidP="00917D77">
      <w:pPr>
        <w:ind w:firstLine="480"/>
      </w:pPr>
      <w:r>
        <w:rPr>
          <w:rFonts w:hint="eastAsia"/>
        </w:rPr>
        <w:t xml:space="preserve"> INFORMATION ABOUT SOLVER : TRUE  / </w:t>
      </w:r>
      <w:r>
        <w:rPr>
          <w:rFonts w:hint="eastAsia"/>
        </w:rPr>
        <w:t>是否输出求解器的信息，可以不写</w:t>
      </w:r>
    </w:p>
    <w:p w:rsidR="00917D77" w:rsidRDefault="00917D77" w:rsidP="00917D77">
      <w:pPr>
        <w:ind w:firstLine="480"/>
      </w:pPr>
      <w:r>
        <w:rPr>
          <w:rFonts w:hint="eastAsia"/>
        </w:rPr>
        <w:t xml:space="preserve"> COMPUTATION CONTINUED : FALSE    / </w:t>
      </w:r>
      <w:r>
        <w:rPr>
          <w:rFonts w:hint="eastAsia"/>
        </w:rPr>
        <w:t>是否热启动</w:t>
      </w:r>
    </w:p>
    <w:p w:rsidR="00917D77" w:rsidRDefault="00917D77" w:rsidP="00917D77">
      <w:pPr>
        <w:ind w:firstLine="480"/>
      </w:pPr>
      <w:r>
        <w:t xml:space="preserve"> </w:t>
      </w:r>
    </w:p>
    <w:p w:rsidR="00917D77" w:rsidRDefault="00917D77" w:rsidP="00917D77">
      <w:pPr>
        <w:ind w:firstLine="480"/>
      </w:pPr>
      <w:r>
        <w:rPr>
          <w:rFonts w:hint="eastAsia"/>
        </w:rPr>
        <w:t xml:space="preserve"> INITIAL CONDITIONS : 'CONSTANT ELEVATION'  / </w:t>
      </w:r>
      <w:r>
        <w:rPr>
          <w:rFonts w:hint="eastAsia"/>
        </w:rPr>
        <w:t>初始条件：初始水位</w:t>
      </w:r>
      <w:r>
        <w:rPr>
          <w:rFonts w:hint="eastAsia"/>
        </w:rPr>
        <w:t>(CONSTANT ELEVATION),</w:t>
      </w:r>
      <w:r>
        <w:rPr>
          <w:rFonts w:hint="eastAsia"/>
        </w:rPr>
        <w:t>初始水深</w:t>
      </w:r>
      <w:r>
        <w:rPr>
          <w:rFonts w:hint="eastAsia"/>
        </w:rPr>
        <w:t>(CONSTANT DEPTH),0</w:t>
      </w:r>
      <w:r>
        <w:rPr>
          <w:rFonts w:hint="eastAsia"/>
        </w:rPr>
        <w:t>水深</w:t>
      </w:r>
      <w:r>
        <w:rPr>
          <w:rFonts w:hint="eastAsia"/>
        </w:rPr>
        <w:t>(ZERO DEPTH),0</w:t>
      </w:r>
      <w:r>
        <w:rPr>
          <w:rFonts w:hint="eastAsia"/>
        </w:rPr>
        <w:t>水位</w:t>
      </w:r>
      <w:r>
        <w:rPr>
          <w:rFonts w:hint="eastAsia"/>
        </w:rPr>
        <w:t>(ZERO ELEVATION)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>如果使用</w:t>
      </w:r>
      <w:r w:rsidRPr="00D72205">
        <w:rPr>
          <w:rFonts w:hint="eastAsia"/>
          <w:color w:val="FF0000"/>
        </w:rPr>
        <w:t>CONSTANT ELEVATION</w:t>
      </w:r>
      <w:r w:rsidRPr="00D72205">
        <w:rPr>
          <w:rFonts w:hint="eastAsia"/>
          <w:color w:val="FF0000"/>
        </w:rPr>
        <w:t>，接着要设置</w:t>
      </w:r>
      <w:r w:rsidRPr="00D72205">
        <w:rPr>
          <w:rFonts w:hint="eastAsia"/>
          <w:color w:val="FF0000"/>
        </w:rPr>
        <w:t>INITIAL ELEVATION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>如果使用</w:t>
      </w:r>
      <w:r w:rsidRPr="00D72205">
        <w:rPr>
          <w:rFonts w:hint="eastAsia"/>
          <w:color w:val="FF0000"/>
        </w:rPr>
        <w:t>CONSTANT DEPTH</w:t>
      </w:r>
      <w:r w:rsidRPr="00D72205">
        <w:rPr>
          <w:rFonts w:hint="eastAsia"/>
          <w:color w:val="FF0000"/>
        </w:rPr>
        <w:t>，接着要设置</w:t>
      </w:r>
      <w:r w:rsidRPr="00D72205">
        <w:rPr>
          <w:rFonts w:hint="eastAsia"/>
          <w:color w:val="FF0000"/>
        </w:rPr>
        <w:t>INITIAL DEPTH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>0</w:t>
      </w:r>
      <w:r w:rsidRPr="00D72205">
        <w:rPr>
          <w:rFonts w:hint="eastAsia"/>
          <w:color w:val="FF0000"/>
        </w:rPr>
        <w:t>水深和</w:t>
      </w:r>
      <w:r w:rsidRPr="00D72205">
        <w:rPr>
          <w:rFonts w:hint="eastAsia"/>
          <w:color w:val="FF0000"/>
        </w:rPr>
        <w:t>0</w:t>
      </w:r>
      <w:r w:rsidRPr="00D72205">
        <w:rPr>
          <w:rFonts w:hint="eastAsia"/>
          <w:color w:val="FF0000"/>
        </w:rPr>
        <w:t>水位，不需要指定任何参数了。</w:t>
      </w:r>
    </w:p>
    <w:p w:rsidR="00917D77" w:rsidRPr="00D72205" w:rsidRDefault="00917D77" w:rsidP="00917D77">
      <w:pPr>
        <w:ind w:firstLine="480"/>
        <w:rPr>
          <w:color w:val="FF0000"/>
        </w:rPr>
      </w:pPr>
      <w:r w:rsidRPr="00D72205">
        <w:rPr>
          <w:rFonts w:hint="eastAsia"/>
          <w:color w:val="FF0000"/>
        </w:rPr>
        <w:t xml:space="preserve">INITIAL ELEVATION : 1602.0   / </w:t>
      </w:r>
      <w:r w:rsidRPr="00D72205">
        <w:rPr>
          <w:rFonts w:hint="eastAsia"/>
          <w:color w:val="FF0000"/>
        </w:rPr>
        <w:t>对应</w:t>
      </w:r>
      <w:r w:rsidRPr="00D72205">
        <w:rPr>
          <w:rFonts w:hint="eastAsia"/>
          <w:color w:val="FF0000"/>
        </w:rPr>
        <w:t>CONSTANT ELEVATION</w:t>
      </w:r>
    </w:p>
    <w:p w:rsidR="00917D77" w:rsidRDefault="00917D77" w:rsidP="00917D77">
      <w:pPr>
        <w:ind w:firstLine="480"/>
      </w:pPr>
      <w:r>
        <w:rPr>
          <w:rFonts w:hint="eastAsia"/>
        </w:rPr>
        <w:t xml:space="preserve"> VELOCITY PROFILES : 4;4;4;4;5   / </w:t>
      </w:r>
      <w:r>
        <w:rPr>
          <w:rFonts w:hint="eastAsia"/>
        </w:rPr>
        <w:t>与设置的边界条件对应</w:t>
      </w:r>
    </w:p>
    <w:p w:rsidR="00917D77" w:rsidRDefault="00917D77" w:rsidP="00917D77">
      <w:pPr>
        <w:ind w:firstLine="480"/>
      </w:pPr>
    </w:p>
    <w:p w:rsidR="00917D77" w:rsidRPr="00C71205" w:rsidRDefault="00917D77" w:rsidP="00917D77">
      <w:pPr>
        <w:ind w:firstLine="480"/>
      </w:pPr>
      <w:r>
        <w:rPr>
          <w:rFonts w:hint="eastAsia"/>
        </w:rPr>
        <w:t xml:space="preserve">/ </w:t>
      </w:r>
      <w:r>
        <w:rPr>
          <w:rFonts w:hint="eastAsia"/>
        </w:rPr>
        <w:t>下面是紊流、求解器等参数，可使用默认值</w:t>
      </w:r>
    </w:p>
    <w:p w:rsidR="00917D77" w:rsidRDefault="00917D77" w:rsidP="00917D77">
      <w:pPr>
        <w:ind w:firstLine="480"/>
      </w:pPr>
      <w:r>
        <w:t xml:space="preserve"> LAW OF BOTTOM FRICTION : 4   </w:t>
      </w:r>
    </w:p>
    <w:p w:rsidR="00917D77" w:rsidRDefault="00917D77" w:rsidP="00917D77">
      <w:pPr>
        <w:ind w:firstLine="480"/>
      </w:pPr>
      <w:r>
        <w:t xml:space="preserve"> FRICTION COEFFICIENT : 0.03</w:t>
      </w:r>
    </w:p>
    <w:p w:rsidR="00917D77" w:rsidRDefault="00917D77" w:rsidP="00917D77">
      <w:pPr>
        <w:ind w:firstLine="480"/>
      </w:pPr>
      <w:r>
        <w:t xml:space="preserve"> TURBULENCE MODEL : 1</w:t>
      </w:r>
    </w:p>
    <w:p w:rsidR="00917D77" w:rsidRDefault="00917D77" w:rsidP="00917D77">
      <w:pPr>
        <w:ind w:firstLine="480"/>
      </w:pPr>
      <w:r>
        <w:t xml:space="preserve"> VELOCITY DIFFUSIVITY : 0.001</w:t>
      </w:r>
    </w:p>
    <w:p w:rsidR="00917D77" w:rsidRDefault="00917D77" w:rsidP="00917D77">
      <w:pPr>
        <w:ind w:firstLine="480"/>
      </w:pPr>
      <w:r>
        <w:t xml:space="preserve"> TYPE OF ADVECTION : 1;5</w:t>
      </w:r>
    </w:p>
    <w:p w:rsidR="00917D77" w:rsidRDefault="00917D77" w:rsidP="00917D77">
      <w:pPr>
        <w:ind w:firstLine="480"/>
      </w:pPr>
      <w:r>
        <w:t xml:space="preserve"> SUPG OPTION : 1;1</w:t>
      </w:r>
    </w:p>
    <w:p w:rsidR="00917D77" w:rsidRDefault="00917D77" w:rsidP="00917D77">
      <w:pPr>
        <w:ind w:firstLine="480"/>
      </w:pPr>
      <w:r>
        <w:t xml:space="preserve"> TREATMENT OF THE LINEAR SYSTEM : 2</w:t>
      </w:r>
    </w:p>
    <w:p w:rsidR="00917D77" w:rsidRDefault="00917D77" w:rsidP="00917D77">
      <w:pPr>
        <w:ind w:firstLine="480"/>
      </w:pPr>
      <w:r>
        <w:t xml:space="preserve"> SOLVER : 1</w:t>
      </w:r>
    </w:p>
    <w:p w:rsidR="00917D77" w:rsidRDefault="00917D77" w:rsidP="00917D77">
      <w:pPr>
        <w:ind w:firstLine="480"/>
      </w:pPr>
      <w:r>
        <w:lastRenderedPageBreak/>
        <w:t xml:space="preserve"> IMPLICITATION FOR DEPTH : 1.0</w:t>
      </w:r>
    </w:p>
    <w:p w:rsidR="00917D77" w:rsidRDefault="00917D77" w:rsidP="00917D77">
      <w:pPr>
        <w:ind w:firstLine="480"/>
      </w:pPr>
      <w:r>
        <w:t xml:space="preserve"> IMPLICITATION FOR VELOCITY : 1.0</w:t>
      </w:r>
    </w:p>
    <w:p w:rsidR="00917D77" w:rsidRDefault="00917D77" w:rsidP="00917D77">
      <w:pPr>
        <w:ind w:firstLine="480"/>
      </w:pPr>
      <w:r>
        <w:t xml:space="preserve"> MASS-LUMPING ON H : 1.0</w:t>
      </w:r>
    </w:p>
    <w:p w:rsidR="00917D77" w:rsidRDefault="00917D77" w:rsidP="00917D77">
      <w:pPr>
        <w:ind w:firstLine="480"/>
      </w:pPr>
      <w:r>
        <w:t xml:space="preserve"> H CLIPPING : FALSE</w:t>
      </w:r>
    </w:p>
    <w:p w:rsidR="00917D77" w:rsidRDefault="00917D77" w:rsidP="00917D77">
      <w:pPr>
        <w:ind w:firstLine="480"/>
      </w:pPr>
      <w:r>
        <w:t xml:space="preserve"> FREE SURFACE GRADIENT COMPATIBILITY : 0.9</w:t>
      </w:r>
    </w:p>
    <w:p w:rsidR="00917D77" w:rsidRDefault="00917D77" w:rsidP="00FE35DC">
      <w:pPr>
        <w:ind w:firstLine="480"/>
      </w:pPr>
      <w:r>
        <w:t xml:space="preserve"> CONTINUITY CORRECTION : TRUE</w:t>
      </w:r>
    </w:p>
    <w:p w:rsidR="00917D77" w:rsidRDefault="00917D77" w:rsidP="00917D77">
      <w:pPr>
        <w:ind w:firstLine="480"/>
      </w:pPr>
      <w:r>
        <w:t>&amp;FIN</w:t>
      </w:r>
    </w:p>
    <w:p w:rsidR="00701641" w:rsidRDefault="0074356A" w:rsidP="0074356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T2DCLI</w:t>
      </w:r>
      <w:r w:rsidR="00FE35DC">
        <w:rPr>
          <w:rFonts w:hint="eastAsia"/>
        </w:rPr>
        <w:t>（边界条件文件）</w:t>
      </w:r>
    </w:p>
    <w:p w:rsidR="007F459F" w:rsidRDefault="007F459F" w:rsidP="007F459F">
      <w:pPr>
        <w:pStyle w:val="30"/>
      </w:pPr>
      <w:r>
        <w:rPr>
          <w:rFonts w:hint="eastAsia"/>
        </w:rPr>
        <w:t>3.1</w:t>
      </w:r>
      <w:r>
        <w:rPr>
          <w:rFonts w:hint="eastAsia"/>
        </w:rPr>
        <w:t>可能的边界条件选择</w:t>
      </w:r>
    </w:p>
    <w:p w:rsidR="007F459F" w:rsidRDefault="007F459F" w:rsidP="007F459F">
      <w:pPr>
        <w:ind w:firstLine="480"/>
      </w:pPr>
      <w:r>
        <w:rPr>
          <w:rFonts w:hint="eastAsia"/>
        </w:rPr>
        <w:t>TELEMAC2D</w:t>
      </w:r>
      <w:r>
        <w:rPr>
          <w:rFonts w:hint="eastAsia"/>
        </w:rPr>
        <w:t>模型包含</w:t>
      </w:r>
      <w:r>
        <w:rPr>
          <w:rFonts w:hint="eastAsia"/>
        </w:rPr>
        <w:t>5</w:t>
      </w:r>
      <w:r>
        <w:rPr>
          <w:rFonts w:hint="eastAsia"/>
        </w:rPr>
        <w:t>种不同类型的边界条件，但某些类型边界条件的组合是不具有物理意义的。这</w:t>
      </w:r>
      <w:r>
        <w:rPr>
          <w:rFonts w:hint="eastAsia"/>
        </w:rPr>
        <w:t>5</w:t>
      </w:r>
      <w:r>
        <w:rPr>
          <w:rFonts w:hint="eastAsia"/>
        </w:rPr>
        <w:t>种类型的边界条件有：</w:t>
      </w:r>
    </w:p>
    <w:p w:rsidR="007F459F" w:rsidRDefault="007F459F" w:rsidP="007F4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时间和空间上恒定不变的边界条件；</w:t>
      </w:r>
    </w:p>
    <w:p w:rsidR="007F459F" w:rsidRDefault="007F459F" w:rsidP="007F4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空间上不变，时间上非恒定的边界条件（可通过修改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，</w:t>
      </w:r>
      <w:r>
        <w:rPr>
          <w:rFonts w:hint="eastAsia"/>
        </w:rPr>
        <w:t>VIT</w:t>
      </w:r>
      <w:r>
        <w:rPr>
          <w:rFonts w:hint="eastAsia"/>
        </w:rPr>
        <w:t>以及</w:t>
      </w:r>
      <w:r>
        <w:rPr>
          <w:rFonts w:hint="eastAsia"/>
        </w:rPr>
        <w:t>TR</w:t>
      </w:r>
      <w:r>
        <w:rPr>
          <w:rFonts w:hint="eastAsia"/>
        </w:rPr>
        <w:t>标量的函数代码实现，或者通过设置非恒定边界条件的输入文件）；</w:t>
      </w:r>
    </w:p>
    <w:p w:rsidR="007F459F" w:rsidRDefault="007F459F" w:rsidP="007F4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时间上不变，空间上非均匀变化的边界条件（需要设置边界条件输入文件；某些情况下需要设置流速剖面分布值</w:t>
      </w:r>
      <w:r>
        <w:t>—</w:t>
      </w:r>
      <w:r>
        <w:rPr>
          <w:rFonts w:hint="eastAsia"/>
        </w:rPr>
        <w:t>使用关键词</w:t>
      </w:r>
      <w:r w:rsidRPr="00895640">
        <w:rPr>
          <w:rFonts w:hint="eastAsia"/>
          <w:i/>
        </w:rPr>
        <w:t>VELOCITY PROFILES</w:t>
      </w:r>
      <w:r>
        <w:rPr>
          <w:rFonts w:hint="eastAsia"/>
        </w:rPr>
        <w:t>）；</w:t>
      </w:r>
    </w:p>
    <w:p w:rsidR="007F459F" w:rsidRDefault="007F459F" w:rsidP="007F4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时间和空间上都变化的边界条件（编辑</w:t>
      </w:r>
      <w:r>
        <w:rPr>
          <w:rFonts w:hint="eastAsia"/>
        </w:rPr>
        <w:t>BORD</w:t>
      </w:r>
      <w:r>
        <w:rPr>
          <w:rFonts w:hint="eastAsia"/>
        </w:rPr>
        <w:t>子程序代码）；</w:t>
      </w:r>
    </w:p>
    <w:p w:rsidR="007F459F" w:rsidRPr="000F55DE" w:rsidRDefault="007F459F" w:rsidP="007F4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非恒定边界条件（编辑</w:t>
      </w:r>
      <w:r>
        <w:rPr>
          <w:rFonts w:hint="eastAsia"/>
        </w:rPr>
        <w:t>PROPIN_TELEMAC2D</w:t>
      </w:r>
      <w:r>
        <w:rPr>
          <w:rFonts w:hint="eastAsia"/>
        </w:rPr>
        <w:t>子程序代码）。</w:t>
      </w:r>
    </w:p>
    <w:p w:rsidR="007F459F" w:rsidRDefault="007F459F" w:rsidP="007F459F">
      <w:pPr>
        <w:pStyle w:val="30"/>
      </w:pPr>
      <w:r>
        <w:rPr>
          <w:rFonts w:hint="eastAsia"/>
        </w:rPr>
        <w:t>3.2 T2DCLI</w:t>
      </w:r>
      <w:r>
        <w:rPr>
          <w:rFonts w:hint="eastAsia"/>
        </w:rPr>
        <w:t>文件中的数字意义</w:t>
      </w:r>
    </w:p>
    <w:p w:rsidR="007F459F" w:rsidRDefault="007F459F" w:rsidP="007F459F">
      <w:pPr>
        <w:ind w:firstLine="480"/>
      </w:pPr>
      <w:r>
        <w:rPr>
          <w:rFonts w:hint="eastAsia"/>
        </w:rPr>
        <w:t>边界上的节点的边界条件属性可采用</w:t>
      </w:r>
      <w:r>
        <w:rPr>
          <w:rFonts w:hint="eastAsia"/>
        </w:rPr>
        <w:t>4</w:t>
      </w:r>
      <w:r>
        <w:rPr>
          <w:rFonts w:hint="eastAsia"/>
        </w:rPr>
        <w:t>个整数变量来定义</w:t>
      </w:r>
      <w:r>
        <w:rPr>
          <w:rFonts w:hint="eastAsia"/>
        </w:rPr>
        <w:t xml:space="preserve">: </w:t>
      </w:r>
      <w:r w:rsidRPr="00946721">
        <w:rPr>
          <w:rFonts w:hint="eastAsia"/>
          <w:b/>
        </w:rPr>
        <w:t>LIHBOR, LIUBOR, LIVBOR, LITBOR</w:t>
      </w:r>
      <w:r>
        <w:rPr>
          <w:rFonts w:hint="eastAsia"/>
        </w:rPr>
        <w:t>，取值范围是</w:t>
      </w:r>
      <w:r>
        <w:rPr>
          <w:rFonts w:hint="eastAsia"/>
        </w:rPr>
        <w:t>0~6</w:t>
      </w:r>
    </w:p>
    <w:p w:rsidR="007F459F" w:rsidRDefault="007F459F" w:rsidP="007F459F">
      <w:pPr>
        <w:ind w:firstLine="480"/>
      </w:pPr>
      <w:r>
        <w:rPr>
          <w:rFonts w:hint="eastAsia"/>
        </w:rPr>
        <w:t>可选的取值有：</w:t>
      </w:r>
    </w:p>
    <w:p w:rsidR="007F459F" w:rsidRPr="00813BC2" w:rsidRDefault="007F459F" w:rsidP="007F459F">
      <w:pPr>
        <w:ind w:firstLine="482"/>
        <w:rPr>
          <w:b/>
        </w:rPr>
      </w:pPr>
      <w:r w:rsidRPr="00813BC2">
        <w:rPr>
          <w:rFonts w:hint="eastAsia"/>
          <w:b/>
        </w:rPr>
        <w:t>水深边界条件：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恒定水深的开边界：</w:t>
      </w:r>
      <w:r>
        <w:rPr>
          <w:rFonts w:hint="eastAsia"/>
        </w:rPr>
        <w:t>LIHBOR=5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自由水位的开边界：</w:t>
      </w:r>
      <w:r>
        <w:rPr>
          <w:rFonts w:hint="eastAsia"/>
        </w:rPr>
        <w:t>LIHBOR=4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陆地边界：</w:t>
      </w:r>
      <w:r>
        <w:rPr>
          <w:rFonts w:hint="eastAsia"/>
        </w:rPr>
        <w:t>LIHBOR=2</w:t>
      </w:r>
    </w:p>
    <w:p w:rsidR="007F459F" w:rsidRPr="00813BC2" w:rsidRDefault="007F459F" w:rsidP="007F459F">
      <w:pPr>
        <w:ind w:firstLine="482"/>
        <w:rPr>
          <w:b/>
        </w:rPr>
      </w:pPr>
      <w:r>
        <w:rPr>
          <w:rFonts w:hint="eastAsia"/>
          <w:b/>
        </w:rPr>
        <w:t>单宽流量或</w:t>
      </w:r>
      <w:r w:rsidRPr="00813BC2">
        <w:rPr>
          <w:rFonts w:hint="eastAsia"/>
          <w:b/>
        </w:rPr>
        <w:t>流速边界条件：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恒定的单宽流量开边界：</w:t>
      </w:r>
      <w:r>
        <w:rPr>
          <w:rFonts w:hint="eastAsia"/>
        </w:rPr>
        <w:t>LIUBOR/LIVBOR=5</w:t>
      </w:r>
    </w:p>
    <w:p w:rsidR="007F459F" w:rsidRDefault="007F459F" w:rsidP="007F459F">
      <w:pPr>
        <w:ind w:firstLine="480"/>
      </w:pPr>
      <w:r>
        <w:rPr>
          <w:rFonts w:hint="eastAsia"/>
        </w:rPr>
        <w:lastRenderedPageBreak/>
        <w:t>-</w:t>
      </w:r>
      <w:r>
        <w:rPr>
          <w:rFonts w:hint="eastAsia"/>
        </w:rPr>
        <w:t>恒定的流速开边界：</w:t>
      </w:r>
      <w:r>
        <w:rPr>
          <w:rFonts w:hint="eastAsia"/>
        </w:rPr>
        <w:t>LIUBOR/LIVBOR=6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自由流速开边界：</w:t>
      </w:r>
      <w:r>
        <w:rPr>
          <w:rFonts w:hint="eastAsia"/>
        </w:rPr>
        <w:t>LIUBOR/LIVBOR=4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滑移或有摩擦的陆地边界：</w:t>
      </w:r>
      <w:r>
        <w:rPr>
          <w:rFonts w:hint="eastAsia"/>
        </w:rPr>
        <w:t>LIUBOR/LIVBOR=2</w:t>
      </w:r>
    </w:p>
    <w:p w:rsidR="007F459F" w:rsidRDefault="007F459F" w:rsidP="007F459F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无滑移的陆地边界：</w:t>
      </w:r>
      <w:r>
        <w:rPr>
          <w:rFonts w:hint="eastAsia"/>
        </w:rPr>
        <w:t>LIUBOR/LIVBOR=0</w:t>
      </w:r>
    </w:p>
    <w:p w:rsidR="007F459F" w:rsidRPr="00A93AC6" w:rsidRDefault="007F459F" w:rsidP="007F459F">
      <w:pPr>
        <w:ind w:firstLine="480"/>
        <w:rPr>
          <w:color w:val="FF0000"/>
        </w:rPr>
      </w:pPr>
      <w:r w:rsidRPr="00A93AC6">
        <w:rPr>
          <w:rFonts w:hint="eastAsia"/>
          <w:color w:val="FF0000"/>
        </w:rPr>
        <w:t>（</w:t>
      </w:r>
      <w:r w:rsidRPr="00A93AC6">
        <w:rPr>
          <w:rFonts w:hint="eastAsia"/>
          <w:color w:val="FF0000"/>
        </w:rPr>
        <w:t>3</w:t>
      </w:r>
      <w:r w:rsidRPr="00A93AC6">
        <w:rPr>
          <w:rFonts w:hint="eastAsia"/>
          <w:color w:val="FF0000"/>
        </w:rPr>
        <w:t>）边界条件文件</w:t>
      </w:r>
      <w:r w:rsidRPr="00A93AC6">
        <w:rPr>
          <w:rFonts w:hint="eastAsia"/>
          <w:color w:val="FF0000"/>
        </w:rPr>
        <w:t>T2DCLI</w:t>
      </w:r>
      <w:r w:rsidRPr="00A93AC6">
        <w:rPr>
          <w:rFonts w:hint="eastAsia"/>
          <w:color w:val="FF0000"/>
        </w:rPr>
        <w:t>的数据格式</w:t>
      </w:r>
    </w:p>
    <w:p w:rsidR="007F459F" w:rsidRDefault="007F459F" w:rsidP="007F459F">
      <w:pPr>
        <w:ind w:firstLine="480"/>
      </w:pPr>
      <w:r>
        <w:rPr>
          <w:rFonts w:hint="eastAsia"/>
        </w:rPr>
        <w:t>该文件的每一行包含位于边界上的节点的属性值：</w:t>
      </w:r>
    </w:p>
    <w:p w:rsidR="007F459F" w:rsidRPr="001A7638" w:rsidRDefault="007F459F" w:rsidP="007F459F">
      <w:pPr>
        <w:ind w:firstLine="480"/>
      </w:pPr>
      <w:r>
        <w:rPr>
          <w:rFonts w:hint="eastAsia"/>
        </w:rPr>
        <w:t>LIHBOR, LIHUBOR, LIVBOR, HBOR, UBOR, VBOR, AUBOR, LITBOR, TBOR, ATBOR, BTBOR, N, K</w:t>
      </w:r>
    </w:p>
    <w:p w:rsidR="007F459F" w:rsidRDefault="007F459F" w:rsidP="007F459F">
      <w:pPr>
        <w:ind w:firstLine="480"/>
      </w:pPr>
      <w:r>
        <w:rPr>
          <w:rFonts w:hint="eastAsia"/>
        </w:rPr>
        <w:t>LIHBOR, LIHUBOR, LIVBOR</w:t>
      </w:r>
      <w:r>
        <w:rPr>
          <w:rFonts w:hint="eastAsia"/>
        </w:rPr>
        <w:t>是边界上的节点边界类型取值；</w:t>
      </w:r>
    </w:p>
    <w:p w:rsidR="007F459F" w:rsidRDefault="007F459F" w:rsidP="007F459F">
      <w:pPr>
        <w:ind w:firstLine="480"/>
      </w:pPr>
      <w:r>
        <w:rPr>
          <w:rFonts w:hint="eastAsia"/>
        </w:rPr>
        <w:t>HBOR</w:t>
      </w:r>
      <w:r>
        <w:rPr>
          <w:rFonts w:hint="eastAsia"/>
        </w:rPr>
        <w:t>是设置了</w:t>
      </w:r>
      <w:r>
        <w:rPr>
          <w:rFonts w:hint="eastAsia"/>
        </w:rPr>
        <w:t>LIHBOR=5</w:t>
      </w:r>
      <w:r>
        <w:rPr>
          <w:rFonts w:hint="eastAsia"/>
        </w:rPr>
        <w:t>后的恒定水深</w:t>
      </w:r>
      <w:r>
        <w:rPr>
          <w:rFonts w:hint="eastAsia"/>
        </w:rPr>
        <w:t>H</w:t>
      </w:r>
      <w:r>
        <w:rPr>
          <w:rFonts w:hint="eastAsia"/>
        </w:rPr>
        <w:t>取值；</w:t>
      </w:r>
    </w:p>
    <w:p w:rsidR="007F459F" w:rsidRDefault="007F459F" w:rsidP="007F459F">
      <w:pPr>
        <w:ind w:firstLine="480"/>
      </w:pPr>
      <w:r>
        <w:rPr>
          <w:rFonts w:hint="eastAsia"/>
        </w:rPr>
        <w:t>UBOR</w:t>
      </w:r>
      <w:r>
        <w:rPr>
          <w:rFonts w:hint="eastAsia"/>
        </w:rPr>
        <w:t>是设置了</w:t>
      </w:r>
      <w:r>
        <w:rPr>
          <w:rFonts w:hint="eastAsia"/>
        </w:rPr>
        <w:t>LIUBOR=6</w:t>
      </w:r>
      <w:r>
        <w:rPr>
          <w:rFonts w:hint="eastAsia"/>
        </w:rPr>
        <w:t>后的恒定流速</w:t>
      </w:r>
      <w:r>
        <w:rPr>
          <w:rFonts w:hint="eastAsia"/>
        </w:rPr>
        <w:t>U</w:t>
      </w:r>
      <w:r>
        <w:rPr>
          <w:rFonts w:hint="eastAsia"/>
        </w:rPr>
        <w:t>取值；</w:t>
      </w:r>
    </w:p>
    <w:p w:rsidR="007F459F" w:rsidRDefault="007F459F" w:rsidP="007F459F">
      <w:pPr>
        <w:ind w:firstLine="480"/>
      </w:pPr>
      <w:r>
        <w:rPr>
          <w:rFonts w:hint="eastAsia"/>
        </w:rPr>
        <w:t>VBOR</w:t>
      </w:r>
      <w:r>
        <w:rPr>
          <w:rFonts w:hint="eastAsia"/>
        </w:rPr>
        <w:t>是设置了</w:t>
      </w:r>
      <w:r>
        <w:rPr>
          <w:rFonts w:hint="eastAsia"/>
        </w:rPr>
        <w:t>LIVBOR=6</w:t>
      </w:r>
      <w:r>
        <w:rPr>
          <w:rFonts w:hint="eastAsia"/>
        </w:rPr>
        <w:t>后的恒定流速</w:t>
      </w:r>
      <w:r>
        <w:rPr>
          <w:rFonts w:hint="eastAsia"/>
        </w:rPr>
        <w:t>V</w:t>
      </w:r>
      <w:r>
        <w:rPr>
          <w:rFonts w:hint="eastAsia"/>
        </w:rPr>
        <w:t>取值；</w:t>
      </w:r>
    </w:p>
    <w:p w:rsidR="007F459F" w:rsidRDefault="007F459F" w:rsidP="007F459F">
      <w:pPr>
        <w:ind w:firstLine="480"/>
      </w:pPr>
      <w:r>
        <w:rPr>
          <w:rFonts w:hint="eastAsia"/>
        </w:rPr>
        <w:t>AUBOR</w:t>
      </w:r>
      <w:r>
        <w:rPr>
          <w:rFonts w:hint="eastAsia"/>
        </w:rPr>
        <w:t>表示当设置</w:t>
      </w:r>
      <w:r>
        <w:rPr>
          <w:rFonts w:hint="eastAsia"/>
        </w:rPr>
        <w:t>LIUBOR=2</w:t>
      </w:r>
      <w:r>
        <w:rPr>
          <w:rFonts w:hint="eastAsia"/>
        </w:rPr>
        <w:t>和</w:t>
      </w:r>
      <w:r>
        <w:rPr>
          <w:rFonts w:hint="eastAsia"/>
        </w:rPr>
        <w:t>LIVBOR=2</w:t>
      </w:r>
      <w:r>
        <w:rPr>
          <w:rFonts w:hint="eastAsia"/>
        </w:rPr>
        <w:t>时，边界处的阻力系数，默认取值</w:t>
      </w:r>
      <w:r>
        <w:rPr>
          <w:rFonts w:hint="eastAsia"/>
        </w:rPr>
        <w:t>AUBOR=0.</w:t>
      </w:r>
      <w:r>
        <w:rPr>
          <w:rFonts w:hint="eastAsia"/>
        </w:rPr>
        <w:t>紊流模型的</w:t>
      </w:r>
      <w:r>
        <w:rPr>
          <w:rFonts w:hint="eastAsia"/>
        </w:rPr>
        <w:t>AUBOR</w:t>
      </w:r>
      <w:r>
        <w:rPr>
          <w:rFonts w:hint="eastAsia"/>
        </w:rPr>
        <w:t>值由程序计算得到；</w:t>
      </w:r>
    </w:p>
    <w:p w:rsidR="007F459F" w:rsidRPr="001A7638" w:rsidRDefault="007F459F" w:rsidP="007F459F">
      <w:pPr>
        <w:ind w:firstLine="480"/>
        <w:jc w:val="center"/>
      </w:pPr>
      <w:r w:rsidRPr="001A7638">
        <w:rPr>
          <w:position w:val="-24"/>
        </w:rPr>
        <w:object w:dxaOrig="2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30.55pt" o:ole="">
            <v:imagedata r:id="rId7" o:title=""/>
          </v:shape>
          <o:OLEObject Type="Embed" ProgID="Equation.DSMT4" ShapeID="_x0000_i1025" DrawAspect="Content" ObjectID="_1688026973" r:id="rId8"/>
        </w:object>
      </w:r>
      <w:r>
        <w:rPr>
          <w:rFonts w:hint="eastAsia"/>
        </w:rPr>
        <w:t>或者</w:t>
      </w:r>
      <w:r w:rsidRPr="001A7638">
        <w:rPr>
          <w:position w:val="-24"/>
        </w:rPr>
        <w:object w:dxaOrig="2020" w:dyaOrig="620">
          <v:shape id="_x0000_i1026" type="#_x0000_t75" style="width:101.4pt;height:30.55pt" o:ole="">
            <v:imagedata r:id="rId9" o:title=""/>
          </v:shape>
          <o:OLEObject Type="Embed" ProgID="Equation.DSMT4" ShapeID="_x0000_i1026" DrawAspect="Content" ObjectID="_1688026974" r:id="rId10"/>
        </w:object>
      </w:r>
    </w:p>
    <w:p w:rsidR="007F459F" w:rsidRPr="001A7638" w:rsidRDefault="007F459F" w:rsidP="007F459F">
      <w:pPr>
        <w:ind w:firstLine="480"/>
      </w:pPr>
      <w:r>
        <w:rPr>
          <w:rFonts w:hint="eastAsia"/>
        </w:rPr>
        <w:t>TBOR</w:t>
      </w:r>
      <w:r>
        <w:rPr>
          <w:rFonts w:hint="eastAsia"/>
        </w:rPr>
        <w:t>表示设置了</w:t>
      </w:r>
      <w:r>
        <w:rPr>
          <w:rFonts w:hint="eastAsia"/>
        </w:rPr>
        <w:t>LITBOR=5</w:t>
      </w:r>
      <w:r>
        <w:rPr>
          <w:rFonts w:hint="eastAsia"/>
        </w:rPr>
        <w:t>时，标量的恒定浓度值；</w:t>
      </w:r>
    </w:p>
    <w:p w:rsidR="007F459F" w:rsidRDefault="007F459F" w:rsidP="007F459F">
      <w:pPr>
        <w:ind w:firstLine="480"/>
      </w:pPr>
      <w:r>
        <w:rPr>
          <w:rFonts w:hint="eastAsia"/>
        </w:rPr>
        <w:t>ATBOR</w:t>
      </w:r>
      <w:r>
        <w:rPr>
          <w:rFonts w:hint="eastAsia"/>
        </w:rPr>
        <w:t>和</w:t>
      </w:r>
      <w:r>
        <w:rPr>
          <w:rFonts w:hint="eastAsia"/>
        </w:rPr>
        <w:t>BTBOR</w:t>
      </w:r>
      <w:r>
        <w:rPr>
          <w:rFonts w:hint="eastAsia"/>
        </w:rPr>
        <w:t>表示边界处标量浓度梯度的法向梯度关系值：</w:t>
      </w:r>
    </w:p>
    <w:p w:rsidR="007F459F" w:rsidRPr="001A7638" w:rsidRDefault="007F459F" w:rsidP="007F459F">
      <w:pPr>
        <w:ind w:firstLine="480"/>
        <w:jc w:val="center"/>
      </w:pPr>
      <w:r w:rsidRPr="001A7638">
        <w:rPr>
          <w:position w:val="-24"/>
        </w:rPr>
        <w:object w:dxaOrig="2920" w:dyaOrig="620">
          <v:shape id="_x0000_i1027" type="#_x0000_t75" style="width:146.3pt;height:30.55pt" o:ole="">
            <v:imagedata r:id="rId11" o:title=""/>
          </v:shape>
          <o:OLEObject Type="Embed" ProgID="Equation.DSMT4" ShapeID="_x0000_i1027" DrawAspect="Content" ObjectID="_1688026975" r:id="rId12"/>
        </w:object>
      </w:r>
    </w:p>
    <w:p w:rsidR="007F459F" w:rsidRDefault="007F459F" w:rsidP="007F459F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表示边界处节点的全局编号；</w:t>
      </w:r>
    </w:p>
    <w:p w:rsidR="007F459F" w:rsidRDefault="007F459F" w:rsidP="007F459F">
      <w:pPr>
        <w:ind w:firstLine="480"/>
      </w:pPr>
      <w:r>
        <w:rPr>
          <w:rFonts w:hint="eastAsia"/>
        </w:rPr>
        <w:t>K</w:t>
      </w:r>
      <w:r>
        <w:rPr>
          <w:rFonts w:hint="eastAsia"/>
        </w:rPr>
        <w:t>表示边界处节点的顺序编号。</w:t>
      </w:r>
    </w:p>
    <w:p w:rsidR="00AC26C9" w:rsidRPr="007F459F" w:rsidRDefault="00DD22EE" w:rsidP="00DD22EE">
      <w:pPr>
        <w:pStyle w:val="30"/>
      </w:pPr>
      <w:r>
        <w:rPr>
          <w:rFonts w:hint="eastAsia"/>
        </w:rPr>
        <w:t xml:space="preserve">3.3 </w:t>
      </w:r>
      <w:r>
        <w:rPr>
          <w:rFonts w:hint="eastAsia"/>
        </w:rPr>
        <w:t>与明总开发系统对接的</w:t>
      </w:r>
      <w:r>
        <w:rPr>
          <w:rFonts w:hint="eastAsia"/>
        </w:rPr>
        <w:t>T2DCLI</w:t>
      </w:r>
    </w:p>
    <w:p w:rsidR="00DD22EE" w:rsidRPr="008E6221" w:rsidRDefault="00DD22EE" w:rsidP="00DD22EE">
      <w:pPr>
        <w:ind w:firstLine="482"/>
        <w:rPr>
          <w:b/>
        </w:rPr>
        <w:sectPr w:rsidR="00DD22EE" w:rsidRPr="008E6221" w:rsidSect="001A7A0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---------------------------------------------------------</w:t>
      </w:r>
    </w:p>
    <w:tbl>
      <w:tblPr>
        <w:tblStyle w:val="a8"/>
        <w:tblW w:w="22166" w:type="dxa"/>
        <w:tblLook w:val="04A0"/>
      </w:tblPr>
      <w:tblGrid>
        <w:gridCol w:w="2602"/>
        <w:gridCol w:w="851"/>
        <w:gridCol w:w="1292"/>
        <w:gridCol w:w="1259"/>
        <w:gridCol w:w="1672"/>
        <w:gridCol w:w="1672"/>
        <w:gridCol w:w="1672"/>
        <w:gridCol w:w="2490"/>
        <w:gridCol w:w="1668"/>
        <w:gridCol w:w="1535"/>
        <w:gridCol w:w="1393"/>
        <w:gridCol w:w="2443"/>
        <w:gridCol w:w="1617"/>
      </w:tblGrid>
      <w:tr w:rsidR="00DD22EE" w:rsidRPr="00A002C9" w:rsidTr="00410CFC">
        <w:trPr>
          <w:trHeight w:val="543"/>
        </w:trPr>
        <w:tc>
          <w:tcPr>
            <w:tcW w:w="2602" w:type="dxa"/>
            <w:vMerge w:val="restart"/>
          </w:tcPr>
          <w:p w:rsidR="00DD22EE" w:rsidRPr="00A002C9" w:rsidRDefault="00DD22EE" w:rsidP="00410CFC">
            <w:pPr>
              <w:ind w:firstLineChars="0" w:firstLine="0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  <w:p w:rsidR="00DD22EE" w:rsidRPr="00A002C9" w:rsidRDefault="00DD22EE" w:rsidP="00410CFC">
            <w:pPr>
              <w:ind w:firstLine="361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3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边界类型取值</w:t>
            </w:r>
          </w:p>
        </w:tc>
        <w:tc>
          <w:tcPr>
            <w:tcW w:w="7506" w:type="dxa"/>
            <w:gridSpan w:val="4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水深，流速U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,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流速V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,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阻力系数</w:t>
            </w:r>
          </w:p>
        </w:tc>
        <w:tc>
          <w:tcPr>
            <w:tcW w:w="7039" w:type="dxa"/>
            <w:gridSpan w:val="4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标量浓度（目前不考虑?）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N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K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索引</w:t>
            </w:r>
          </w:p>
        </w:tc>
      </w:tr>
      <w:tr w:rsidR="00DD22EE" w:rsidRPr="00A002C9" w:rsidTr="00410CFC">
        <w:trPr>
          <w:trHeight w:val="251"/>
        </w:trPr>
        <w:tc>
          <w:tcPr>
            <w:tcW w:w="2602" w:type="dxa"/>
            <w:vMerge/>
          </w:tcPr>
          <w:p w:rsidR="00DD22EE" w:rsidRPr="00A002C9" w:rsidRDefault="00DD22EE" w:rsidP="00410CFC">
            <w:pPr>
              <w:ind w:firstLine="361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3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边界上的节点边界类型取值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设置了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LIHBOR=5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后的恒定水深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H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取值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设置了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LIUBOR=6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后的恒定流速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U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取值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设置了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LIVBOR=6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后的恒定流速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V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取值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设置</w:t>
            </w:r>
          </w:p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LIUBOR=2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和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LIVBOR=2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时，边界处的阻力系数，默认取值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AUBOR=0.</w:t>
            </w:r>
          </w:p>
        </w:tc>
        <w:tc>
          <w:tcPr>
            <w:tcW w:w="1668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TBOR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表示设置了</w:t>
            </w:r>
            <w:r w:rsidRPr="00A002C9"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  <w:t>LITBOR=5</w:t>
            </w: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时，标量的恒定浓度值；</w:t>
            </w:r>
          </w:p>
        </w:tc>
        <w:tc>
          <w:tcPr>
            <w:tcW w:w="3836" w:type="dxa"/>
            <w:gridSpan w:val="2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表示边界处标量浓度梯度的法向梯度关系值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spacing w:line="240" w:lineRule="exact"/>
              <w:ind w:firstLineChars="0" w:firstLine="0"/>
              <w:jc w:val="left"/>
              <w:rPr>
                <w:rFonts w:asciiTheme="majorEastAsia" w:eastAsiaTheme="majorEastAsia" w:hAnsiTheme="majorEastAsia" w:cs="新宋体"/>
                <w:b/>
                <w:color w:val="008000"/>
                <w:kern w:val="0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cs="新宋体" w:hint="eastAsia"/>
                <w:b/>
                <w:color w:val="008000"/>
                <w:kern w:val="0"/>
                <w:sz w:val="18"/>
                <w:szCs w:val="18"/>
              </w:rPr>
              <w:t>节点的全局编号，顺序编号</w:t>
            </w:r>
          </w:p>
        </w:tc>
      </w:tr>
      <w:tr w:rsidR="00DD22EE" w:rsidRPr="00A002C9" w:rsidTr="00410CFC">
        <w:trPr>
          <w:trHeight w:val="201"/>
        </w:trPr>
        <w:tc>
          <w:tcPr>
            <w:tcW w:w="2602" w:type="dxa"/>
            <w:vMerge/>
          </w:tcPr>
          <w:p w:rsidR="00DD22EE" w:rsidRPr="00A002C9" w:rsidRDefault="00DD22EE" w:rsidP="00410CFC">
            <w:pPr>
              <w:ind w:firstLine="361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5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6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7</w:t>
            </w: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8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9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11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12，13</w:t>
            </w:r>
          </w:p>
        </w:tc>
      </w:tr>
      <w:tr w:rsidR="00DD22EE" w:rsidRPr="00A002C9" w:rsidTr="00410CFC">
        <w:trPr>
          <w:trHeight w:val="251"/>
        </w:trPr>
        <w:tc>
          <w:tcPr>
            <w:tcW w:w="2602" w:type="dxa"/>
            <w:vMerge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LIHBOR,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LIU</w:t>
            </w: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BOR,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LIVBOR,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HBOR,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UBOR,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VBOR,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AUBOR,</w:t>
            </w: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LITBOR,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TBOR,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ATBOR,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BTBOR,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N, K</w:t>
            </w:r>
          </w:p>
        </w:tc>
      </w:tr>
      <w:tr w:rsidR="00DD22EE" w:rsidRPr="00A002C9" w:rsidTr="00410CFC">
        <w:trPr>
          <w:trHeight w:val="220"/>
        </w:trPr>
        <w:tc>
          <w:tcPr>
            <w:tcW w:w="2602" w:type="dxa"/>
          </w:tcPr>
          <w:p w:rsidR="00DD22EE" w:rsidRPr="00357DEC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FF0000"/>
                <w:sz w:val="18"/>
                <w:szCs w:val="18"/>
              </w:rPr>
            </w:pPr>
            <w:r w:rsidRPr="00357DEC">
              <w:rPr>
                <w:rFonts w:asciiTheme="majorEastAsia" w:eastAsiaTheme="majorEastAsia" w:hAnsiTheme="majorEastAsia" w:hint="eastAsia"/>
                <w:b/>
                <w:color w:val="FF0000"/>
                <w:sz w:val="18"/>
                <w:szCs w:val="18"/>
              </w:rPr>
              <w:t>恒定水深的开边界</w:t>
            </w: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5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***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随便给个数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随便给个数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3，3</w:t>
            </w:r>
          </w:p>
        </w:tc>
      </w:tr>
      <w:tr w:rsidR="00DD22EE" w:rsidRPr="00A002C9" w:rsidTr="00410CFC">
        <w:trPr>
          <w:trHeight w:val="220"/>
        </w:trPr>
        <w:tc>
          <w:tcPr>
            <w:tcW w:w="2602" w:type="dxa"/>
          </w:tcPr>
          <w:p w:rsidR="00DD22EE" w:rsidRPr="00357DEC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FF0000"/>
                <w:sz w:val="18"/>
                <w:szCs w:val="18"/>
              </w:rPr>
            </w:pPr>
            <w:r w:rsidRPr="00357DEC">
              <w:rPr>
                <w:rFonts w:asciiTheme="majorEastAsia" w:eastAsiaTheme="majorEastAsia" w:hAnsiTheme="majorEastAsia" w:hint="eastAsia"/>
                <w:b/>
                <w:color w:val="FF0000"/>
                <w:sz w:val="18"/>
                <w:szCs w:val="18"/>
              </w:rPr>
              <w:t>恒定的单宽流量开边界</w:t>
            </w: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5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5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随便给个数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***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***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3，3</w:t>
            </w:r>
          </w:p>
        </w:tc>
      </w:tr>
      <w:tr w:rsidR="00DD22EE" w:rsidRPr="00A002C9" w:rsidTr="00410CFC">
        <w:trPr>
          <w:trHeight w:val="213"/>
        </w:trPr>
        <w:tc>
          <w:tcPr>
            <w:tcW w:w="260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陆地边界</w:t>
            </w: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3，3</w:t>
            </w:r>
          </w:p>
        </w:tc>
      </w:tr>
      <w:tr w:rsidR="00DD22EE" w:rsidRPr="00A002C9" w:rsidTr="00410CFC">
        <w:trPr>
          <w:trHeight w:val="220"/>
        </w:trPr>
        <w:tc>
          <w:tcPr>
            <w:tcW w:w="260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恒定的流速开边界</w:t>
            </w: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6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6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随便给个数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***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***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3，3</w:t>
            </w:r>
          </w:p>
        </w:tc>
      </w:tr>
      <w:tr w:rsidR="00DD22EE" w:rsidRPr="00A002C9" w:rsidTr="00410CFC">
        <w:trPr>
          <w:trHeight w:val="220"/>
        </w:trPr>
        <w:tc>
          <w:tcPr>
            <w:tcW w:w="260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无滑移的陆地边界</w:t>
            </w:r>
          </w:p>
        </w:tc>
        <w:tc>
          <w:tcPr>
            <w:tcW w:w="851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29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259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1672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陆地边界</w:t>
            </w:r>
          </w:p>
        </w:tc>
        <w:tc>
          <w:tcPr>
            <w:tcW w:w="2490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</w:p>
        </w:tc>
        <w:tc>
          <w:tcPr>
            <w:tcW w:w="1668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2</w:t>
            </w:r>
          </w:p>
        </w:tc>
        <w:tc>
          <w:tcPr>
            <w:tcW w:w="1535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2443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0</w:t>
            </w:r>
          </w:p>
        </w:tc>
        <w:tc>
          <w:tcPr>
            <w:tcW w:w="1617" w:type="dxa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 w:rsidRPr="00A002C9">
              <w:rPr>
                <w:rFonts w:ascii="黑体" w:eastAsia="黑体" w:hAnsi="黑体" w:hint="eastAsia"/>
                <w:b/>
                <w:szCs w:val="24"/>
              </w:rPr>
              <w:t>3，3</w:t>
            </w:r>
          </w:p>
        </w:tc>
      </w:tr>
    </w:tbl>
    <w:p w:rsidR="00DD22EE" w:rsidRDefault="00DD22EE" w:rsidP="00DD22EE">
      <w:pPr>
        <w:ind w:firstLine="482"/>
        <w:rPr>
          <w:b/>
        </w:rPr>
      </w:pPr>
      <w:r>
        <w:rPr>
          <w:rFonts w:hint="eastAsia"/>
          <w:b/>
        </w:rPr>
        <w:t xml:space="preserve">*** </w:t>
      </w:r>
      <w:r>
        <w:rPr>
          <w:rFonts w:hint="eastAsia"/>
          <w:b/>
        </w:rPr>
        <w:t>表示给定的恒定边界条件值。</w:t>
      </w:r>
    </w:p>
    <w:p w:rsidR="00DD22EE" w:rsidRDefault="00DD22EE" w:rsidP="00DD22EE">
      <w:pPr>
        <w:ind w:firstLine="482"/>
        <w:rPr>
          <w:b/>
        </w:rPr>
      </w:pPr>
      <w:r>
        <w:rPr>
          <w:rFonts w:hint="eastAsia"/>
          <w:b/>
        </w:rPr>
        <w:t>随便给个数：就是不起作用，因为是自由边界条件</w:t>
      </w:r>
      <w:r>
        <w:rPr>
          <w:rFonts w:hint="eastAsia"/>
          <w:b/>
        </w:rPr>
        <w:t>(free advection)</w:t>
      </w:r>
      <w:r>
        <w:rPr>
          <w:rFonts w:hint="eastAsia"/>
          <w:b/>
        </w:rPr>
        <w:t>，可以给</w:t>
      </w:r>
      <w:r>
        <w:rPr>
          <w:rFonts w:hint="eastAsia"/>
          <w:b/>
        </w:rPr>
        <w:t>0.0</w:t>
      </w:r>
    </w:p>
    <w:p w:rsidR="00DD22EE" w:rsidRDefault="00DD22EE" w:rsidP="00DD22EE">
      <w:pPr>
        <w:ind w:firstLine="482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陆地边界：就是HBOR UBOR等不起作用，为了读取，随便给个数（默认可以为0.0）。</w:t>
      </w:r>
    </w:p>
    <w:p w:rsidR="00ED3572" w:rsidRDefault="00ED3572" w:rsidP="00DD22EE">
      <w:pPr>
        <w:ind w:firstLine="482"/>
        <w:rPr>
          <w:b/>
        </w:rPr>
      </w:pPr>
    </w:p>
    <w:p w:rsidR="00ED3572" w:rsidRDefault="00ED3572" w:rsidP="00DD22EE">
      <w:pPr>
        <w:ind w:firstLine="482"/>
        <w:rPr>
          <w:b/>
        </w:rPr>
      </w:pPr>
    </w:p>
    <w:p w:rsidR="00ED3572" w:rsidRDefault="00ED3572" w:rsidP="00DD22EE">
      <w:pPr>
        <w:ind w:firstLine="482"/>
        <w:rPr>
          <w:b/>
        </w:rPr>
      </w:pPr>
    </w:p>
    <w:p w:rsidR="00DD22EE" w:rsidRDefault="00DD22EE" w:rsidP="00DD22EE">
      <w:pPr>
        <w:ind w:firstLine="482"/>
        <w:rPr>
          <w:b/>
        </w:rPr>
      </w:pPr>
      <w:r>
        <w:rPr>
          <w:rFonts w:hint="eastAsia"/>
          <w:b/>
        </w:rPr>
        <w:lastRenderedPageBreak/>
        <w:t>非恒定边界条件</w:t>
      </w:r>
      <w:r>
        <w:rPr>
          <w:rFonts w:hint="eastAsia"/>
          <w:b/>
        </w:rPr>
        <w:t>:</w:t>
      </w:r>
    </w:p>
    <w:tbl>
      <w:tblPr>
        <w:tblStyle w:val="a8"/>
        <w:tblW w:w="0" w:type="auto"/>
        <w:jc w:val="center"/>
        <w:tblInd w:w="-2211" w:type="dxa"/>
        <w:tblLook w:val="04A0"/>
      </w:tblPr>
      <w:tblGrid>
        <w:gridCol w:w="2211"/>
        <w:gridCol w:w="851"/>
        <w:gridCol w:w="851"/>
        <w:gridCol w:w="851"/>
        <w:gridCol w:w="6954"/>
      </w:tblGrid>
      <w:tr w:rsidR="00DD22EE" w:rsidRPr="00A002C9" w:rsidTr="00410CFC">
        <w:trPr>
          <w:gridBefore w:val="1"/>
          <w:gridAfter w:val="1"/>
          <w:wBefore w:w="2211" w:type="dxa"/>
          <w:wAfter w:w="6954" w:type="dxa"/>
          <w:trHeight w:val="201"/>
          <w:jc w:val="center"/>
        </w:trPr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3</w:t>
            </w:r>
          </w:p>
        </w:tc>
      </w:tr>
      <w:tr w:rsidR="00DD22EE" w:rsidRPr="00A002C9" w:rsidTr="00410CFC">
        <w:trPr>
          <w:gridBefore w:val="1"/>
          <w:gridAfter w:val="1"/>
          <w:wBefore w:w="2211" w:type="dxa"/>
          <w:wAfter w:w="6954" w:type="dxa"/>
          <w:trHeight w:val="251"/>
          <w:jc w:val="center"/>
        </w:trPr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LIHBOR,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LIU</w:t>
            </w: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BOR,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Theme="majorEastAsia" w:eastAsiaTheme="majorEastAsia" w:hAnsiTheme="majorEastAsia"/>
                <w:b/>
                <w:color w:val="1F497D" w:themeColor="text2"/>
                <w:sz w:val="18"/>
                <w:szCs w:val="18"/>
              </w:rPr>
            </w:pPr>
            <w:r w:rsidRPr="00A002C9">
              <w:rPr>
                <w:rFonts w:asciiTheme="majorEastAsia" w:eastAsiaTheme="majorEastAsia" w:hAnsiTheme="majorEastAsia" w:hint="eastAsia"/>
                <w:b/>
                <w:color w:val="1F497D" w:themeColor="text2"/>
                <w:sz w:val="18"/>
                <w:szCs w:val="18"/>
              </w:rPr>
              <w:t>LIVBOR,</w:t>
            </w:r>
          </w:p>
        </w:tc>
      </w:tr>
      <w:tr w:rsidR="00DD22EE" w:rsidRPr="00A002C9" w:rsidTr="00410CFC">
        <w:trPr>
          <w:trHeight w:val="220"/>
          <w:jc w:val="center"/>
        </w:trPr>
        <w:tc>
          <w:tcPr>
            <w:tcW w:w="2211" w:type="dxa"/>
            <w:shd w:val="clear" w:color="auto" w:fill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非恒定水位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6954" w:type="dxa"/>
            <w:shd w:val="clear" w:color="auto" w:fill="auto"/>
          </w:tcPr>
          <w:p w:rsidR="00DD22EE" w:rsidRPr="00EC474E" w:rsidRDefault="00DD22EE" w:rsidP="00410CFC">
            <w:pPr>
              <w:ind w:firstLineChars="0" w:firstLine="0"/>
            </w:pPr>
            <w:r w:rsidRPr="00A90F21">
              <w:rPr>
                <w:rFonts w:hint="eastAsia"/>
                <w:b/>
              </w:rPr>
              <w:t>UBOR, VBOR</w:t>
            </w:r>
            <w:r w:rsidRPr="00EC474E">
              <w:rPr>
                <w:rFonts w:hint="eastAsia"/>
              </w:rPr>
              <w:t>将不起作用，因为设置的是非恒定边界类型。</w:t>
            </w:r>
          </w:p>
        </w:tc>
      </w:tr>
      <w:tr w:rsidR="00DD22EE" w:rsidRPr="00A002C9" w:rsidTr="00410CFC">
        <w:trPr>
          <w:trHeight w:val="220"/>
          <w:jc w:val="center"/>
        </w:trPr>
        <w:tc>
          <w:tcPr>
            <w:tcW w:w="2211" w:type="dxa"/>
            <w:shd w:val="clear" w:color="auto" w:fill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非恒定流量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5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0" w:type="auto"/>
          </w:tcPr>
          <w:p w:rsidR="00DD22EE" w:rsidRPr="00A002C9" w:rsidRDefault="00DD22EE" w:rsidP="00410CFC">
            <w:pPr>
              <w:ind w:firstLineChars="0" w:firstLine="0"/>
              <w:jc w:val="center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4</w:t>
            </w:r>
          </w:p>
        </w:tc>
        <w:tc>
          <w:tcPr>
            <w:tcW w:w="6954" w:type="dxa"/>
            <w:shd w:val="clear" w:color="auto" w:fill="auto"/>
          </w:tcPr>
          <w:p w:rsidR="00DD22EE" w:rsidRPr="00A002C9" w:rsidRDefault="00DD22EE" w:rsidP="00410CFC">
            <w:pPr>
              <w:ind w:firstLine="482"/>
              <w:jc w:val="left"/>
              <w:rPr>
                <w:rFonts w:ascii="黑体" w:eastAsia="黑体" w:hAnsi="黑体"/>
                <w:b/>
                <w:szCs w:val="24"/>
              </w:rPr>
            </w:pPr>
            <w:r>
              <w:rPr>
                <w:rFonts w:ascii="黑体" w:eastAsia="黑体" w:hAnsi="黑体" w:hint="eastAsia"/>
                <w:b/>
                <w:szCs w:val="24"/>
              </w:rPr>
              <w:t>HBOR</w:t>
            </w:r>
            <w:r w:rsidRPr="00EC474E">
              <w:rPr>
                <w:rFonts w:hint="eastAsia"/>
              </w:rPr>
              <w:t>将不起作用</w:t>
            </w:r>
          </w:p>
        </w:tc>
      </w:tr>
    </w:tbl>
    <w:p w:rsidR="00DD22EE" w:rsidRDefault="00DD22EE" w:rsidP="00DD22EE">
      <w:pPr>
        <w:ind w:firstLine="482"/>
        <w:rPr>
          <w:b/>
        </w:rPr>
      </w:pPr>
      <w:r>
        <w:rPr>
          <w:rFonts w:hint="eastAsia"/>
          <w:b/>
        </w:rPr>
        <w:t>可以看出：非恒定和恒定的边界参数是一样的，只是增加了</w:t>
      </w:r>
      <w:r w:rsidRPr="008E6221">
        <w:rPr>
          <w:rFonts w:hint="eastAsia"/>
          <w:b/>
          <w:color w:val="FF0000"/>
        </w:rPr>
        <w:t>LIQUID BOUNDARIES FILE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IMP</w:t>
      </w:r>
      <w:r>
        <w:rPr>
          <w:rFonts w:hint="eastAsia"/>
          <w:b/>
          <w:color w:val="FF0000"/>
        </w:rPr>
        <w:t>文件（非恒定边界数据文件）。</w:t>
      </w:r>
    </w:p>
    <w:p w:rsidR="00ED3572" w:rsidRDefault="00DD22EE" w:rsidP="00DD22EE">
      <w:pPr>
        <w:ind w:firstLine="48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表示</w:t>
      </w:r>
      <w:r>
        <w:rPr>
          <w:rFonts w:hint="eastAsia"/>
          <w:b/>
        </w:rPr>
        <w:t>free open boundary condition</w:t>
      </w:r>
      <w:r>
        <w:rPr>
          <w:rFonts w:hint="eastAsia"/>
          <w:b/>
        </w:rPr>
        <w:t>，也就是非恒定，</w:t>
      </w:r>
      <w:r>
        <w:rPr>
          <w:rFonts w:hint="eastAsia"/>
          <w:b/>
        </w:rPr>
        <w:t>5</w:t>
      </w:r>
      <w:r>
        <w:rPr>
          <w:rFonts w:hint="eastAsia"/>
          <w:b/>
        </w:rPr>
        <w:t>表示预设的恒定边界（这个时候，</w:t>
      </w:r>
      <w:r>
        <w:rPr>
          <w:rFonts w:hint="eastAsia"/>
          <w:b/>
        </w:rPr>
        <w:t>HBOR</w:t>
      </w:r>
      <w:r>
        <w:rPr>
          <w:rFonts w:hint="eastAsia"/>
          <w:b/>
        </w:rPr>
        <w:t>或</w:t>
      </w:r>
      <w:r>
        <w:rPr>
          <w:rFonts w:hint="eastAsia"/>
          <w:b/>
        </w:rPr>
        <w:t>UBOR</w:t>
      </w:r>
      <w:r>
        <w:rPr>
          <w:rFonts w:hint="eastAsia"/>
          <w:b/>
        </w:rPr>
        <w:t>等就不起作用了）。</w:t>
      </w:r>
    </w:p>
    <w:p w:rsidR="00ED3572" w:rsidRDefault="00ED3572" w:rsidP="00ED3572">
      <w:pPr>
        <w:ind w:firstLine="482"/>
        <w:rPr>
          <w:b/>
        </w:rPr>
      </w:pPr>
    </w:p>
    <w:p w:rsidR="00ED3572" w:rsidRDefault="00ED3572" w:rsidP="00ED3572">
      <w:pPr>
        <w:ind w:firstLine="482"/>
        <w:rPr>
          <w:b/>
        </w:rPr>
      </w:pPr>
    </w:p>
    <w:p w:rsidR="00ED3572" w:rsidRDefault="00ED3572" w:rsidP="00ED3572">
      <w:pPr>
        <w:ind w:firstLine="482"/>
        <w:rPr>
          <w:b/>
        </w:rPr>
      </w:pPr>
    </w:p>
    <w:p w:rsidR="00ED3572" w:rsidRDefault="00ED3572" w:rsidP="00ED3572">
      <w:pPr>
        <w:ind w:firstLine="482"/>
        <w:rPr>
          <w:b/>
        </w:rPr>
      </w:pPr>
    </w:p>
    <w:p w:rsidR="00ED3572" w:rsidRDefault="00ED3572" w:rsidP="00ED3572">
      <w:pPr>
        <w:ind w:firstLine="482"/>
        <w:rPr>
          <w:b/>
        </w:rPr>
      </w:pPr>
    </w:p>
    <w:p w:rsidR="00ED3572" w:rsidRDefault="00ED3572" w:rsidP="00ED3572">
      <w:pPr>
        <w:ind w:firstLine="482"/>
        <w:rPr>
          <w:b/>
        </w:rPr>
      </w:pPr>
    </w:p>
    <w:p w:rsidR="00ED3572" w:rsidRPr="008E6221" w:rsidRDefault="00ED3572" w:rsidP="00ED3572">
      <w:pPr>
        <w:ind w:firstLine="482"/>
        <w:rPr>
          <w:b/>
        </w:rPr>
        <w:sectPr w:rsidR="00ED3572" w:rsidRPr="008E6221" w:rsidSect="00ED3572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hint="eastAsia"/>
          <w:b/>
        </w:rPr>
        <w:t>---------------------------------------------------------</w:t>
      </w:r>
    </w:p>
    <w:p w:rsidR="009B4738" w:rsidRDefault="009B4738" w:rsidP="009B4738">
      <w:pPr>
        <w:pStyle w:val="30"/>
      </w:pPr>
      <w:r>
        <w:rPr>
          <w:rFonts w:hint="eastAsia"/>
        </w:rPr>
        <w:lastRenderedPageBreak/>
        <w:t>3.4</w:t>
      </w:r>
      <w:r>
        <w:rPr>
          <w:rFonts w:hint="eastAsia"/>
        </w:rPr>
        <w:t>施加非恒定边界条件</w:t>
      </w:r>
    </w:p>
    <w:p w:rsidR="009B4738" w:rsidRPr="004A3F7C" w:rsidRDefault="009B4738" w:rsidP="009B473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9B4738" w:rsidRDefault="009B4738" w:rsidP="009B473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）用户编程：可以通过修改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，</w:t>
      </w:r>
      <w:r>
        <w:rPr>
          <w:rFonts w:hint="eastAsia"/>
        </w:rPr>
        <w:t>VIT</w:t>
      </w:r>
      <w:r>
        <w:rPr>
          <w:rFonts w:hint="eastAsia"/>
        </w:rPr>
        <w:t>或</w:t>
      </w:r>
      <w:r>
        <w:rPr>
          <w:rFonts w:hint="eastAsia"/>
        </w:rPr>
        <w:t>TR</w:t>
      </w:r>
      <w:r>
        <w:rPr>
          <w:rFonts w:hint="eastAsia"/>
        </w:rPr>
        <w:t>的函数代码来设置；</w:t>
      </w:r>
    </w:p>
    <w:p w:rsidR="009B4738" w:rsidRDefault="009B4738" w:rsidP="009B473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T2DCAS</w:t>
      </w:r>
      <w:r>
        <w:rPr>
          <w:rFonts w:hint="eastAsia"/>
        </w:rPr>
        <w:t>文件中，使用</w:t>
      </w:r>
      <w:r>
        <w:rPr>
          <w:rFonts w:hint="eastAsia"/>
        </w:rPr>
        <w:t>LIQUID BOUNDARY FILE</w:t>
      </w:r>
      <w:r>
        <w:rPr>
          <w:rFonts w:hint="eastAsia"/>
        </w:rPr>
        <w:t>关键字给出非恒定边界条件文件的方式设置，如：</w:t>
      </w:r>
    </w:p>
    <w:p w:rsidR="009B4738" w:rsidRPr="006543A8" w:rsidRDefault="009B4738" w:rsidP="009B4738">
      <w:pPr>
        <w:ind w:firstLine="480"/>
        <w:rPr>
          <w:color w:val="FF0000"/>
        </w:rPr>
      </w:pPr>
      <w:r w:rsidRPr="006543A8">
        <w:rPr>
          <w:color w:val="FF0000"/>
        </w:rPr>
        <w:t>LIQUID BOUNDARIES FILE: 'T2DIMP'</w:t>
      </w:r>
    </w:p>
    <w:p w:rsidR="009B4738" w:rsidRDefault="009B4738" w:rsidP="009B4738">
      <w:pPr>
        <w:ind w:firstLine="480"/>
      </w:pPr>
      <w:r>
        <w:rPr>
          <w:rFonts w:hint="eastAsia"/>
        </w:rPr>
        <w:t>非恒定边界的</w:t>
      </w:r>
      <w:r w:rsidRPr="00BA2336">
        <w:rPr>
          <w:rFonts w:hint="eastAsia"/>
          <w:highlight w:val="yellow"/>
        </w:rPr>
        <w:t>T2DIMP</w:t>
      </w:r>
      <w:r>
        <w:rPr>
          <w:rFonts w:hint="eastAsia"/>
        </w:rPr>
        <w:t>文件格式如下：</w:t>
      </w:r>
    </w:p>
    <w:p w:rsidR="009B4738" w:rsidRDefault="009B4738" w:rsidP="009B473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文件说明文字</w:t>
      </w:r>
    </w:p>
    <w:p w:rsidR="009B4738" w:rsidRDefault="009B4738" w:rsidP="009B4738">
      <w:pPr>
        <w:ind w:firstLine="480"/>
      </w:pPr>
      <w:r>
        <w:rPr>
          <w:rFonts w:hint="eastAsia"/>
        </w:rPr>
        <w:t xml:space="preserve">T    Q(1)    SL(2)     // </w:t>
      </w:r>
      <w:r>
        <w:rPr>
          <w:rFonts w:hint="eastAsia"/>
        </w:rPr>
        <w:t>时间，流量，水位，括弧中的数字对应边界定义的序号</w:t>
      </w:r>
    </w:p>
    <w:p w:rsidR="009B4738" w:rsidRDefault="009B4738" w:rsidP="009B4738">
      <w:pPr>
        <w:ind w:firstLine="480"/>
      </w:pPr>
      <w:r>
        <w:rPr>
          <w:rFonts w:hint="eastAsia"/>
        </w:rPr>
        <w:t>s     m</w:t>
      </w:r>
      <w:r w:rsidRPr="00553B73">
        <w:rPr>
          <w:rFonts w:hint="eastAsia"/>
          <w:vertAlign w:val="superscript"/>
        </w:rPr>
        <w:t>3</w:t>
      </w:r>
      <w:r>
        <w:rPr>
          <w:rFonts w:hint="eastAsia"/>
        </w:rPr>
        <w:t xml:space="preserve">/s    m        // </w:t>
      </w:r>
      <w:r>
        <w:rPr>
          <w:rFonts w:hint="eastAsia"/>
        </w:rPr>
        <w:t>单位</w:t>
      </w:r>
    </w:p>
    <w:p w:rsidR="009B4738" w:rsidRDefault="009B4738" w:rsidP="009B4738">
      <w:pPr>
        <w:ind w:firstLine="480"/>
      </w:pPr>
      <w:r>
        <w:rPr>
          <w:rFonts w:hint="eastAsia"/>
        </w:rPr>
        <w:t xml:space="preserve">0     0.      135. </w:t>
      </w:r>
    </w:p>
    <w:p w:rsidR="009B4738" w:rsidRDefault="009B4738" w:rsidP="009B4738">
      <w:pPr>
        <w:ind w:firstLine="480"/>
      </w:pPr>
      <w:r>
        <w:rPr>
          <w:rFonts w:hint="eastAsia"/>
        </w:rPr>
        <w:t xml:space="preserve">25    15.     135.2     // </w:t>
      </w:r>
      <w:r>
        <w:rPr>
          <w:rFonts w:hint="eastAsia"/>
        </w:rPr>
        <w:t>各时刻的流量和水位值</w:t>
      </w:r>
    </w:p>
    <w:p w:rsidR="009B4738" w:rsidRPr="009C1E63" w:rsidRDefault="009B4738" w:rsidP="009B4738">
      <w:pPr>
        <w:ind w:firstLine="480"/>
      </w:pPr>
      <w:r>
        <w:rPr>
          <w:rFonts w:hint="eastAsia"/>
        </w:rPr>
        <w:t xml:space="preserve">100   20.     136.      // </w:t>
      </w:r>
      <w:r>
        <w:rPr>
          <w:rFonts w:hint="eastAsia"/>
        </w:rPr>
        <w:t>时刻的间隔可以不均匀</w:t>
      </w:r>
    </w:p>
    <w:p w:rsidR="009B4738" w:rsidRDefault="009B4738" w:rsidP="009B4738">
      <w:pPr>
        <w:ind w:firstLine="480"/>
      </w:pPr>
      <w:r>
        <w:rPr>
          <w:rFonts w:hint="eastAsia"/>
        </w:rPr>
        <w:t>300   20.     136.</w:t>
      </w:r>
    </w:p>
    <w:p w:rsidR="009B4738" w:rsidRDefault="009B4738" w:rsidP="009B4738">
      <w:pPr>
        <w:pStyle w:val="30"/>
      </w:pPr>
      <w:r>
        <w:rPr>
          <w:rFonts w:hint="eastAsia"/>
        </w:rPr>
        <w:t>3.5</w:t>
      </w:r>
      <w:r>
        <w:rPr>
          <w:rFonts w:hint="eastAsia"/>
        </w:rPr>
        <w:t>施加水位</w:t>
      </w:r>
      <w:r>
        <w:rPr>
          <w:rFonts w:hint="eastAsia"/>
        </w:rPr>
        <w:t>~</w:t>
      </w:r>
      <w:r>
        <w:rPr>
          <w:rFonts w:hint="eastAsia"/>
        </w:rPr>
        <w:t>流量关系曲线边界条件</w:t>
      </w:r>
    </w:p>
    <w:p w:rsidR="009B4738" w:rsidRPr="007654AE" w:rsidRDefault="009B4738" w:rsidP="009B4738">
      <w:pPr>
        <w:ind w:firstLine="480"/>
      </w:pPr>
      <w:r>
        <w:rPr>
          <w:rFonts w:hint="eastAsia"/>
        </w:rPr>
        <w:t>使用水位</w:t>
      </w:r>
      <w:r>
        <w:rPr>
          <w:rFonts w:hint="eastAsia"/>
        </w:rPr>
        <w:t>~</w:t>
      </w:r>
      <w:r>
        <w:rPr>
          <w:rFonts w:hint="eastAsia"/>
        </w:rPr>
        <w:t>流量关系的边界条件，对应的边界类型</w:t>
      </w:r>
      <w:r w:rsidRPr="007654AE">
        <w:rPr>
          <w:rFonts w:hint="eastAsia"/>
          <w:highlight w:val="yellow"/>
        </w:rPr>
        <w:t>必须设置为“水位</w:t>
      </w:r>
      <w:r w:rsidRPr="007654AE">
        <w:rPr>
          <w:rFonts w:hint="eastAsia"/>
          <w:highlight w:val="yellow"/>
        </w:rPr>
        <w:t>(5 4 4)</w:t>
      </w:r>
      <w:r w:rsidRPr="007654AE">
        <w:rPr>
          <w:rFonts w:hint="eastAsia"/>
          <w:highlight w:val="yellow"/>
        </w:rPr>
        <w:t>”</w:t>
      </w:r>
      <w:r>
        <w:rPr>
          <w:rFonts w:hint="eastAsia"/>
        </w:rPr>
        <w:t>。</w:t>
      </w:r>
    </w:p>
    <w:p w:rsidR="009B4738" w:rsidRDefault="009B4738" w:rsidP="009B4738">
      <w:pPr>
        <w:ind w:firstLine="480"/>
      </w:pPr>
      <w:r>
        <w:rPr>
          <w:rFonts w:hint="eastAsia"/>
        </w:rPr>
        <w:t>可以指定某开边界为水位</w:t>
      </w:r>
      <w:r>
        <w:rPr>
          <w:rFonts w:hint="eastAsia"/>
        </w:rPr>
        <w:t>~</w:t>
      </w:r>
      <w:r>
        <w:rPr>
          <w:rFonts w:hint="eastAsia"/>
        </w:rPr>
        <w:t>流量关系曲线的形式，在</w:t>
      </w:r>
      <w:r>
        <w:rPr>
          <w:rFonts w:hint="eastAsia"/>
        </w:rPr>
        <w:t>T2DCAS</w:t>
      </w:r>
      <w:r>
        <w:rPr>
          <w:rFonts w:hint="eastAsia"/>
        </w:rPr>
        <w:t>中使用关键字：</w:t>
      </w:r>
    </w:p>
    <w:p w:rsidR="009B4738" w:rsidRPr="006543A8" w:rsidRDefault="009B4738" w:rsidP="009B4738">
      <w:pPr>
        <w:ind w:firstLine="480"/>
        <w:rPr>
          <w:color w:val="FF0000"/>
        </w:rPr>
      </w:pPr>
      <w:r w:rsidRPr="006543A8">
        <w:rPr>
          <w:color w:val="FF0000"/>
        </w:rPr>
        <w:t xml:space="preserve">STAGE-DISCHARGE CURVES FILE : </w:t>
      </w:r>
      <w:r w:rsidRPr="006543A8">
        <w:rPr>
          <w:color w:val="FF0000"/>
          <w:highlight w:val="yellow"/>
        </w:rPr>
        <w:t>'T2DMAB'</w:t>
      </w:r>
    </w:p>
    <w:p w:rsidR="009B4738" w:rsidRPr="006543A8" w:rsidRDefault="009B4738" w:rsidP="009B4738">
      <w:pPr>
        <w:ind w:firstLine="480"/>
        <w:rPr>
          <w:color w:val="FF0000"/>
        </w:rPr>
      </w:pPr>
      <w:r w:rsidRPr="006543A8">
        <w:rPr>
          <w:color w:val="FF0000"/>
        </w:rPr>
        <w:t>STAGE-DISCHARGE CURVES : 0,1,0,0,0,0,0,0</w:t>
      </w:r>
      <w:r w:rsidRPr="006543A8">
        <w:rPr>
          <w:rFonts w:hint="eastAsia"/>
          <w:color w:val="FF0000"/>
        </w:rPr>
        <w:t xml:space="preserve">   / </w:t>
      </w:r>
      <w:r w:rsidRPr="006543A8">
        <w:rPr>
          <w:rFonts w:hint="eastAsia"/>
          <w:color w:val="FF0000"/>
        </w:rPr>
        <w:t>表示有</w:t>
      </w:r>
      <w:r w:rsidRPr="006543A8">
        <w:rPr>
          <w:rFonts w:hint="eastAsia"/>
          <w:color w:val="FF0000"/>
        </w:rPr>
        <w:t>8</w:t>
      </w:r>
      <w:r w:rsidRPr="006543A8">
        <w:rPr>
          <w:rFonts w:hint="eastAsia"/>
          <w:color w:val="FF0000"/>
        </w:rPr>
        <w:t>个开边界</w:t>
      </w:r>
    </w:p>
    <w:p w:rsidR="009B4738" w:rsidRDefault="009B4738" w:rsidP="009B4738">
      <w:pPr>
        <w:ind w:firstLine="480"/>
      </w:pPr>
      <w:r>
        <w:t>STAGE-DISCHARGE CURVES</w:t>
      </w:r>
      <w:r>
        <w:rPr>
          <w:rFonts w:hint="eastAsia"/>
        </w:rPr>
        <w:t>关键字中的</w:t>
      </w:r>
      <w:r>
        <w:rPr>
          <w:rFonts w:hint="eastAsia"/>
        </w:rPr>
        <w:t>0</w:t>
      </w:r>
      <w:r>
        <w:rPr>
          <w:rFonts w:hint="eastAsia"/>
        </w:rPr>
        <w:t>表示该边界不使用水位</w:t>
      </w:r>
      <w:r>
        <w:rPr>
          <w:rFonts w:hint="eastAsia"/>
        </w:rPr>
        <w:t>~</w:t>
      </w:r>
      <w:r>
        <w:rPr>
          <w:rFonts w:hint="eastAsia"/>
        </w:rPr>
        <w:t>流量关系的边界条件，</w:t>
      </w:r>
      <w:r>
        <w:rPr>
          <w:rFonts w:hint="eastAsia"/>
        </w:rPr>
        <w:t>1</w:t>
      </w:r>
      <w:r>
        <w:rPr>
          <w:rFonts w:hint="eastAsia"/>
        </w:rPr>
        <w:t>表示该边界使用水位</w:t>
      </w:r>
      <w:r>
        <w:rPr>
          <w:rFonts w:hint="eastAsia"/>
        </w:rPr>
        <w:t>~</w:t>
      </w:r>
      <w:r>
        <w:rPr>
          <w:rFonts w:hint="eastAsia"/>
        </w:rPr>
        <w:t>流量关系边界条件。</w:t>
      </w:r>
    </w:p>
    <w:p w:rsidR="009B4738" w:rsidRDefault="009B4738" w:rsidP="009B4738">
      <w:pPr>
        <w:ind w:firstLine="480"/>
      </w:pPr>
      <w:r>
        <w:t>T2DMAB</w:t>
      </w:r>
      <w:r>
        <w:rPr>
          <w:rFonts w:hint="eastAsia"/>
        </w:rPr>
        <w:t>文件的格式说明：</w:t>
      </w:r>
    </w:p>
    <w:p w:rsidR="009B4738" w:rsidRDefault="009B4738" w:rsidP="009B4738">
      <w:pPr>
        <w:ind w:firstLine="480"/>
      </w:pPr>
      <w:r>
        <w:t>#</w:t>
      </w:r>
    </w:p>
    <w:p w:rsidR="009B4738" w:rsidRDefault="009B4738" w:rsidP="009B4738">
      <w:pPr>
        <w:ind w:firstLine="480"/>
      </w:pPr>
      <w:r>
        <w:t># STAGE-DISCHARGE CURVE BOUNDARY 2</w:t>
      </w:r>
      <w:r>
        <w:rPr>
          <w:rFonts w:hint="eastAsia"/>
        </w:rPr>
        <w:t xml:space="preserve">   / </w:t>
      </w:r>
      <w:r>
        <w:rPr>
          <w:rFonts w:hint="eastAsia"/>
        </w:rPr>
        <w:t>注释作用</w:t>
      </w:r>
    </w:p>
    <w:p w:rsidR="009B4738" w:rsidRDefault="009B4738" w:rsidP="009B4738">
      <w:pPr>
        <w:ind w:firstLine="480"/>
      </w:pPr>
      <w:r>
        <w:t>#</w:t>
      </w:r>
    </w:p>
    <w:p w:rsidR="009B4738" w:rsidRDefault="009B4738" w:rsidP="009B4738">
      <w:pPr>
        <w:ind w:firstLine="480"/>
      </w:pPr>
      <w:r>
        <w:t>Q(2)         Z(2)</w:t>
      </w:r>
      <w:r>
        <w:rPr>
          <w:rFonts w:hint="eastAsia"/>
        </w:rPr>
        <w:t xml:space="preserve">   / </w:t>
      </w:r>
      <w:r>
        <w:rPr>
          <w:rFonts w:hint="eastAsia"/>
        </w:rPr>
        <w:t>流量</w:t>
      </w:r>
      <w:r>
        <w:rPr>
          <w:rFonts w:hint="eastAsia"/>
        </w:rPr>
        <w:t>~</w:t>
      </w:r>
      <w:r>
        <w:rPr>
          <w:rFonts w:hint="eastAsia"/>
        </w:rPr>
        <w:t>水位，括弧中的数字表示是第几个开边界</w:t>
      </w:r>
    </w:p>
    <w:p w:rsidR="009B4738" w:rsidRDefault="009B4738" w:rsidP="009B4738">
      <w:pPr>
        <w:ind w:firstLine="480"/>
      </w:pPr>
      <w:r>
        <w:t>m3/s          m</w:t>
      </w:r>
    </w:p>
    <w:p w:rsidR="009B4738" w:rsidRDefault="009B4738" w:rsidP="009B4738">
      <w:pPr>
        <w:ind w:firstLine="480"/>
      </w:pPr>
      <w:r>
        <w:lastRenderedPageBreak/>
        <w:t>1000.0        18.0</w:t>
      </w:r>
    </w:p>
    <w:p w:rsidR="009B4738" w:rsidRDefault="009B4738" w:rsidP="009B4738">
      <w:pPr>
        <w:ind w:firstLine="480"/>
      </w:pPr>
      <w:r>
        <w:t>1050.0        18.2</w:t>
      </w:r>
    </w:p>
    <w:p w:rsidR="009B4738" w:rsidRDefault="009B4738" w:rsidP="009B4738">
      <w:pPr>
        <w:ind w:firstLine="480"/>
      </w:pPr>
      <w:r>
        <w:rPr>
          <w:rFonts w:hint="eastAsia"/>
        </w:rPr>
        <w:t>。。。</w:t>
      </w:r>
      <w:r>
        <w:rPr>
          <w:rFonts w:hint="eastAsia"/>
        </w:rPr>
        <w:t xml:space="preserve">         </w:t>
      </w:r>
      <w:r>
        <w:rPr>
          <w:rFonts w:hint="eastAsia"/>
        </w:rPr>
        <w:t>。。。。</w:t>
      </w:r>
    </w:p>
    <w:p w:rsidR="009B4738" w:rsidRDefault="009B4738" w:rsidP="009B4738">
      <w:pPr>
        <w:ind w:firstLine="480"/>
      </w:pPr>
      <w:r>
        <w:rPr>
          <w:rFonts w:hint="eastAsia"/>
        </w:rPr>
        <w:t>如果其他开边界，也使用水位</w:t>
      </w:r>
      <w:r>
        <w:rPr>
          <w:rFonts w:hint="eastAsia"/>
        </w:rPr>
        <w:t>~</w:t>
      </w:r>
      <w:r>
        <w:rPr>
          <w:rFonts w:hint="eastAsia"/>
        </w:rPr>
        <w:t>流量关系曲线边界条件，也在</w:t>
      </w:r>
      <w:r>
        <w:rPr>
          <w:rFonts w:hint="eastAsia"/>
        </w:rPr>
        <w:t>T2DMAB</w:t>
      </w:r>
      <w:r>
        <w:rPr>
          <w:rFonts w:hint="eastAsia"/>
        </w:rPr>
        <w:t>中使用跟上面一样的内容。</w:t>
      </w:r>
    </w:p>
    <w:p w:rsidR="009B4738" w:rsidRDefault="009B4738" w:rsidP="009B4738">
      <w:pPr>
        <w:pStyle w:val="30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施加</w:t>
      </w:r>
      <w:r>
        <w:rPr>
          <w:rFonts w:hint="eastAsia"/>
        </w:rPr>
        <w:t>Thompson</w:t>
      </w:r>
      <w:r>
        <w:rPr>
          <w:rFonts w:hint="eastAsia"/>
        </w:rPr>
        <w:t>边界条件</w:t>
      </w:r>
    </w:p>
    <w:p w:rsidR="009B4738" w:rsidRDefault="009B4738" w:rsidP="009B4738">
      <w:pPr>
        <w:ind w:firstLine="480"/>
        <w:rPr>
          <w:rFonts w:hint="eastAsia"/>
        </w:rPr>
      </w:pPr>
    </w:p>
    <w:p w:rsidR="009B4738" w:rsidRDefault="009B4738" w:rsidP="009B4738">
      <w:pPr>
        <w:ind w:firstLine="480"/>
        <w:rPr>
          <w:rFonts w:hint="eastAsia"/>
        </w:rPr>
      </w:pPr>
    </w:p>
    <w:p w:rsidR="009B4738" w:rsidRDefault="009B4738" w:rsidP="009B4738">
      <w:pPr>
        <w:pStyle w:val="30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施加潮汐边界条件</w:t>
      </w:r>
    </w:p>
    <w:p w:rsidR="009B4738" w:rsidRDefault="00A12836" w:rsidP="009B4738">
      <w:pPr>
        <w:ind w:firstLine="480"/>
        <w:rPr>
          <w:rFonts w:hint="eastAsia"/>
        </w:rPr>
      </w:pPr>
      <w:r>
        <w:rPr>
          <w:rFonts w:hint="eastAsia"/>
        </w:rPr>
        <w:t>见单独的文档</w:t>
      </w:r>
      <w:r>
        <w:rPr>
          <w:rFonts w:hint="eastAsia"/>
        </w:rPr>
        <w:t>"</w:t>
      </w:r>
      <w:r>
        <w:rPr>
          <w:rFonts w:hint="eastAsia"/>
        </w:rPr>
        <w:t>施加潮汐边界条件</w:t>
      </w:r>
      <w:r>
        <w:rPr>
          <w:rFonts w:hint="eastAsia"/>
        </w:rPr>
        <w:t>20210717.doc"</w:t>
      </w:r>
    </w:p>
    <w:p w:rsidR="00AC26C9" w:rsidRDefault="00E7380B" w:rsidP="00E738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T2DGEO</w:t>
      </w:r>
      <w:r w:rsidR="00FE35DC">
        <w:rPr>
          <w:rFonts w:hint="eastAsia"/>
        </w:rPr>
        <w:t>（网格地形文件）</w:t>
      </w:r>
    </w:p>
    <w:p w:rsidR="00D832B8" w:rsidRDefault="00E40AF0" w:rsidP="00AC26C9">
      <w:pPr>
        <w:ind w:firstLine="480"/>
      </w:pPr>
      <w:r>
        <w:rPr>
          <w:rFonts w:hint="eastAsia"/>
        </w:rPr>
        <w:t>T2DGEO</w:t>
      </w:r>
      <w:r>
        <w:rPr>
          <w:rFonts w:hint="eastAsia"/>
        </w:rPr>
        <w:t>是</w:t>
      </w:r>
      <w:r>
        <w:rPr>
          <w:rFonts w:hint="eastAsia"/>
        </w:rPr>
        <w:t>telemac2d</w:t>
      </w:r>
      <w:r>
        <w:rPr>
          <w:rFonts w:hint="eastAsia"/>
        </w:rPr>
        <w:t>计算需要的网格地形文件，</w:t>
      </w:r>
      <w:r>
        <w:rPr>
          <w:rFonts w:hint="eastAsia"/>
        </w:rPr>
        <w:t>serafin</w:t>
      </w:r>
      <w:r>
        <w:rPr>
          <w:rFonts w:hint="eastAsia"/>
        </w:rPr>
        <w:t>格式。</w:t>
      </w:r>
    </w:p>
    <w:p w:rsidR="00E7380B" w:rsidRDefault="004A3F7C" w:rsidP="004A3F7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T2DDICO</w:t>
      </w:r>
      <w:r w:rsidR="00FE35DC">
        <w:rPr>
          <w:rFonts w:hint="eastAsia"/>
        </w:rPr>
        <w:t>（字典文件）</w:t>
      </w:r>
    </w:p>
    <w:p w:rsidR="004A3F7C" w:rsidRDefault="004A3F7C" w:rsidP="004A3F7C">
      <w:pPr>
        <w:ind w:firstLine="480"/>
      </w:pPr>
      <w:r>
        <w:rPr>
          <w:rFonts w:hint="eastAsia"/>
        </w:rPr>
        <w:t>默认参数取值的字典文件（必须的）：</w:t>
      </w:r>
      <w:r>
        <w:rPr>
          <w:rFonts w:hint="eastAsia"/>
        </w:rPr>
        <w:t>T2DDICO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格式，不能被修改；</w:t>
      </w:r>
    </w:p>
    <w:p w:rsidR="00E7380B" w:rsidRDefault="004A3F7C" w:rsidP="007361DB">
      <w:pPr>
        <w:pStyle w:val="2"/>
      </w:pPr>
      <w:r>
        <w:rPr>
          <w:rFonts w:hint="eastAsia"/>
        </w:rPr>
        <w:t>6</w:t>
      </w:r>
      <w:r w:rsidR="007361DB">
        <w:rPr>
          <w:rFonts w:hint="eastAsia"/>
        </w:rPr>
        <w:t>、</w:t>
      </w:r>
      <w:r w:rsidR="007361DB">
        <w:rPr>
          <w:rFonts w:hint="eastAsia"/>
        </w:rPr>
        <w:t>T2DRES</w:t>
      </w:r>
      <w:r w:rsidR="00A92F51">
        <w:rPr>
          <w:rFonts w:hint="eastAsia"/>
        </w:rPr>
        <w:t>（</w:t>
      </w:r>
      <w:r w:rsidR="00153CAF">
        <w:rPr>
          <w:rFonts w:hint="eastAsia"/>
        </w:rPr>
        <w:t>输出</w:t>
      </w:r>
      <w:r w:rsidR="00A92F51">
        <w:rPr>
          <w:rFonts w:hint="eastAsia"/>
        </w:rPr>
        <w:t>结果文件）</w:t>
      </w:r>
    </w:p>
    <w:p w:rsidR="00C44969" w:rsidRDefault="00C44969" w:rsidP="00C44969">
      <w:pPr>
        <w:pStyle w:val="30"/>
      </w:pPr>
      <w:r>
        <w:rPr>
          <w:rFonts w:hint="eastAsia"/>
        </w:rPr>
        <w:t xml:space="preserve">6.1 </w:t>
      </w:r>
      <w:r>
        <w:rPr>
          <w:rFonts w:hint="eastAsia"/>
        </w:rPr>
        <w:t>输出变量指定</w:t>
      </w:r>
    </w:p>
    <w:p w:rsidR="00C44969" w:rsidRDefault="00C44969" w:rsidP="00C44969">
      <w:pPr>
        <w:ind w:firstLine="480"/>
      </w:pPr>
      <w:r>
        <w:rPr>
          <w:rFonts w:hint="eastAsia"/>
        </w:rPr>
        <w:t>T2DRES</w:t>
      </w:r>
      <w:r>
        <w:rPr>
          <w:rFonts w:hint="eastAsia"/>
        </w:rPr>
        <w:t>中的输出变量可以在</w:t>
      </w:r>
      <w:r>
        <w:rPr>
          <w:rFonts w:hint="eastAsia"/>
        </w:rPr>
        <w:t>T2DCAS</w:t>
      </w:r>
      <w:r>
        <w:rPr>
          <w:rFonts w:hint="eastAsia"/>
        </w:rPr>
        <w:t>文件中的</w:t>
      </w:r>
      <w:r w:rsidRPr="00C44969">
        <w:t>VARIABLES FOR GRAPHIC PRINTOUTS</w:t>
      </w:r>
      <w:r>
        <w:rPr>
          <w:rFonts w:hint="eastAsia"/>
        </w:rPr>
        <w:t>关键词指定。需要说明的是</w:t>
      </w:r>
      <w:r>
        <w:rPr>
          <w:rFonts w:hint="eastAsia"/>
        </w:rPr>
        <w:t>telemac2d</w:t>
      </w:r>
      <w:r>
        <w:rPr>
          <w:rFonts w:hint="eastAsia"/>
        </w:rPr>
        <w:t>的变量是</w:t>
      </w:r>
      <w:r w:rsidRPr="00C44969">
        <w:rPr>
          <w:rFonts w:hint="eastAsia"/>
          <w:highlight w:val="yellow"/>
        </w:rPr>
        <w:t>保存在节点上</w:t>
      </w:r>
      <w:r>
        <w:rPr>
          <w:rFonts w:hint="eastAsia"/>
        </w:rPr>
        <w:t>的。</w:t>
      </w:r>
    </w:p>
    <w:p w:rsidR="00C44969" w:rsidRDefault="00C44969" w:rsidP="00C44969">
      <w:pPr>
        <w:ind w:firstLine="480"/>
      </w:pPr>
      <w:r>
        <w:rPr>
          <w:rFonts w:hint="eastAsia"/>
        </w:rPr>
        <w:t>具体可输出的水动力的变量及其物理意义有：</w:t>
      </w:r>
    </w:p>
    <w:p w:rsidR="00C44969" w:rsidRDefault="00C44969" w:rsidP="00C44969">
      <w:pPr>
        <w:ind w:firstLine="480"/>
      </w:pPr>
      <w:r>
        <w:t>'U="velocity along x axis  (m/s)"';</w:t>
      </w:r>
    </w:p>
    <w:p w:rsidR="00C44969" w:rsidRDefault="00C44969" w:rsidP="00C44969">
      <w:pPr>
        <w:ind w:firstLine="480"/>
      </w:pPr>
      <w:r>
        <w:t>'V="velocity along y axis  (m/s)"';</w:t>
      </w:r>
    </w:p>
    <w:p w:rsidR="00C44969" w:rsidRDefault="00C44969" w:rsidP="00C44969">
      <w:pPr>
        <w:ind w:firstLine="480"/>
      </w:pPr>
      <w:r>
        <w:t>'C="wave celerity  (m/s)"';</w:t>
      </w:r>
    </w:p>
    <w:p w:rsidR="00C44969" w:rsidRDefault="00C44969" w:rsidP="00C44969">
      <w:pPr>
        <w:ind w:firstLine="480"/>
      </w:pPr>
      <w:r>
        <w:t>'H="water depth  (m)"';</w:t>
      </w:r>
    </w:p>
    <w:p w:rsidR="00C44969" w:rsidRDefault="00C44969" w:rsidP="00C44969">
      <w:pPr>
        <w:ind w:firstLine="480"/>
      </w:pPr>
      <w:r>
        <w:t>'S="free surface elevation  (m)"';</w:t>
      </w:r>
    </w:p>
    <w:p w:rsidR="00C44969" w:rsidRDefault="00C44969" w:rsidP="00C44969">
      <w:pPr>
        <w:ind w:firstLine="480"/>
      </w:pPr>
      <w:r>
        <w:t>'B="bottom elevation  (m)"';</w:t>
      </w:r>
    </w:p>
    <w:p w:rsidR="00C44969" w:rsidRDefault="00C44969" w:rsidP="00C44969">
      <w:pPr>
        <w:ind w:firstLine="480"/>
      </w:pPr>
      <w:r>
        <w:t>'F="Froude number  "';</w:t>
      </w:r>
    </w:p>
    <w:p w:rsidR="00C44969" w:rsidRDefault="00C44969" w:rsidP="00C44969">
      <w:pPr>
        <w:ind w:firstLine="480"/>
      </w:pPr>
      <w:r>
        <w:lastRenderedPageBreak/>
        <w:t>'Q="scalar flowrate of fluid  (m2/s)"';</w:t>
      </w:r>
    </w:p>
    <w:p w:rsidR="00C44969" w:rsidRDefault="00C44969" w:rsidP="00C44969">
      <w:pPr>
        <w:ind w:firstLine="480"/>
      </w:pPr>
      <w:r>
        <w:t>'T1="tracer 1 etc. "';</w:t>
      </w:r>
    </w:p>
    <w:p w:rsidR="00C44969" w:rsidRDefault="00C44969" w:rsidP="00C44969">
      <w:pPr>
        <w:ind w:firstLine="480"/>
      </w:pPr>
      <w:r>
        <w:t>'K="turbulent kinetic energy in k-epsilon model  (J/kg)"';</w:t>
      </w:r>
    </w:p>
    <w:p w:rsidR="00C44969" w:rsidRDefault="00C44969" w:rsidP="00C44969">
      <w:pPr>
        <w:ind w:firstLine="480"/>
      </w:pPr>
      <w:r>
        <w:t>'E="dissipation of turbulent energy  (W/kg)"';</w:t>
      </w:r>
    </w:p>
    <w:p w:rsidR="00C44969" w:rsidRDefault="00C44969" w:rsidP="00C44969">
      <w:pPr>
        <w:ind w:firstLine="480"/>
      </w:pPr>
      <w:r>
        <w:t>'D="turbulent viscosity of k-epsilon model  (m2/s)"';</w:t>
      </w:r>
    </w:p>
    <w:p w:rsidR="00C44969" w:rsidRDefault="00C44969" w:rsidP="00C44969">
      <w:pPr>
        <w:ind w:firstLine="480"/>
      </w:pPr>
      <w:r>
        <w:t>'I="flowrate along x axis  (m2/s)"';</w:t>
      </w:r>
    </w:p>
    <w:p w:rsidR="00C44969" w:rsidRDefault="00C44969" w:rsidP="00C44969">
      <w:pPr>
        <w:ind w:firstLine="480"/>
      </w:pPr>
      <w:r>
        <w:t>'J="flowrate along y axis  (m2/s)"';</w:t>
      </w:r>
    </w:p>
    <w:p w:rsidR="00C44969" w:rsidRDefault="00C44969" w:rsidP="00C44969">
      <w:pPr>
        <w:ind w:firstLine="480"/>
      </w:pPr>
      <w:r>
        <w:t>'M="scalar velocity  (m/s)"';</w:t>
      </w:r>
    </w:p>
    <w:p w:rsidR="00C44969" w:rsidRDefault="00C44969" w:rsidP="00C44969">
      <w:pPr>
        <w:ind w:firstLine="480"/>
      </w:pPr>
      <w:r>
        <w:t>'X="wind along x axis  (m/s)"';</w:t>
      </w:r>
    </w:p>
    <w:p w:rsidR="00C44969" w:rsidRDefault="00C44969" w:rsidP="00C44969">
      <w:pPr>
        <w:ind w:firstLine="480"/>
      </w:pPr>
      <w:r>
        <w:t>'Y="wind along y axis  (m/s)"';</w:t>
      </w:r>
    </w:p>
    <w:p w:rsidR="00C44969" w:rsidRDefault="00C44969" w:rsidP="00C44969">
      <w:pPr>
        <w:ind w:firstLine="480"/>
      </w:pPr>
      <w:r>
        <w:t>'P="air pressure  (Pa)"';</w:t>
      </w:r>
    </w:p>
    <w:p w:rsidR="00C44969" w:rsidRDefault="00C44969" w:rsidP="00C44969">
      <w:pPr>
        <w:ind w:firstLine="480"/>
      </w:pPr>
      <w:r>
        <w:t>'W="friction coefficient"';</w:t>
      </w:r>
    </w:p>
    <w:p w:rsidR="00C44969" w:rsidRDefault="00C44969" w:rsidP="00C44969">
      <w:pPr>
        <w:ind w:firstLine="480"/>
      </w:pPr>
      <w:r>
        <w:t>'A="drift along x  (m)"';</w:t>
      </w:r>
    </w:p>
    <w:p w:rsidR="00C44969" w:rsidRDefault="00C44969" w:rsidP="00C44969">
      <w:pPr>
        <w:ind w:firstLine="480"/>
      </w:pPr>
      <w:r>
        <w:t>'G="drift along y  (m)"';</w:t>
      </w:r>
    </w:p>
    <w:p w:rsidR="00C44969" w:rsidRDefault="00C44969" w:rsidP="00C44969">
      <w:pPr>
        <w:ind w:firstLine="480"/>
      </w:pPr>
      <w:r>
        <w:t>'L="Courant number "';</w:t>
      </w:r>
    </w:p>
    <w:p w:rsidR="00C44969" w:rsidRDefault="00C44969" w:rsidP="00C44969">
      <w:pPr>
        <w:ind w:firstLine="480"/>
      </w:pPr>
      <w:r>
        <w:t>'N="supplementary variable N "';</w:t>
      </w:r>
    </w:p>
    <w:p w:rsidR="00C44969" w:rsidRDefault="00C44969" w:rsidP="00C44969">
      <w:pPr>
        <w:ind w:firstLine="480"/>
      </w:pPr>
      <w:r>
        <w:t>'O="supplementary variable O "';</w:t>
      </w:r>
    </w:p>
    <w:p w:rsidR="00C44969" w:rsidRDefault="00C44969" w:rsidP="00C44969">
      <w:pPr>
        <w:ind w:firstLine="480"/>
      </w:pPr>
      <w:r>
        <w:t>'R="supplementary variable R "';</w:t>
      </w:r>
    </w:p>
    <w:p w:rsidR="00C44969" w:rsidRDefault="00C44969" w:rsidP="00C44969">
      <w:pPr>
        <w:ind w:firstLine="480"/>
      </w:pPr>
      <w:r>
        <w:t>'Z="supplementary variable Z  "';</w:t>
      </w:r>
    </w:p>
    <w:p w:rsidR="00C44969" w:rsidRDefault="00C44969" w:rsidP="00C44969">
      <w:pPr>
        <w:ind w:firstLine="480"/>
      </w:pPr>
      <w:r>
        <w:t>'MAXZ="maximum elevation"';</w:t>
      </w:r>
    </w:p>
    <w:p w:rsidR="00C44969" w:rsidRDefault="00C44969" w:rsidP="00C44969">
      <w:pPr>
        <w:ind w:firstLine="480"/>
      </w:pPr>
      <w:r>
        <w:t>'TMXZ="time of maximum elevation "';</w:t>
      </w:r>
    </w:p>
    <w:p w:rsidR="00C44969" w:rsidRDefault="00C44969" w:rsidP="00C44969">
      <w:pPr>
        <w:ind w:firstLine="480"/>
      </w:pPr>
      <w:r>
        <w:t>'MAXV="maximum velocity"';</w:t>
      </w:r>
    </w:p>
    <w:p w:rsidR="00C44969" w:rsidRDefault="00C44969" w:rsidP="00C44969">
      <w:pPr>
        <w:ind w:firstLine="480"/>
      </w:pPr>
      <w:r>
        <w:t>'TMXV="time of maximum velocity"';</w:t>
      </w:r>
    </w:p>
    <w:p w:rsidR="00C44969" w:rsidRDefault="00C44969" w:rsidP="00C44969">
      <w:pPr>
        <w:ind w:firstLine="480"/>
      </w:pPr>
      <w:r>
        <w:t>'US="friction velocity  "'</w:t>
      </w:r>
    </w:p>
    <w:p w:rsidR="00FD1B3B" w:rsidRDefault="00FD1B3B" w:rsidP="00FD1B3B">
      <w:pPr>
        <w:pStyle w:val="30"/>
      </w:pPr>
      <w:r>
        <w:rPr>
          <w:rFonts w:hint="eastAsia"/>
        </w:rPr>
        <w:t>6.2 T2DRES</w:t>
      </w:r>
      <w:r>
        <w:rPr>
          <w:rFonts w:hint="eastAsia"/>
        </w:rPr>
        <w:t>格式说明</w:t>
      </w:r>
    </w:p>
    <w:p w:rsidR="00C44969" w:rsidRPr="00C44969" w:rsidRDefault="00FD1B3B" w:rsidP="00C44969">
      <w:pPr>
        <w:ind w:firstLine="480"/>
      </w:pPr>
      <w:r>
        <w:rPr>
          <w:rFonts w:hint="eastAsia"/>
        </w:rPr>
        <w:t>见</w:t>
      </w:r>
      <w:r>
        <w:rPr>
          <w:rFonts w:hint="eastAsia"/>
        </w:rPr>
        <w:t>serafin</w:t>
      </w:r>
      <w:r>
        <w:rPr>
          <w:rFonts w:hint="eastAsia"/>
        </w:rPr>
        <w:t>格式说明部分。</w:t>
      </w:r>
    </w:p>
    <w:p w:rsidR="007361DB" w:rsidRDefault="004A3F7C" w:rsidP="004A3F7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、其他文件</w:t>
      </w:r>
      <w:r w:rsidR="009B4738">
        <w:rPr>
          <w:rFonts w:hint="eastAsia"/>
        </w:rPr>
        <w:t>格式</w:t>
      </w:r>
    </w:p>
    <w:p w:rsidR="004A3F7C" w:rsidRDefault="004A3F7C" w:rsidP="004A3F7C">
      <w:pPr>
        <w:ind w:firstLine="480"/>
      </w:pPr>
      <w:r>
        <w:rPr>
          <w:rFonts w:hint="eastAsia"/>
        </w:rPr>
        <w:t>其他的输入文件根据启用的模块来设置，例如：热启动文件、非恒定开边界</w:t>
      </w:r>
      <w:r>
        <w:rPr>
          <w:rFonts w:hint="eastAsia"/>
        </w:rPr>
        <w:lastRenderedPageBreak/>
        <w:t>条件文件、源通量文件、溢油文件、涉水建筑物文件等等。</w:t>
      </w:r>
    </w:p>
    <w:p w:rsidR="009A2C43" w:rsidRDefault="00D95280" w:rsidP="00D95280">
      <w:pPr>
        <w:pStyle w:val="30"/>
      </w:pPr>
      <w:r>
        <w:rPr>
          <w:rFonts w:hint="eastAsia"/>
        </w:rPr>
        <w:t xml:space="preserve">7.3 </w:t>
      </w:r>
      <w:r>
        <w:rPr>
          <w:rFonts w:hint="eastAsia"/>
        </w:rPr>
        <w:t>点源施加</w:t>
      </w:r>
    </w:p>
    <w:p w:rsidR="00D95280" w:rsidRDefault="00F511FD" w:rsidP="00D95280">
      <w:pPr>
        <w:ind w:firstLine="480"/>
      </w:pPr>
      <w:r>
        <w:rPr>
          <w:rFonts w:hint="eastAsia"/>
        </w:rPr>
        <w:t>见第</w:t>
      </w:r>
      <w:r>
        <w:rPr>
          <w:rFonts w:hint="eastAsia"/>
        </w:rPr>
        <w:t>8</w:t>
      </w:r>
      <w:r>
        <w:rPr>
          <w:rFonts w:hint="eastAsia"/>
        </w:rPr>
        <w:t>节的</w:t>
      </w:r>
      <w:r>
        <w:rPr>
          <w:rFonts w:hint="eastAsia"/>
        </w:rPr>
        <w:t>Managing Water Sources</w:t>
      </w:r>
      <w:r>
        <w:rPr>
          <w:rFonts w:hint="eastAsia"/>
        </w:rPr>
        <w:t>的手册。</w:t>
      </w:r>
    </w:p>
    <w:p w:rsidR="00D95280" w:rsidRDefault="00D95280" w:rsidP="00D95280">
      <w:pPr>
        <w:pStyle w:val="30"/>
      </w:pPr>
      <w:r>
        <w:rPr>
          <w:rFonts w:hint="eastAsia"/>
        </w:rPr>
        <w:t xml:space="preserve">7.4 </w:t>
      </w:r>
      <w:r>
        <w:rPr>
          <w:rFonts w:hint="eastAsia"/>
        </w:rPr>
        <w:t>水工建筑物施加</w:t>
      </w:r>
    </w:p>
    <w:p w:rsidR="00D95280" w:rsidRDefault="00080C8C" w:rsidP="00D95280">
      <w:pPr>
        <w:ind w:firstLine="480"/>
        <w:rPr>
          <w:rFonts w:hint="eastAsia"/>
        </w:rPr>
      </w:pPr>
      <w:r>
        <w:rPr>
          <w:rFonts w:hint="eastAsia"/>
        </w:rPr>
        <w:t>见文档</w:t>
      </w:r>
      <w:r>
        <w:rPr>
          <w:rFonts w:hint="eastAsia"/>
        </w:rPr>
        <w:t>"</w:t>
      </w:r>
      <w:r w:rsidRPr="00080C8C">
        <w:rPr>
          <w:rFonts w:hint="eastAsia"/>
        </w:rPr>
        <w:t>telemac-2d</w:t>
      </w:r>
      <w:r w:rsidRPr="00080C8C">
        <w:rPr>
          <w:rFonts w:hint="eastAsia"/>
        </w:rPr>
        <w:t>水工建筑物计算模式</w:t>
      </w:r>
      <w:r w:rsidRPr="00080C8C">
        <w:rPr>
          <w:rFonts w:hint="eastAsia"/>
        </w:rPr>
        <w:t>20200525</w:t>
      </w:r>
      <w:r>
        <w:rPr>
          <w:rFonts w:hint="eastAsia"/>
        </w:rPr>
        <w:t>.doc"</w:t>
      </w:r>
    </w:p>
    <w:p w:rsidR="00D626F6" w:rsidRDefault="00D626F6" w:rsidP="00D626F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Serafin</w:t>
      </w:r>
      <w:r>
        <w:rPr>
          <w:rFonts w:hint="eastAsia"/>
        </w:rPr>
        <w:t>格式说明</w:t>
      </w:r>
    </w:p>
    <w:p w:rsidR="00D05FAF" w:rsidRDefault="00D05FAF" w:rsidP="00D05FAF">
      <w:pPr>
        <w:pStyle w:val="30"/>
      </w:pPr>
      <w:r>
        <w:rPr>
          <w:rFonts w:hint="eastAsia"/>
        </w:rPr>
        <w:t>8.1 serafin</w:t>
      </w:r>
      <w:r>
        <w:rPr>
          <w:rFonts w:hint="eastAsia"/>
        </w:rPr>
        <w:t>文件格式介绍</w:t>
      </w:r>
    </w:p>
    <w:p w:rsidR="00D626F6" w:rsidRDefault="00D626F6" w:rsidP="00D626F6">
      <w:pPr>
        <w:ind w:firstLine="480"/>
      </w:pPr>
      <w:r>
        <w:t>Serafin</w:t>
      </w:r>
      <w:r>
        <w:rPr>
          <w:rFonts w:hint="eastAsia"/>
        </w:rPr>
        <w:t>格式是</w:t>
      </w:r>
      <w:r>
        <w:rPr>
          <w:rFonts w:hint="eastAsia"/>
        </w:rPr>
        <w:t>EDF</w:t>
      </w:r>
      <w:r>
        <w:rPr>
          <w:rFonts w:hint="eastAsia"/>
        </w:rPr>
        <w:t>开发的一种大数据存储格式，类似于</w:t>
      </w:r>
      <w:r>
        <w:rPr>
          <w:rFonts w:hint="eastAsia"/>
        </w:rPr>
        <w:t>NetCDF</w:t>
      </w:r>
      <w:r>
        <w:rPr>
          <w:rFonts w:hint="eastAsia"/>
        </w:rPr>
        <w:t>格式。</w:t>
      </w:r>
    </w:p>
    <w:p w:rsidR="00D626F6" w:rsidRPr="00F74A19" w:rsidRDefault="00D626F6" w:rsidP="00D626F6">
      <w:pPr>
        <w:ind w:firstLine="480"/>
        <w:rPr>
          <w:kern w:val="0"/>
        </w:rPr>
      </w:pPr>
      <w:r w:rsidRPr="00704C59">
        <w:rPr>
          <w:kern w:val="0"/>
        </w:rPr>
        <w:t>Serafin</w:t>
      </w:r>
      <w:r>
        <w:rPr>
          <w:rFonts w:hint="eastAsia"/>
          <w:kern w:val="0"/>
        </w:rPr>
        <w:t>格式文件包括一组网格数据（节点和三角形单元，目前</w:t>
      </w:r>
      <w:r w:rsidRPr="00F74A19">
        <w:rPr>
          <w:rFonts w:hint="eastAsia"/>
          <w:color w:val="FF0000"/>
          <w:kern w:val="0"/>
        </w:rPr>
        <w:t>不支持四边形网格</w:t>
      </w:r>
      <w:r>
        <w:rPr>
          <w:rFonts w:hint="eastAsia"/>
          <w:kern w:val="0"/>
        </w:rPr>
        <w:t>）和多组时刻的数据。可用于存储</w:t>
      </w:r>
      <w:r>
        <w:rPr>
          <w:rFonts w:hint="eastAsia"/>
          <w:kern w:val="0"/>
        </w:rPr>
        <w:t>2D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telemac</w:t>
      </w:r>
      <w:r>
        <w:rPr>
          <w:rFonts w:hint="eastAsia"/>
          <w:kern w:val="0"/>
        </w:rPr>
        <w:t>模型</w:t>
      </w:r>
      <w:r w:rsidRPr="00542E2B">
        <w:rPr>
          <w:rFonts w:hint="eastAsia"/>
          <w:kern w:val="0"/>
        </w:rPr>
        <w:t>计算结果文件和地形文件。</w:t>
      </w:r>
    </w:p>
    <w:p w:rsidR="00D626F6" w:rsidRDefault="00D626F6" w:rsidP="00D626F6">
      <w:pPr>
        <w:ind w:firstLine="480"/>
        <w:rPr>
          <w:kern w:val="0"/>
        </w:rPr>
      </w:pPr>
      <w:r>
        <w:rPr>
          <w:rFonts w:hint="eastAsia"/>
          <w:kern w:val="0"/>
        </w:rPr>
        <w:t>二进制格式的</w:t>
      </w:r>
      <w:r>
        <w:rPr>
          <w:rFonts w:hint="eastAsia"/>
          <w:kern w:val="0"/>
        </w:rPr>
        <w:t>Serafin</w:t>
      </w:r>
      <w:r>
        <w:rPr>
          <w:rFonts w:hint="eastAsia"/>
          <w:kern w:val="0"/>
        </w:rPr>
        <w:t>文件内容如下（</w:t>
      </w:r>
      <w:r w:rsidRPr="00542E2B">
        <w:rPr>
          <w:rFonts w:hint="eastAsia"/>
          <w:color w:val="FF0000"/>
          <w:kern w:val="0"/>
        </w:rPr>
        <w:t>为方便理解，还是用英语</w:t>
      </w:r>
      <w:r>
        <w:rPr>
          <w:rFonts w:hint="eastAsia"/>
          <w:kern w:val="0"/>
        </w:rPr>
        <w:t>）：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title of the study (72 characters) and a 8 characters string indicating the type of format (SERAFIN or SERAFIND)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two integers NBV(1) and NBV(2) (number of linear and quadratic variables, NBV(2) with the value of 0 for Telemac, as quadratic values are not saved so far),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NBV(1) records containing the names and units of each variable (over 32 characters),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integers table IPARAM (10 integers, of which only the 6 are currently being used),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(3) ≠ 0: the value corresponds to the x-coordinate of the origin of the mesh,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(4) ≠ 0: the value corresponds to the y-coordinate of the origin of the mesh,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(7) ≠ 0: the value corresponds to the number of planes on the vertical (3D computation),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(8) ≠ 0: the value corresponds to the number of boundary points (in parallel),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(9) ≠ 0: the value corresponds to the number of interface points (in parallel),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(8) or IPARAM(9) ≠ 0: the array IPOBO below is replaced by the array KNOLG (total initial number of points). All the other numbers are local to the sub-domain, including IKLE.</w:t>
      </w:r>
    </w:p>
    <w:p w:rsidR="00D626F6" w:rsidRPr="00704C59" w:rsidRDefault="00D626F6" w:rsidP="00D626F6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lastRenderedPageBreak/>
        <w:t>if IPARAM (10) = 1: a record containing the computation starting date,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integers NELEM,NPOIN,NDP,1 (number of elements, number of points, number of points per element and the value 1),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IKLE (integer array of dimension (NDP,NELEM) which is the connectivity table. N.B.: in TELEMAC-2D, the dimensions of this array are (NELEM,NDP)),</w:t>
      </w:r>
    </w:p>
    <w:p w:rsidR="00D626F6" w:rsidRPr="001B076D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color w:val="FF0000"/>
          <w:kern w:val="0"/>
          <w:sz w:val="21"/>
          <w:szCs w:val="15"/>
        </w:rPr>
      </w:pPr>
      <w:r w:rsidRPr="001B076D">
        <w:rPr>
          <w:rFonts w:eastAsia="宋体" w:cs="Times New Roman"/>
          <w:color w:val="FF0000"/>
          <w:kern w:val="0"/>
          <w:sz w:val="21"/>
          <w:szCs w:val="15"/>
        </w:rPr>
        <w:t>A record containing table IPOBO (integer array of dimension NPOIN); the value of one element is 0 for an internal point, and gives the numbering of boundary points for the others,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X (real array of dimension NPOIN containing the abscissae of the points),</w:t>
      </w:r>
    </w:p>
    <w:p w:rsidR="00D626F6" w:rsidRPr="00704C59" w:rsidRDefault="00D626F6" w:rsidP="00D626F6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Y (real array of dimension NPOIN containing the ordinates of the points),</w:t>
      </w:r>
    </w:p>
    <w:p w:rsidR="00D626F6" w:rsidRPr="00F74A19" w:rsidRDefault="00D626F6" w:rsidP="00D626F6">
      <w:pPr>
        <w:ind w:firstLine="480"/>
        <w:rPr>
          <w:rFonts w:cs="Times New Roman"/>
          <w:kern w:val="0"/>
        </w:rPr>
      </w:pPr>
      <w:r>
        <w:rPr>
          <w:rFonts w:cs="Times New Roman" w:hint="eastAsia"/>
          <w:kern w:val="0"/>
        </w:rPr>
        <w:t>接着，再保存下一时刻的数值，首先保存时间值：</w:t>
      </w:r>
    </w:p>
    <w:p w:rsidR="00D626F6" w:rsidRPr="00704C59" w:rsidRDefault="00D626F6" w:rsidP="00D626F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2"/>
          <w:szCs w:val="15"/>
        </w:rPr>
      </w:pPr>
      <w:r w:rsidRPr="00704C59">
        <w:rPr>
          <w:rFonts w:eastAsia="宋体" w:cs="Times New Roman"/>
          <w:kern w:val="0"/>
          <w:sz w:val="22"/>
          <w:szCs w:val="15"/>
        </w:rPr>
        <w:t>A record containing time T (real),</w:t>
      </w:r>
    </w:p>
    <w:p w:rsidR="00D626F6" w:rsidRPr="00704C59" w:rsidRDefault="00D626F6" w:rsidP="00D626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firstLineChars="0" w:firstLine="300"/>
        <w:jc w:val="left"/>
        <w:rPr>
          <w:rFonts w:eastAsia="宋体" w:cs="Times New Roman"/>
          <w:kern w:val="0"/>
          <w:sz w:val="22"/>
          <w:szCs w:val="15"/>
        </w:rPr>
      </w:pPr>
      <w:r w:rsidRPr="00704C59">
        <w:rPr>
          <w:rFonts w:eastAsia="宋体" w:cs="Times New Roman"/>
          <w:kern w:val="0"/>
          <w:sz w:val="22"/>
          <w:szCs w:val="15"/>
        </w:rPr>
        <w:t>NBV(1)+NBV(2) records containing the results tables for each variable at time T.</w:t>
      </w:r>
    </w:p>
    <w:p w:rsidR="00D05FAF" w:rsidRDefault="00D05FAF" w:rsidP="00D05FAF">
      <w:pPr>
        <w:pStyle w:val="30"/>
      </w:pPr>
      <w:r>
        <w:rPr>
          <w:rFonts w:hint="eastAsia"/>
        </w:rPr>
        <w:t xml:space="preserve">8.2 </w:t>
      </w:r>
      <w:r>
        <w:t>Serafin</w:t>
      </w:r>
      <w:r>
        <w:rPr>
          <w:rFonts w:hint="eastAsia"/>
        </w:rPr>
        <w:t>格式文件</w:t>
      </w:r>
      <w:r w:rsidR="002420A9">
        <w:rPr>
          <w:rFonts w:hint="eastAsia"/>
        </w:rPr>
        <w:t>分析</w:t>
      </w:r>
      <w:r>
        <w:rPr>
          <w:rFonts w:hint="eastAsia"/>
        </w:rPr>
        <w:t>及可视化</w:t>
      </w:r>
    </w:p>
    <w:p w:rsidR="00D05FAF" w:rsidRDefault="00D05FAF" w:rsidP="00D05FAF">
      <w:pPr>
        <w:ind w:firstLine="480"/>
      </w:pPr>
      <w:r>
        <w:rPr>
          <w:rFonts w:hint="eastAsia"/>
        </w:rPr>
        <w:t>可读取</w:t>
      </w:r>
      <w:r>
        <w:rPr>
          <w:rFonts w:hint="eastAsia"/>
        </w:rPr>
        <w:t>Serafin</w:t>
      </w:r>
      <w:r>
        <w:rPr>
          <w:rFonts w:hint="eastAsia"/>
        </w:rPr>
        <w:t>格式文件的软件很多，包括：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Blue Kenue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Tecplot 2018 R2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MATLAB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PyTelTools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QGIS_UHM_SerafinReader_v2.0</w:t>
      </w:r>
    </w:p>
    <w:p w:rsidR="00D05FAF" w:rsidRDefault="00D05FAF" w:rsidP="00D05F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pputils</w:t>
      </w:r>
      <w:r w:rsidR="00C515CA">
        <w:rPr>
          <w:rFonts w:hint="eastAsia"/>
        </w:rPr>
        <w:t>（推荐）</w:t>
      </w:r>
    </w:p>
    <w:p w:rsidR="00D05FAF" w:rsidRDefault="00C515CA" w:rsidP="00D05FAF">
      <w:pPr>
        <w:ind w:firstLine="480"/>
      </w:pPr>
      <w:r>
        <w:rPr>
          <w:rFonts w:hint="eastAsia"/>
        </w:rPr>
        <w:t>另外，</w:t>
      </w:r>
      <w:r w:rsidR="00D05FAF">
        <w:rPr>
          <w:rFonts w:hint="eastAsia"/>
        </w:rPr>
        <w:t>有一个</w:t>
      </w:r>
      <w:r w:rsidR="00D05FAF">
        <w:rPr>
          <w:rFonts w:hint="eastAsia"/>
        </w:rPr>
        <w:t>Fortran</w:t>
      </w:r>
      <w:r w:rsidR="00D05FAF">
        <w:rPr>
          <w:rFonts w:hint="eastAsia"/>
        </w:rPr>
        <w:t>的程序，将</w:t>
      </w:r>
      <w:r w:rsidR="00D05FAF">
        <w:rPr>
          <w:rFonts w:hint="eastAsia"/>
        </w:rPr>
        <w:t>Serafin</w:t>
      </w:r>
      <w:r w:rsidR="00D05FAF">
        <w:rPr>
          <w:rFonts w:hint="eastAsia"/>
        </w:rPr>
        <w:t>二进制格式转换为</w:t>
      </w:r>
      <w:r w:rsidR="00D05FAF">
        <w:rPr>
          <w:rFonts w:hint="eastAsia"/>
        </w:rPr>
        <w:t>ASCII</w:t>
      </w:r>
      <w:r w:rsidR="00D05FAF">
        <w:rPr>
          <w:rFonts w:hint="eastAsia"/>
        </w:rPr>
        <w:t>格式，方便于理解</w:t>
      </w:r>
      <w:r w:rsidR="00D05FAF">
        <w:rPr>
          <w:rFonts w:hint="eastAsia"/>
        </w:rPr>
        <w:t>Serafin</w:t>
      </w:r>
      <w:r w:rsidR="00D05FAF">
        <w:rPr>
          <w:rFonts w:hint="eastAsia"/>
        </w:rPr>
        <w:t>格式内容。</w:t>
      </w:r>
    </w:p>
    <w:p w:rsidR="004A3F7C" w:rsidRPr="00D05FAF" w:rsidRDefault="004A3F7C" w:rsidP="00AC26C9">
      <w:pPr>
        <w:ind w:firstLine="480"/>
      </w:pPr>
    </w:p>
    <w:p w:rsidR="00E7380B" w:rsidRDefault="00E7380B" w:rsidP="00AC26C9">
      <w:pPr>
        <w:ind w:firstLine="480"/>
      </w:pPr>
    </w:p>
    <w:sectPr w:rsidR="00E7380B" w:rsidSect="00ED357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78" w:rsidRDefault="00E5107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E51078" w:rsidRDefault="00E5107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4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4"/>
      <w:ind w:firstLine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4"/>
      <w:ind w:firstLine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78" w:rsidRDefault="00E5107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E51078" w:rsidRDefault="00E5107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2EE" w:rsidRDefault="00DD22EE" w:rsidP="00386B9C">
    <w:pPr>
      <w:pStyle w:val="a3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3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3"/>
      <w:pBdr>
        <w:bottom w:val="none" w:sz="0" w:space="0" w:color="auto"/>
      </w:pBdr>
      <w:ind w:firstLine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72" w:rsidRDefault="00ED3572" w:rsidP="00386B9C">
    <w:pPr>
      <w:pStyle w:val="a3"/>
      <w:ind w:firstLine="360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D81"/>
    <w:multiLevelType w:val="hybridMultilevel"/>
    <w:tmpl w:val="E87EB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BA7CB4"/>
    <w:multiLevelType w:val="hybridMultilevel"/>
    <w:tmpl w:val="AE22C2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F9059E"/>
    <w:multiLevelType w:val="hybridMultilevel"/>
    <w:tmpl w:val="64A6A37A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07827D2"/>
    <w:multiLevelType w:val="multilevel"/>
    <w:tmpl w:val="9B3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55953"/>
    <w:multiLevelType w:val="hybridMultilevel"/>
    <w:tmpl w:val="F8A4693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FC2E8C"/>
    <w:multiLevelType w:val="multilevel"/>
    <w:tmpl w:val="DFE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7C82"/>
    <w:rsid w:val="00080C8C"/>
    <w:rsid w:val="00090990"/>
    <w:rsid w:val="00091856"/>
    <w:rsid w:val="000C1D93"/>
    <w:rsid w:val="000E1786"/>
    <w:rsid w:val="00153CAF"/>
    <w:rsid w:val="00190643"/>
    <w:rsid w:val="001C68A6"/>
    <w:rsid w:val="001D4052"/>
    <w:rsid w:val="00222C5B"/>
    <w:rsid w:val="002420A9"/>
    <w:rsid w:val="00253715"/>
    <w:rsid w:val="0027710A"/>
    <w:rsid w:val="002D3240"/>
    <w:rsid w:val="003233F8"/>
    <w:rsid w:val="00386B9C"/>
    <w:rsid w:val="003D15D0"/>
    <w:rsid w:val="00431280"/>
    <w:rsid w:val="00440918"/>
    <w:rsid w:val="00480798"/>
    <w:rsid w:val="004A3F7C"/>
    <w:rsid w:val="00500F4D"/>
    <w:rsid w:val="00542149"/>
    <w:rsid w:val="00553DEF"/>
    <w:rsid w:val="005D3A13"/>
    <w:rsid w:val="0062691A"/>
    <w:rsid w:val="006510DC"/>
    <w:rsid w:val="006543A8"/>
    <w:rsid w:val="006B5261"/>
    <w:rsid w:val="006E2276"/>
    <w:rsid w:val="006E2FA4"/>
    <w:rsid w:val="00701641"/>
    <w:rsid w:val="00725B95"/>
    <w:rsid w:val="007361DB"/>
    <w:rsid w:val="0074356A"/>
    <w:rsid w:val="00743C54"/>
    <w:rsid w:val="007654AE"/>
    <w:rsid w:val="00767EE4"/>
    <w:rsid w:val="0078114F"/>
    <w:rsid w:val="007C2E82"/>
    <w:rsid w:val="007F459F"/>
    <w:rsid w:val="008B1122"/>
    <w:rsid w:val="008B619F"/>
    <w:rsid w:val="008C7B7B"/>
    <w:rsid w:val="008F5957"/>
    <w:rsid w:val="00917D77"/>
    <w:rsid w:val="0096000B"/>
    <w:rsid w:val="009A2C43"/>
    <w:rsid w:val="009B415E"/>
    <w:rsid w:val="009B4738"/>
    <w:rsid w:val="009C0EBA"/>
    <w:rsid w:val="009C308C"/>
    <w:rsid w:val="00A11196"/>
    <w:rsid w:val="00A12836"/>
    <w:rsid w:val="00A17B5F"/>
    <w:rsid w:val="00A36DC0"/>
    <w:rsid w:val="00A92F51"/>
    <w:rsid w:val="00A93AC6"/>
    <w:rsid w:val="00AC26C9"/>
    <w:rsid w:val="00AC5E5A"/>
    <w:rsid w:val="00B229C6"/>
    <w:rsid w:val="00B909D6"/>
    <w:rsid w:val="00BA2336"/>
    <w:rsid w:val="00BA2F2C"/>
    <w:rsid w:val="00BE5377"/>
    <w:rsid w:val="00C37607"/>
    <w:rsid w:val="00C44969"/>
    <w:rsid w:val="00C515CA"/>
    <w:rsid w:val="00C524D6"/>
    <w:rsid w:val="00C675B2"/>
    <w:rsid w:val="00CB1ED9"/>
    <w:rsid w:val="00D01E9C"/>
    <w:rsid w:val="00D05FAF"/>
    <w:rsid w:val="00D626F6"/>
    <w:rsid w:val="00D832B8"/>
    <w:rsid w:val="00D87A4C"/>
    <w:rsid w:val="00D95280"/>
    <w:rsid w:val="00DC12B3"/>
    <w:rsid w:val="00DC3A3E"/>
    <w:rsid w:val="00DD22EE"/>
    <w:rsid w:val="00DF35D3"/>
    <w:rsid w:val="00DF4DF8"/>
    <w:rsid w:val="00E17763"/>
    <w:rsid w:val="00E40AF0"/>
    <w:rsid w:val="00E46A4E"/>
    <w:rsid w:val="00E51078"/>
    <w:rsid w:val="00E7380B"/>
    <w:rsid w:val="00E80889"/>
    <w:rsid w:val="00E8555A"/>
    <w:rsid w:val="00E9706B"/>
    <w:rsid w:val="00EB3F38"/>
    <w:rsid w:val="00ED3572"/>
    <w:rsid w:val="00F511FD"/>
    <w:rsid w:val="00F75614"/>
    <w:rsid w:val="00FD1B3B"/>
    <w:rsid w:val="00FE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555A"/>
    <w:pPr>
      <w:ind w:firstLine="420"/>
    </w:pPr>
  </w:style>
  <w:style w:type="paragraph" w:styleId="a7">
    <w:name w:val="Document Map"/>
    <w:basedOn w:val="a"/>
    <w:link w:val="Char1"/>
    <w:uiPriority w:val="99"/>
    <w:semiHidden/>
    <w:unhideWhenUsed/>
    <w:rsid w:val="00D05F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05FAF"/>
    <w:rPr>
      <w:rFonts w:ascii="宋体" w:eastAsia="宋体" w:hAnsi="Times New Roman"/>
      <w:sz w:val="18"/>
      <w:szCs w:val="18"/>
    </w:rPr>
  </w:style>
  <w:style w:type="table" w:styleId="a8">
    <w:name w:val="Table Grid"/>
    <w:basedOn w:val="a1"/>
    <w:uiPriority w:val="59"/>
    <w:unhideWhenUsed/>
    <w:rsid w:val="00DD2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oleObject" Target="embeddings/oleObject2.bin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1317</Words>
  <Characters>7512</Characters>
  <Application>Microsoft Office Word</Application>
  <DocSecurity>0</DocSecurity>
  <Lines>62</Lines>
  <Paragraphs>17</Paragraphs>
  <ScaleCrop>false</ScaleCrop>
  <Company>Microsoft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91</cp:revision>
  <dcterms:created xsi:type="dcterms:W3CDTF">2018-09-12T01:04:00Z</dcterms:created>
  <dcterms:modified xsi:type="dcterms:W3CDTF">2021-07-17T03:36:00Z</dcterms:modified>
</cp:coreProperties>
</file>