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1A06" w14:textId="77777777" w:rsidR="001709B2" w:rsidRDefault="001709B2" w:rsidP="001709B2">
      <w:pPr>
        <w:pStyle w:val="1"/>
      </w:pPr>
      <w:r w:rsidRPr="001709B2">
        <w:rPr>
          <w:rFonts w:hint="eastAsia"/>
        </w:rPr>
        <w:t>Run optimization</w:t>
      </w:r>
    </w:p>
    <w:p w14:paraId="0712D6A3" w14:textId="1A116343" w:rsidR="00D832B8" w:rsidRDefault="001A44C5" w:rsidP="001A44C5">
      <w:pPr>
        <w:ind w:firstLine="480"/>
      </w:pPr>
      <w:r>
        <w:rPr>
          <w:rFonts w:hint="eastAsia"/>
        </w:rPr>
        <w:t>We first run preProcessing.sh for pre-processing and then run runScript.py for optimization.</w:t>
      </w:r>
    </w:p>
    <w:p w14:paraId="2F525E36" w14:textId="77777777" w:rsidR="001A44C5" w:rsidRPr="001A44C5" w:rsidRDefault="001A44C5" w:rsidP="008A1DA6">
      <w:pPr>
        <w:ind w:firstLine="480"/>
      </w:pPr>
      <w:r w:rsidRPr="001A44C5">
        <w:rPr>
          <w:rFonts w:hint="eastAsia"/>
        </w:rPr>
        <w:t>The following is an aerodynamic shape optimization case for the NACA0012 airfoil at low speed:</w:t>
      </w:r>
    </w:p>
    <w:p w14:paraId="05F50D45" w14:textId="77777777" w:rsidR="001A44C5" w:rsidRPr="001A44C5" w:rsidRDefault="001A44C5" w:rsidP="008A1DA6">
      <w:pPr>
        <w:pStyle w:val="a8"/>
      </w:pPr>
      <w:r w:rsidRPr="001A44C5">
        <w:t xml:space="preserve">Case: Airfoil aerodynamic optimization </w:t>
      </w:r>
    </w:p>
    <w:p w14:paraId="250AC6C4" w14:textId="77777777" w:rsidR="001A44C5" w:rsidRPr="001A44C5" w:rsidRDefault="001A44C5" w:rsidP="008A1DA6">
      <w:pPr>
        <w:pStyle w:val="a8"/>
      </w:pPr>
      <w:r w:rsidRPr="001A44C5">
        <w:t>Geometry: NACA0012</w:t>
      </w:r>
    </w:p>
    <w:p w14:paraId="2978179C" w14:textId="77777777" w:rsidR="001A44C5" w:rsidRPr="001A44C5" w:rsidRDefault="001A44C5" w:rsidP="008A1DA6">
      <w:pPr>
        <w:pStyle w:val="a8"/>
      </w:pPr>
      <w:r w:rsidRPr="001A44C5">
        <w:t>Objective function: Drag coefficient (CD)</w:t>
      </w:r>
    </w:p>
    <w:p w14:paraId="7F2E7D4E" w14:textId="77777777" w:rsidR="001A44C5" w:rsidRPr="001A44C5" w:rsidRDefault="001A44C5" w:rsidP="008A1DA6">
      <w:pPr>
        <w:pStyle w:val="a8"/>
      </w:pPr>
      <w:r w:rsidRPr="001A44C5">
        <w:t>Lift coefficient (CL): 0.5</w:t>
      </w:r>
    </w:p>
    <w:p w14:paraId="358A1E09" w14:textId="77777777" w:rsidR="001A44C5" w:rsidRPr="001A44C5" w:rsidRDefault="001A44C5" w:rsidP="008A1DA6">
      <w:pPr>
        <w:pStyle w:val="a8"/>
      </w:pPr>
      <w:r w:rsidRPr="001A44C5">
        <w:t>Design variables: 20 free-form deformation (FFD) points moving in the y direction, one angle of attack</w:t>
      </w:r>
    </w:p>
    <w:p w14:paraId="0EAF0D20" w14:textId="77777777" w:rsidR="001A44C5" w:rsidRPr="001A44C5" w:rsidRDefault="001A44C5" w:rsidP="008A1DA6">
      <w:pPr>
        <w:pStyle w:val="a8"/>
      </w:pPr>
      <w:r w:rsidRPr="001A44C5">
        <w:t>Constraints: Symmetry, volume, thickness, and lift constraints (total number: 34)</w:t>
      </w:r>
    </w:p>
    <w:p w14:paraId="6C972D89" w14:textId="77777777" w:rsidR="001A44C5" w:rsidRPr="001A44C5" w:rsidRDefault="001A44C5" w:rsidP="008A1DA6">
      <w:pPr>
        <w:pStyle w:val="a8"/>
      </w:pPr>
      <w:r w:rsidRPr="001A44C5">
        <w:t>Mach number: 0.02941 (10 m/s)</w:t>
      </w:r>
    </w:p>
    <w:p w14:paraId="7EBAC159" w14:textId="77777777" w:rsidR="001A44C5" w:rsidRPr="001A44C5" w:rsidRDefault="001A44C5" w:rsidP="008A1DA6">
      <w:pPr>
        <w:pStyle w:val="a8"/>
      </w:pPr>
      <w:r w:rsidRPr="001A44C5">
        <w:t>Reynolds number: 0.6667 million</w:t>
      </w:r>
    </w:p>
    <w:p w14:paraId="5D9878C7" w14:textId="77777777" w:rsidR="001A44C5" w:rsidRPr="001A44C5" w:rsidRDefault="001A44C5" w:rsidP="008A1DA6">
      <w:pPr>
        <w:pStyle w:val="a8"/>
      </w:pPr>
      <w:r w:rsidRPr="001A44C5">
        <w:t>Mesh cells: ~4,000</w:t>
      </w:r>
    </w:p>
    <w:p w14:paraId="3D5E5777" w14:textId="77777777" w:rsidR="001A44C5" w:rsidRPr="001A44C5" w:rsidRDefault="001A44C5" w:rsidP="008A1DA6">
      <w:pPr>
        <w:pStyle w:val="a8"/>
      </w:pPr>
      <w:r w:rsidRPr="001A44C5">
        <w:t xml:space="preserve">Solver: </w:t>
      </w:r>
      <w:proofErr w:type="spellStart"/>
      <w:r w:rsidRPr="001A44C5">
        <w:t>DASimpleFoam</w:t>
      </w:r>
      <w:proofErr w:type="spellEnd"/>
    </w:p>
    <w:p w14:paraId="674E3CA8" w14:textId="46A2304F" w:rsidR="001A44C5" w:rsidRPr="001A44C5" w:rsidRDefault="001A44C5" w:rsidP="001A44C5">
      <w:pPr>
        <w:widowControl/>
        <w:spacing w:before="100" w:beforeAutospacing="1" w:after="100" w:afterAutospacing="1" w:line="240" w:lineRule="auto"/>
        <w:ind w:firstLineChars="0" w:firstLine="0"/>
        <w:jc w:val="center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1A44C5">
        <w:rPr>
          <w:rFonts w:ascii="微软雅黑" w:eastAsia="微软雅黑" w:hAnsi="微软雅黑" w:cs="宋体"/>
          <w:noProof/>
          <w:color w:val="000000"/>
          <w:kern w:val="0"/>
          <w:sz w:val="23"/>
          <w:szCs w:val="23"/>
        </w:rPr>
        <w:drawing>
          <wp:inline distT="0" distB="0" distL="0" distR="0" wp14:anchorId="58E048B6" wp14:editId="72CDA278">
            <wp:extent cx="2585357" cy="1628085"/>
            <wp:effectExtent l="0" t="0" r="0" b="0"/>
            <wp:docPr id="1302658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581" cy="163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56E58" w14:textId="55DEB773" w:rsidR="001A44C5" w:rsidRDefault="001A44C5" w:rsidP="001A44C5">
      <w:pPr>
        <w:ind w:firstLine="480"/>
        <w:jc w:val="center"/>
      </w:pPr>
      <w:r w:rsidRPr="001A44C5">
        <w:rPr>
          <w:rFonts w:hint="eastAsia"/>
        </w:rPr>
        <w:t>Fig. 1. Mesh and FFD points for the NACA0012 airfoil</w:t>
      </w:r>
    </w:p>
    <w:p w14:paraId="0AB22F22" w14:textId="77777777" w:rsidR="005A05AB" w:rsidRPr="001A44C5" w:rsidRDefault="005A05AB" w:rsidP="001A44C5">
      <w:pPr>
        <w:ind w:firstLine="480"/>
        <w:jc w:val="center"/>
      </w:pPr>
    </w:p>
    <w:p w14:paraId="6B41E5A5" w14:textId="4F764011" w:rsidR="001A44C5" w:rsidRPr="001A44C5" w:rsidRDefault="001A44C5" w:rsidP="001A44C5">
      <w:pPr>
        <w:ind w:firstLine="480"/>
      </w:pPr>
      <w:r w:rsidRPr="001A44C5">
        <w:rPr>
          <w:rFonts w:hint="eastAsia"/>
        </w:rPr>
        <w:t>T</w:t>
      </w:r>
      <w:r>
        <w:t>o</w:t>
      </w:r>
      <w:r w:rsidRPr="001A44C5">
        <w:rPr>
          <w:rFonts w:hint="eastAsia"/>
        </w:rPr>
        <w:t xml:space="preserve"> run this case, first download </w:t>
      </w:r>
      <w:hyperlink r:id="rId8" w:history="1">
        <w:r w:rsidRPr="001A44C5">
          <w:rPr>
            <w:rFonts w:hint="eastAsia"/>
            <w:color w:val="0000FF"/>
            <w:u w:val="single"/>
          </w:rPr>
          <w:t>tutorials</w:t>
        </w:r>
      </w:hyperlink>
      <w:r w:rsidRPr="001A44C5">
        <w:rPr>
          <w:rFonts w:hint="eastAsia"/>
        </w:rPr>
        <w:t xml:space="preserve"> and </w:t>
      </w:r>
      <w:proofErr w:type="spellStart"/>
      <w:r w:rsidRPr="001A44C5">
        <w:rPr>
          <w:rFonts w:hint="eastAsia"/>
        </w:rPr>
        <w:t>untar</w:t>
      </w:r>
      <w:proofErr w:type="spellEnd"/>
      <w:r w:rsidRPr="001A44C5">
        <w:rPr>
          <w:rFonts w:hint="eastAsia"/>
        </w:rPr>
        <w:t xml:space="preserve">/extract it. Since we use the pre-compiled </w:t>
      </w:r>
      <w:proofErr w:type="spellStart"/>
      <w:r w:rsidRPr="001A44C5">
        <w:rPr>
          <w:rFonts w:hint="eastAsia"/>
        </w:rPr>
        <w:t>DAFoam</w:t>
      </w:r>
      <w:proofErr w:type="spellEnd"/>
      <w:r w:rsidRPr="001A44C5">
        <w:rPr>
          <w:rFonts w:hint="eastAsia"/>
        </w:rPr>
        <w:t xml:space="preserve"> Docker image, we need to first start the Docker container (a light-weight virtual machine). If you use </w:t>
      </w:r>
      <w:r w:rsidRPr="001A44C5">
        <w:rPr>
          <w:rFonts w:hint="eastAsia"/>
          <w:b/>
          <w:bCs/>
        </w:rPr>
        <w:t>Linux</w:t>
      </w:r>
      <w:r w:rsidRPr="001A44C5">
        <w:rPr>
          <w:rFonts w:hint="eastAsia"/>
        </w:rPr>
        <w:t>, use the commands on </w:t>
      </w:r>
      <w:hyperlink r:id="rId9" w:history="1">
        <w:r w:rsidRPr="001A44C5">
          <w:rPr>
            <w:rFonts w:hint="eastAsia"/>
            <w:color w:val="0000FF"/>
            <w:u w:val="single"/>
          </w:rPr>
          <w:t>this page</w:t>
        </w:r>
      </w:hyperlink>
      <w:r w:rsidRPr="001A44C5">
        <w:rPr>
          <w:rFonts w:hint="eastAsia"/>
        </w:rPr>
        <w:t>. If you use </w:t>
      </w:r>
      <w:r w:rsidRPr="001A44C5">
        <w:rPr>
          <w:rFonts w:hint="eastAsia"/>
          <w:b/>
          <w:bCs/>
        </w:rPr>
        <w:t>MacOS</w:t>
      </w:r>
      <w:r w:rsidRPr="001A44C5">
        <w:rPr>
          <w:rFonts w:hint="eastAsia"/>
        </w:rPr>
        <w:t>, use the commands on </w:t>
      </w:r>
      <w:hyperlink r:id="rId10" w:history="1">
        <w:r w:rsidRPr="001A44C5">
          <w:rPr>
            <w:rFonts w:hint="eastAsia"/>
            <w:color w:val="0000FF"/>
            <w:u w:val="single"/>
          </w:rPr>
          <w:t>this page</w:t>
        </w:r>
      </w:hyperlink>
      <w:r w:rsidRPr="001A44C5">
        <w:rPr>
          <w:rFonts w:hint="eastAsia"/>
        </w:rPr>
        <w:t>. If you use </w:t>
      </w:r>
      <w:r w:rsidRPr="001A44C5">
        <w:rPr>
          <w:rFonts w:hint="eastAsia"/>
          <w:b/>
          <w:bCs/>
        </w:rPr>
        <w:t>Windows</w:t>
      </w:r>
      <w:r w:rsidRPr="001A44C5">
        <w:rPr>
          <w:rFonts w:hint="eastAsia"/>
        </w:rPr>
        <w:t>, use the commands on </w:t>
      </w:r>
      <w:hyperlink r:id="rId11" w:history="1">
        <w:r w:rsidRPr="001A44C5">
          <w:rPr>
            <w:rFonts w:hint="eastAsia"/>
            <w:color w:val="0000FF"/>
            <w:u w:val="single"/>
          </w:rPr>
          <w:t>this page</w:t>
        </w:r>
      </w:hyperlink>
      <w:r w:rsidRPr="001A44C5">
        <w:rPr>
          <w:rFonts w:hint="eastAsia"/>
        </w:rPr>
        <w:t>.</w:t>
      </w:r>
    </w:p>
    <w:p w14:paraId="5A13DBEF" w14:textId="73B55816" w:rsidR="001A44C5" w:rsidRPr="001A44C5" w:rsidRDefault="001A44C5" w:rsidP="008A1DA6">
      <w:pPr>
        <w:ind w:firstLine="480"/>
      </w:pPr>
      <w:r w:rsidRPr="001A44C5">
        <w:rPr>
          <w:rFonts w:hint="eastAsia"/>
        </w:rPr>
        <w:t>The above command will start a docker container, mount the </w:t>
      </w:r>
      <w:r w:rsidRPr="001A44C5">
        <w:rPr>
          <w:rFonts w:hint="eastAsia"/>
          <w:b/>
          <w:bCs/>
        </w:rPr>
        <w:t>current directory</w:t>
      </w:r>
      <w:r w:rsidRPr="001A44C5">
        <w:rPr>
          <w:rFonts w:hint="eastAsia"/>
        </w:rPr>
        <w:t xml:space="preserve"> on your local OS (tutorials-main/NACA0012_Airfoil/incompressible) to </w:t>
      </w:r>
      <w:r w:rsidRPr="001A44C5">
        <w:rPr>
          <w:rFonts w:hint="eastAsia"/>
        </w:rPr>
        <w:lastRenderedPageBreak/>
        <w:t>the container</w:t>
      </w:r>
      <w:proofErr w:type="gramStart"/>
      <w:r w:rsidR="008A1DA6">
        <w:t>’</w:t>
      </w:r>
      <w:proofErr w:type="gramEnd"/>
      <w:r w:rsidRPr="001A44C5">
        <w:rPr>
          <w:rFonts w:hint="eastAsia"/>
        </w:rPr>
        <w:t>s </w:t>
      </w:r>
      <w:r w:rsidRPr="001A44C5">
        <w:rPr>
          <w:rFonts w:hint="eastAsia"/>
          <w:b/>
          <w:bCs/>
        </w:rPr>
        <w:t>mount</w:t>
      </w:r>
      <w:r w:rsidRPr="001A44C5">
        <w:rPr>
          <w:rFonts w:hint="eastAsia"/>
        </w:rPr>
        <w:t> directory, login to the container</w:t>
      </w:r>
      <w:proofErr w:type="gramStart"/>
      <w:r w:rsidRPr="001A44C5">
        <w:rPr>
          <w:rFonts w:hint="eastAsia"/>
        </w:rPr>
        <w:t>’</w:t>
      </w:r>
      <w:proofErr w:type="gramEnd"/>
      <w:r w:rsidRPr="001A44C5">
        <w:rPr>
          <w:rFonts w:hint="eastAsia"/>
        </w:rPr>
        <w:t xml:space="preserve">s mount directory as </w:t>
      </w:r>
      <w:proofErr w:type="spellStart"/>
      <w:r w:rsidRPr="001A44C5">
        <w:rPr>
          <w:rFonts w:hint="eastAsia"/>
        </w:rPr>
        <w:t>dafoamuser</w:t>
      </w:r>
      <w:proofErr w:type="spellEnd"/>
      <w:r w:rsidRPr="001A44C5">
        <w:rPr>
          <w:rFonts w:hint="eastAsia"/>
        </w:rPr>
        <w:t xml:space="preserve">, and set the relevant </w:t>
      </w:r>
      <w:proofErr w:type="spellStart"/>
      <w:r w:rsidRPr="001A44C5">
        <w:rPr>
          <w:rFonts w:hint="eastAsia"/>
        </w:rPr>
        <w:t>DAFoam</w:t>
      </w:r>
      <w:proofErr w:type="spellEnd"/>
      <w:r w:rsidRPr="001A44C5">
        <w:rPr>
          <w:rFonts w:hint="eastAsia"/>
        </w:rPr>
        <w:t xml:space="preserve"> environmental variables. You may see something like this on your terminal: </w:t>
      </w:r>
      <w:r w:rsidRPr="001A44C5">
        <w:rPr>
          <w:rFonts w:ascii="宋体" w:eastAsia="宋体" w:hAnsi="宋体" w:hint="eastAsia"/>
          <w:szCs w:val="24"/>
        </w:rPr>
        <w:t>dafoamuser@00fb6ceac4</w:t>
      </w:r>
      <w:proofErr w:type="gramStart"/>
      <w:r w:rsidRPr="001A44C5">
        <w:rPr>
          <w:rFonts w:ascii="宋体" w:eastAsia="宋体" w:hAnsi="宋体" w:hint="eastAsia"/>
          <w:szCs w:val="24"/>
        </w:rPr>
        <w:t>da:~</w:t>
      </w:r>
      <w:proofErr w:type="gramEnd"/>
      <w:r w:rsidRPr="001A44C5">
        <w:rPr>
          <w:rFonts w:ascii="宋体" w:eastAsia="宋体" w:hAnsi="宋体" w:hint="eastAsia"/>
          <w:szCs w:val="24"/>
        </w:rPr>
        <w:t>/mount$</w:t>
      </w:r>
      <w:r w:rsidRPr="001A44C5">
        <w:rPr>
          <w:rFonts w:hint="eastAsia"/>
        </w:rPr>
        <w:t>.</w:t>
      </w:r>
    </w:p>
    <w:p w14:paraId="46E9365E" w14:textId="77777777" w:rsidR="001A44C5" w:rsidRPr="001A44C5" w:rsidRDefault="001A44C5" w:rsidP="008A1DA6">
      <w:pPr>
        <w:ind w:firstLine="482"/>
      </w:pPr>
      <w:r w:rsidRPr="001A44C5">
        <w:rPr>
          <w:rFonts w:hint="eastAsia"/>
          <w:b/>
          <w:bCs/>
        </w:rPr>
        <w:t xml:space="preserve">Now you are on the </w:t>
      </w:r>
      <w:proofErr w:type="spellStart"/>
      <w:r w:rsidRPr="001A44C5">
        <w:rPr>
          <w:rFonts w:hint="eastAsia"/>
          <w:b/>
          <w:bCs/>
        </w:rPr>
        <w:t>DAFoam</w:t>
      </w:r>
      <w:proofErr w:type="spellEnd"/>
      <w:r w:rsidRPr="001A44C5">
        <w:rPr>
          <w:rFonts w:hint="eastAsia"/>
          <w:b/>
          <w:bCs/>
        </w:rPr>
        <w:t xml:space="preserve"> Docker container</w:t>
      </w:r>
      <w:r w:rsidRPr="001A44C5">
        <w:rPr>
          <w:rFonts w:hint="eastAsia"/>
        </w:rPr>
        <w:t>, run the preProcessing.sh script to generate the mesh:</w:t>
      </w:r>
    </w:p>
    <w:p w14:paraId="7BD7861E" w14:textId="77777777" w:rsidR="001A44C5" w:rsidRPr="001A44C5" w:rsidRDefault="001A44C5" w:rsidP="008A1DA6">
      <w:pPr>
        <w:pStyle w:val="a8"/>
      </w:pPr>
      <w:r w:rsidRPr="001A44C5">
        <w:t>./preProcessing.sh</w:t>
      </w:r>
    </w:p>
    <w:p w14:paraId="1641222A" w14:textId="77777777" w:rsidR="001A44C5" w:rsidRPr="001A44C5" w:rsidRDefault="001A44C5" w:rsidP="008A1DA6">
      <w:pPr>
        <w:ind w:firstLine="480"/>
      </w:pPr>
      <w:r w:rsidRPr="001A44C5">
        <w:rPr>
          <w:rFonts w:hint="eastAsia"/>
        </w:rPr>
        <w:t>Then, use the following command to run the optimization with 4 CPU cores:</w:t>
      </w:r>
    </w:p>
    <w:p w14:paraId="5BC86313" w14:textId="77777777" w:rsidR="001A44C5" w:rsidRPr="001A44C5" w:rsidRDefault="001A44C5" w:rsidP="008A1DA6">
      <w:pPr>
        <w:pStyle w:val="a8"/>
      </w:pPr>
      <w:proofErr w:type="spellStart"/>
      <w:r w:rsidRPr="001A44C5">
        <w:t>mpirun</w:t>
      </w:r>
      <w:proofErr w:type="spellEnd"/>
      <w:r w:rsidRPr="001A44C5">
        <w:t xml:space="preserve"> -np 4 </w:t>
      </w:r>
      <w:proofErr w:type="gramStart"/>
      <w:r w:rsidRPr="001A44C5">
        <w:t>python</w:t>
      </w:r>
      <w:proofErr w:type="gramEnd"/>
      <w:r w:rsidRPr="001A44C5">
        <w:t xml:space="preserve"> runScript.py 2&gt;&amp;1 | tee logOpt.txt</w:t>
      </w:r>
    </w:p>
    <w:p w14:paraId="318DA41F" w14:textId="77777777" w:rsidR="001A44C5" w:rsidRPr="001A44C5" w:rsidRDefault="001A44C5" w:rsidP="008A1DA6">
      <w:pPr>
        <w:ind w:firstLine="480"/>
      </w:pPr>
      <w:r w:rsidRPr="001A44C5">
        <w:rPr>
          <w:rFonts w:hint="eastAsia"/>
        </w:rPr>
        <w:t>The optimization progress will be printed to the screen and also written to logOpt.txt (we will elaborate on logOpt.txt later on </w:t>
      </w:r>
      <w:hyperlink r:id="rId12" w:history="1">
        <w:r w:rsidRPr="001A44C5">
          <w:rPr>
            <w:rFonts w:hint="eastAsia"/>
            <w:color w:val="0000FF"/>
            <w:u w:val="single"/>
          </w:rPr>
          <w:t>this page</w:t>
        </w:r>
      </w:hyperlink>
      <w:r w:rsidRPr="001A44C5">
        <w:rPr>
          <w:rFonts w:hint="eastAsia"/>
        </w:rPr>
        <w:t>). This case ran for 18 optimization iterations and took about 15 minutes with Intel 3.0 GHz CPU.</w:t>
      </w:r>
    </w:p>
    <w:p w14:paraId="21DE1966" w14:textId="77777777" w:rsidR="001A44C5" w:rsidRPr="001A44C5" w:rsidRDefault="001A44C5" w:rsidP="008A1DA6">
      <w:pPr>
        <w:ind w:firstLine="482"/>
      </w:pPr>
      <w:r w:rsidRPr="001A44C5">
        <w:rPr>
          <w:rFonts w:hint="eastAsia"/>
          <w:b/>
          <w:bCs/>
        </w:rPr>
        <w:t>Note:</w:t>
      </w:r>
      <w:r w:rsidRPr="001A44C5">
        <w:rPr>
          <w:rFonts w:hint="eastAsia"/>
        </w:rPr>
        <w:t> For MacOS and Windows, make sure you open the Docker Desktop app before running Docker commands.</w:t>
      </w:r>
    </w:p>
    <w:p w14:paraId="60811341" w14:textId="77777777" w:rsidR="001A44C5" w:rsidRPr="001A44C5" w:rsidRDefault="001A44C5" w:rsidP="008A1DA6">
      <w:pPr>
        <w:ind w:firstLine="482"/>
      </w:pPr>
      <w:r w:rsidRPr="001A44C5">
        <w:rPr>
          <w:rFonts w:hint="eastAsia"/>
          <w:b/>
          <w:bCs/>
        </w:rPr>
        <w:t>Note:</w:t>
      </w:r>
      <w:r w:rsidRPr="001A44C5">
        <w:rPr>
          <w:rFonts w:hint="eastAsia"/>
        </w:rPr>
        <w:t> Treat the Docker container as disposable, i.e., start one container for one optimization run. If the optimization is running and you want to kill it, press </w:t>
      </w:r>
      <w:proofErr w:type="spellStart"/>
      <w:r w:rsidRPr="001A44C5">
        <w:rPr>
          <w:rFonts w:ascii="宋体" w:eastAsia="宋体" w:hAnsi="宋体" w:hint="eastAsia"/>
          <w:szCs w:val="24"/>
        </w:rPr>
        <w:t>ctr+c</w:t>
      </w:r>
      <w:proofErr w:type="spellEnd"/>
      <w:r w:rsidRPr="001A44C5">
        <w:rPr>
          <w:rFonts w:hint="eastAsia"/>
        </w:rPr>
        <w:t> or </w:t>
      </w:r>
      <w:r w:rsidRPr="001A44C5">
        <w:rPr>
          <w:rFonts w:ascii="宋体" w:eastAsia="宋体" w:hAnsi="宋体" w:hint="eastAsia"/>
          <w:szCs w:val="24"/>
        </w:rPr>
        <w:t>ctr+\</w:t>
      </w:r>
      <w:r w:rsidRPr="001A44C5">
        <w:rPr>
          <w:rFonts w:hint="eastAsia"/>
        </w:rPr>
        <w:t>. After the optimization is done, type </w:t>
      </w:r>
      <w:r w:rsidRPr="001A44C5">
        <w:rPr>
          <w:rFonts w:ascii="宋体" w:eastAsia="宋体" w:hAnsi="宋体" w:hint="eastAsia"/>
          <w:szCs w:val="24"/>
        </w:rPr>
        <w:t>exit</w:t>
      </w:r>
      <w:r w:rsidRPr="001A44C5">
        <w:rPr>
          <w:rFonts w:hint="eastAsia"/>
        </w:rPr>
        <w:t> to exit the docker container and free up the occupied memory.</w:t>
      </w:r>
    </w:p>
    <w:p w14:paraId="52CC7D1A" w14:textId="77777777" w:rsidR="001A44C5" w:rsidRPr="001A44C5" w:rsidRDefault="001A44C5" w:rsidP="008A1DA6">
      <w:pPr>
        <w:ind w:firstLine="482"/>
      </w:pPr>
      <w:r w:rsidRPr="001A44C5">
        <w:rPr>
          <w:rFonts w:hint="eastAsia"/>
          <w:b/>
          <w:bCs/>
        </w:rPr>
        <w:t>Note:</w:t>
      </w:r>
      <w:r w:rsidRPr="001A44C5">
        <w:rPr>
          <w:rFonts w:hint="eastAsia"/>
        </w:rPr>
        <w:t> Before re-running a case, run </w:t>
      </w:r>
      <w:r w:rsidRPr="001A44C5">
        <w:rPr>
          <w:rFonts w:ascii="宋体" w:eastAsia="宋体" w:hAnsi="宋体" w:hint="eastAsia"/>
          <w:szCs w:val="24"/>
        </w:rPr>
        <w:t>./Allclean.sh</w:t>
      </w:r>
      <w:r w:rsidRPr="001A44C5">
        <w:rPr>
          <w:rFonts w:hint="eastAsia"/>
        </w:rPr>
        <w:t> to clean up the previous optimization results.</w:t>
      </w:r>
    </w:p>
    <w:p w14:paraId="09E83C25" w14:textId="77777777" w:rsidR="001A44C5" w:rsidRPr="001A44C5" w:rsidRDefault="001A44C5" w:rsidP="008A1DA6">
      <w:pPr>
        <w:ind w:firstLine="482"/>
      </w:pPr>
      <w:r w:rsidRPr="001A44C5">
        <w:rPr>
          <w:rFonts w:hint="eastAsia"/>
          <w:b/>
          <w:bCs/>
        </w:rPr>
        <w:t>Note:</w:t>
      </w:r>
      <w:r w:rsidRPr="001A44C5">
        <w:rPr>
          <w:rFonts w:hint="eastAsia"/>
        </w:rPr>
        <w:t> </w:t>
      </w:r>
      <w:proofErr w:type="spellStart"/>
      <w:r w:rsidRPr="001A44C5">
        <w:rPr>
          <w:rFonts w:hint="eastAsia"/>
        </w:rPr>
        <w:t>dafoamuser</w:t>
      </w:r>
      <w:proofErr w:type="spellEnd"/>
      <w:r w:rsidRPr="001A44C5">
        <w:rPr>
          <w:rFonts w:hint="eastAsia"/>
        </w:rPr>
        <w:t xml:space="preserve"> has the </w:t>
      </w:r>
      <w:proofErr w:type="spellStart"/>
      <w:r w:rsidRPr="001A44C5">
        <w:rPr>
          <w:rFonts w:hint="eastAsia"/>
        </w:rPr>
        <w:t>sudo</w:t>
      </w:r>
      <w:proofErr w:type="spellEnd"/>
      <w:r w:rsidRPr="001A44C5">
        <w:rPr>
          <w:rFonts w:hint="eastAsia"/>
        </w:rPr>
        <w:t xml:space="preserve"> privilege and its password is: </w:t>
      </w:r>
      <w:proofErr w:type="spellStart"/>
      <w:r w:rsidRPr="001A44C5">
        <w:rPr>
          <w:rFonts w:hint="eastAsia"/>
        </w:rPr>
        <w:t>dafoamuser</w:t>
      </w:r>
      <w:proofErr w:type="spellEnd"/>
      <w:r w:rsidRPr="001A44C5">
        <w:rPr>
          <w:rFonts w:hint="eastAsia"/>
        </w:rPr>
        <w:t>.</w:t>
      </w:r>
    </w:p>
    <w:p w14:paraId="2D5807EC" w14:textId="2AD6E364" w:rsidR="001A44C5" w:rsidRDefault="001A44C5" w:rsidP="008A1DA6">
      <w:pPr>
        <w:ind w:firstLine="480"/>
      </w:pPr>
      <w:r w:rsidRPr="001A44C5">
        <w:rPr>
          <w:rFonts w:hint="eastAsia"/>
        </w:rPr>
        <w:t>Check </w:t>
      </w:r>
      <w:hyperlink r:id="rId13" w:history="1">
        <w:r w:rsidRPr="001A44C5">
          <w:rPr>
            <w:rFonts w:hint="eastAsia"/>
            <w:color w:val="0000FF"/>
            <w:u w:val="single"/>
          </w:rPr>
          <w:t>this page</w:t>
        </w:r>
      </w:hyperlink>
      <w:r w:rsidR="00677977">
        <w:rPr>
          <w:color w:val="0000FF"/>
          <w:u w:val="single"/>
        </w:rPr>
        <w:t xml:space="preserve"> (</w:t>
      </w:r>
      <w:r w:rsidR="00677977">
        <w:rPr>
          <w:rFonts w:hint="eastAsia"/>
          <w:color w:val="0000FF"/>
          <w:u w:val="single"/>
        </w:rPr>
        <w:t>后处理</w:t>
      </w:r>
      <w:r w:rsidR="00677977">
        <w:rPr>
          <w:rFonts w:hint="eastAsia"/>
          <w:color w:val="0000FF"/>
          <w:u w:val="single"/>
        </w:rPr>
        <w:t>)</w:t>
      </w:r>
      <w:r w:rsidRPr="001A44C5">
        <w:rPr>
          <w:rFonts w:hint="eastAsia"/>
        </w:rPr>
        <w:t> for interpreting and post processing the optimization results.</w:t>
      </w:r>
    </w:p>
    <w:p w14:paraId="29A102B5" w14:textId="77777777" w:rsidR="008458DB" w:rsidRDefault="008458DB" w:rsidP="008A1DA6">
      <w:pPr>
        <w:ind w:firstLine="480"/>
      </w:pPr>
    </w:p>
    <w:p w14:paraId="721F2FED" w14:textId="77777777" w:rsidR="008458DB" w:rsidRPr="001A44C5" w:rsidRDefault="008458DB" w:rsidP="008A1DA6">
      <w:pPr>
        <w:ind w:firstLine="480"/>
      </w:pPr>
    </w:p>
    <w:p w14:paraId="5CBA37EF" w14:textId="77777777" w:rsidR="009C5B4B" w:rsidRPr="009C5B4B" w:rsidRDefault="009C5B4B" w:rsidP="00AC26C9">
      <w:pPr>
        <w:ind w:firstLine="480"/>
      </w:pPr>
    </w:p>
    <w:sectPr w:rsidR="009C5B4B" w:rsidRPr="009C5B4B" w:rsidSect="00D01E9C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7B187" w14:textId="77777777" w:rsidR="002F2516" w:rsidRDefault="002F2516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17C5D1B5" w14:textId="77777777" w:rsidR="002F2516" w:rsidRDefault="002F2516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098CD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C7B56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8FCA2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6A7B9F" w14:textId="77777777" w:rsidR="002F2516" w:rsidRDefault="002F2516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6E79847B" w14:textId="77777777" w:rsidR="002F2516" w:rsidRDefault="002F2516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FF145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7F756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7FE9D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0E6"/>
    <w:multiLevelType w:val="multilevel"/>
    <w:tmpl w:val="F1AE2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9386894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 w16cid:durableId="2025864059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0001E5"/>
    <w:rsid w:val="001709B2"/>
    <w:rsid w:val="001A44C5"/>
    <w:rsid w:val="002F2516"/>
    <w:rsid w:val="00386B9C"/>
    <w:rsid w:val="00391742"/>
    <w:rsid w:val="00491E5B"/>
    <w:rsid w:val="005A05AB"/>
    <w:rsid w:val="006510DC"/>
    <w:rsid w:val="00677977"/>
    <w:rsid w:val="0078114F"/>
    <w:rsid w:val="007B4A5C"/>
    <w:rsid w:val="008458DB"/>
    <w:rsid w:val="008A1DA6"/>
    <w:rsid w:val="00932DBA"/>
    <w:rsid w:val="009C5B4B"/>
    <w:rsid w:val="00A672ED"/>
    <w:rsid w:val="00AC26C9"/>
    <w:rsid w:val="00AF0D5C"/>
    <w:rsid w:val="00B32FBA"/>
    <w:rsid w:val="00D01E9C"/>
    <w:rsid w:val="00D060FD"/>
    <w:rsid w:val="00D832B8"/>
    <w:rsid w:val="00D87A4C"/>
    <w:rsid w:val="00E6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7DEE9"/>
  <w15:docId w15:val="{8B91993F-7AE1-464F-A15F-4CB0EF2D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customStyle="1" w:styleId="a8">
    <w:name w:val="代码"/>
    <w:basedOn w:val="a"/>
    <w:qFormat/>
    <w:rsid w:val="00932DBA"/>
    <w:pPr>
      <w:spacing w:line="240" w:lineRule="auto"/>
      <w:ind w:firstLineChars="0" w:firstLine="0"/>
    </w:pPr>
    <w:rPr>
      <w:rFonts w:asciiTheme="minorHAnsi" w:hAnsiTheme="minorHAnsi"/>
      <w:b/>
      <w:color w:val="7030A0"/>
      <w:sz w:val="21"/>
    </w:rPr>
  </w:style>
  <w:style w:type="paragraph" w:styleId="a9">
    <w:name w:val="Normal (Web)"/>
    <w:basedOn w:val="a"/>
    <w:uiPriority w:val="99"/>
    <w:semiHidden/>
    <w:unhideWhenUsed/>
    <w:rsid w:val="001A44C5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A44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A44C5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1A44C5"/>
    <w:rPr>
      <w:color w:val="0000FF"/>
      <w:u w:val="single"/>
    </w:rPr>
  </w:style>
  <w:style w:type="character" w:styleId="ab">
    <w:name w:val="Strong"/>
    <w:basedOn w:val="a0"/>
    <w:uiPriority w:val="22"/>
    <w:qFormat/>
    <w:rsid w:val="001A44C5"/>
    <w:rPr>
      <w:b/>
      <w:bCs/>
    </w:rPr>
  </w:style>
  <w:style w:type="character" w:styleId="HTML1">
    <w:name w:val="HTML Code"/>
    <w:basedOn w:val="a0"/>
    <w:uiPriority w:val="99"/>
    <w:semiHidden/>
    <w:unhideWhenUsed/>
    <w:rsid w:val="001A44C5"/>
    <w:rPr>
      <w:rFonts w:ascii="宋体" w:eastAsia="宋体" w:hAnsi="宋体" w:cs="宋体"/>
      <w:sz w:val="24"/>
      <w:szCs w:val="24"/>
    </w:rPr>
  </w:style>
  <w:style w:type="character" w:styleId="ac">
    <w:name w:val="Unresolved Mention"/>
    <w:basedOn w:val="a0"/>
    <w:uiPriority w:val="99"/>
    <w:semiHidden/>
    <w:unhideWhenUsed/>
    <w:rsid w:val="008458DB"/>
    <w:rPr>
      <w:color w:val="605E5C"/>
      <w:shd w:val="clear" w:color="auto" w:fill="E1DFDD"/>
    </w:rPr>
  </w:style>
  <w:style w:type="character" w:customStyle="1" w:styleId="n">
    <w:name w:val="n"/>
    <w:basedOn w:val="a0"/>
    <w:rsid w:val="009C5B4B"/>
  </w:style>
  <w:style w:type="character" w:customStyle="1" w:styleId="p">
    <w:name w:val="p"/>
    <w:basedOn w:val="a0"/>
    <w:rsid w:val="009C5B4B"/>
  </w:style>
  <w:style w:type="character" w:customStyle="1" w:styleId="o">
    <w:name w:val="o"/>
    <w:basedOn w:val="a0"/>
    <w:rsid w:val="009C5B4B"/>
  </w:style>
  <w:style w:type="character" w:customStyle="1" w:styleId="mi">
    <w:name w:val="mi"/>
    <w:basedOn w:val="a0"/>
    <w:rsid w:val="009C5B4B"/>
  </w:style>
  <w:style w:type="character" w:customStyle="1" w:styleId="mf">
    <w:name w:val="mf"/>
    <w:basedOn w:val="a0"/>
    <w:rsid w:val="009C5B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19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8639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9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292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21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4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95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Foam/tutorials/archive/main.tar.gz" TargetMode="External"/><Relationship Id="rId13" Type="http://schemas.openxmlformats.org/officeDocument/2006/relationships/hyperlink" Target="https://dafoam.github.io/mydoc_get_started_post_processing.html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dafoam.github.io/mydoc_get_started_runscript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foam.github.io/mydoc_get_started_start_docker_windows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dafoam.github.io/mydoc_get_started_start_docker_mac.html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dafoam.github.io/mydoc_get_started_start_docker_linux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445</Words>
  <Characters>2540</Characters>
  <Application>Microsoft Office Word</Application>
  <DocSecurity>0</DocSecurity>
  <Lines>21</Lines>
  <Paragraphs>5</Paragraphs>
  <ScaleCrop>false</ScaleCrop>
  <Company>Microsoft</Company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健 李</cp:lastModifiedBy>
  <cp:revision>19</cp:revision>
  <dcterms:created xsi:type="dcterms:W3CDTF">2018-09-12T01:04:00Z</dcterms:created>
  <dcterms:modified xsi:type="dcterms:W3CDTF">2023-09-28T02:19:00Z</dcterms:modified>
</cp:coreProperties>
</file>