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2D6A3" w14:textId="56D40059" w:rsidR="00D832B8" w:rsidRDefault="00AA0B59" w:rsidP="00AA0B59">
      <w:pPr>
        <w:pStyle w:val="1"/>
      </w:pPr>
      <w:r>
        <w:rPr>
          <w:rFonts w:hint="eastAsia"/>
        </w:rPr>
        <w:t>Tutorials</w:t>
      </w:r>
    </w:p>
    <w:p w14:paraId="78C0DACB" w14:textId="24B2E52A" w:rsidR="00AC26C9" w:rsidRDefault="00AA0B59" w:rsidP="00AC26C9">
      <w:pPr>
        <w:ind w:firstLine="480"/>
      </w:pPr>
      <w:r>
        <w:rPr>
          <w:rFonts w:hint="eastAsia"/>
        </w:rPr>
        <w:t>D</w:t>
      </w:r>
      <w:r>
        <w:t>AFOAM</w:t>
      </w:r>
      <w:r>
        <w:rPr>
          <w:rFonts w:hint="eastAsia"/>
        </w:rPr>
        <w:t>的</w:t>
      </w:r>
      <w:r>
        <w:rPr>
          <w:rFonts w:hint="eastAsia"/>
        </w:rPr>
        <w:t>T</w:t>
      </w:r>
      <w:r>
        <w:t>utorials</w:t>
      </w:r>
      <w:r>
        <w:rPr>
          <w:rFonts w:hint="eastAsia"/>
        </w:rPr>
        <w:t>很多，可以到网站上选择学习：</w:t>
      </w:r>
    </w:p>
    <w:p w14:paraId="03217BC3" w14:textId="7C6E59FA" w:rsidR="00AA0B59" w:rsidRDefault="00000000" w:rsidP="00AC26C9">
      <w:pPr>
        <w:ind w:firstLine="480"/>
      </w:pPr>
      <w:hyperlink r:id="rId7" w:history="1">
        <w:r w:rsidR="00AA0B59" w:rsidRPr="00283F07">
          <w:rPr>
            <w:rStyle w:val="a9"/>
          </w:rPr>
          <w:t>https://dafoam.github.io/mydoc_tutorials_aero_m6.html</w:t>
        </w:r>
      </w:hyperlink>
    </w:p>
    <w:p w14:paraId="27309748" w14:textId="1674683F" w:rsidR="00AA0B59" w:rsidRPr="00AA0B59" w:rsidRDefault="00AA0B59" w:rsidP="002E450D">
      <w:pPr>
        <w:pStyle w:val="2"/>
      </w:pPr>
      <w:r>
        <w:rPr>
          <w:rFonts w:hint="eastAsia"/>
        </w:rPr>
        <w:t>Aerodynamics</w:t>
      </w:r>
    </w:p>
    <w:p w14:paraId="3D9BFAA3" w14:textId="77777777" w:rsidR="000D7738" w:rsidRPr="000D7738" w:rsidRDefault="000D7738" w:rsidP="000D7738">
      <w:pPr>
        <w:pStyle w:val="31"/>
      </w:pPr>
      <w:r w:rsidRPr="000D7738">
        <w:rPr>
          <w:rFonts w:hint="eastAsia"/>
        </w:rPr>
        <w:t>Onera M6 wing</w:t>
      </w:r>
    </w:p>
    <w:p w14:paraId="05D46652" w14:textId="77777777" w:rsidR="000D7738" w:rsidRPr="000D7738" w:rsidRDefault="000D7738" w:rsidP="000D7738">
      <w:pPr>
        <w:ind w:firstLine="482"/>
      </w:pPr>
      <w:r w:rsidRPr="000D7738">
        <w:rPr>
          <w:rFonts w:hint="eastAsia"/>
          <w:b/>
          <w:bCs/>
        </w:rPr>
        <w:t>Note:</w:t>
      </w:r>
      <w:r w:rsidRPr="000D7738">
        <w:rPr>
          <w:rFonts w:hint="eastAsia"/>
        </w:rPr>
        <w:t> We recommend going through the tutorial in </w:t>
      </w:r>
      <w:hyperlink r:id="rId8" w:history="1">
        <w:r w:rsidRPr="000D7738">
          <w:rPr>
            <w:rFonts w:hint="eastAsia"/>
            <w:color w:val="0000FF"/>
            <w:u w:val="single"/>
          </w:rPr>
          <w:t>Get started</w:t>
        </w:r>
      </w:hyperlink>
      <w:r w:rsidRPr="000D7738">
        <w:rPr>
          <w:rFonts w:hint="eastAsia"/>
        </w:rPr>
        <w:t> before running this case.</w:t>
      </w:r>
    </w:p>
    <w:p w14:paraId="40661049" w14:textId="77777777" w:rsidR="000D7738" w:rsidRPr="000D7738" w:rsidRDefault="000D7738" w:rsidP="000D7738">
      <w:pPr>
        <w:ind w:firstLine="480"/>
      </w:pPr>
      <w:r w:rsidRPr="000D7738">
        <w:rPr>
          <w:rFonts w:hint="eastAsia"/>
        </w:rPr>
        <w:t>The following is an aerodynamic shape optimization case for the Onera M6 wing in transonic conditions.</w:t>
      </w:r>
    </w:p>
    <w:p w14:paraId="268B98B6" w14:textId="77777777" w:rsidR="000D7738" w:rsidRPr="000D7738" w:rsidRDefault="000D7738" w:rsidP="000D7738">
      <w:pPr>
        <w:pStyle w:val="a8"/>
      </w:pPr>
      <w:r w:rsidRPr="000D7738">
        <w:rPr>
          <w:rFonts w:hint="eastAsia"/>
        </w:rPr>
        <w:t xml:space="preserve">Case: Wing aerodynamic optimization </w:t>
      </w:r>
    </w:p>
    <w:p w14:paraId="546E4FF0" w14:textId="77777777" w:rsidR="000D7738" w:rsidRPr="000D7738" w:rsidRDefault="000D7738" w:rsidP="000D7738">
      <w:pPr>
        <w:pStyle w:val="a8"/>
      </w:pPr>
      <w:r w:rsidRPr="000D7738">
        <w:rPr>
          <w:rFonts w:hint="eastAsia"/>
        </w:rPr>
        <w:t>Geometry: Onera M6 wing</w:t>
      </w:r>
    </w:p>
    <w:p w14:paraId="26FD9184" w14:textId="77777777" w:rsidR="000D7738" w:rsidRPr="000D7738" w:rsidRDefault="000D7738" w:rsidP="000D7738">
      <w:pPr>
        <w:pStyle w:val="a8"/>
      </w:pPr>
      <w:r w:rsidRPr="000D7738">
        <w:rPr>
          <w:rFonts w:hint="eastAsia"/>
        </w:rPr>
        <w:t>Objective function: Drag coefficient (CD)</w:t>
      </w:r>
    </w:p>
    <w:p w14:paraId="68C43AEF" w14:textId="77777777" w:rsidR="000D7738" w:rsidRPr="000D7738" w:rsidRDefault="000D7738" w:rsidP="000D7738">
      <w:pPr>
        <w:pStyle w:val="a8"/>
      </w:pPr>
      <w:r w:rsidRPr="000D7738">
        <w:rPr>
          <w:rFonts w:hint="eastAsia"/>
        </w:rPr>
        <w:t>Lift coefficient (CL): 0.27</w:t>
      </w:r>
    </w:p>
    <w:p w14:paraId="4B15D5B0" w14:textId="77777777" w:rsidR="000D7738" w:rsidRPr="000D7738" w:rsidRDefault="000D7738" w:rsidP="000D7738">
      <w:pPr>
        <w:pStyle w:val="a8"/>
      </w:pPr>
      <w:r w:rsidRPr="000D7738">
        <w:rPr>
          <w:rFonts w:hint="eastAsia"/>
        </w:rPr>
        <w:t>Design variables: 120 FFD points moving in the y direction, five twists, and one angle of attack.</w:t>
      </w:r>
    </w:p>
    <w:p w14:paraId="1FB3AC3D" w14:textId="77777777" w:rsidR="000D7738" w:rsidRPr="000D7738" w:rsidRDefault="000D7738" w:rsidP="000D7738">
      <w:pPr>
        <w:pStyle w:val="a8"/>
      </w:pPr>
      <w:r w:rsidRPr="000D7738">
        <w:rPr>
          <w:rFonts w:hint="eastAsia"/>
        </w:rPr>
        <w:t>Constraints: volume, thickness, LE/TE, and lift constraints (total number: 114)</w:t>
      </w:r>
    </w:p>
    <w:p w14:paraId="4AE357D5" w14:textId="77777777" w:rsidR="000D7738" w:rsidRPr="000D7738" w:rsidRDefault="000D7738" w:rsidP="000D7738">
      <w:pPr>
        <w:pStyle w:val="a8"/>
      </w:pPr>
      <w:r w:rsidRPr="000D7738">
        <w:rPr>
          <w:rFonts w:hint="eastAsia"/>
        </w:rPr>
        <w:t>Mach number: 0.839 (285 m/s)</w:t>
      </w:r>
    </w:p>
    <w:p w14:paraId="0EAD5EA6" w14:textId="77777777" w:rsidR="000D7738" w:rsidRPr="000D7738" w:rsidRDefault="000D7738" w:rsidP="000D7738">
      <w:pPr>
        <w:pStyle w:val="a8"/>
      </w:pPr>
      <w:r w:rsidRPr="000D7738">
        <w:rPr>
          <w:rFonts w:hint="eastAsia"/>
        </w:rPr>
        <w:t>Reynolds number: 11.7 million</w:t>
      </w:r>
    </w:p>
    <w:p w14:paraId="2C14B8BC" w14:textId="77777777" w:rsidR="000D7738" w:rsidRPr="000D7738" w:rsidRDefault="000D7738" w:rsidP="000D7738">
      <w:pPr>
        <w:pStyle w:val="a8"/>
      </w:pPr>
      <w:r w:rsidRPr="000D7738">
        <w:rPr>
          <w:rFonts w:hint="eastAsia"/>
        </w:rPr>
        <w:t>Mesh cells: ~37,000</w:t>
      </w:r>
    </w:p>
    <w:p w14:paraId="31FFC124" w14:textId="77777777" w:rsidR="000D7738" w:rsidRPr="000D7738" w:rsidRDefault="000D7738" w:rsidP="000D7738">
      <w:pPr>
        <w:pStyle w:val="a8"/>
      </w:pPr>
      <w:r w:rsidRPr="000D7738">
        <w:rPr>
          <w:rFonts w:hint="eastAsia"/>
        </w:rPr>
        <w:t>Solver: DARhoSimpleCFoam</w:t>
      </w:r>
    </w:p>
    <w:p w14:paraId="199684B3" w14:textId="6984A79A" w:rsidR="00AC26C9" w:rsidRDefault="000D7738" w:rsidP="000D7738">
      <w:pPr>
        <w:ind w:firstLine="480"/>
        <w:jc w:val="center"/>
      </w:pPr>
      <w:r>
        <w:rPr>
          <w:noProof/>
        </w:rPr>
        <w:drawing>
          <wp:inline distT="0" distB="0" distL="0" distR="0" wp14:anchorId="3A97D17F" wp14:editId="339C8D60">
            <wp:extent cx="3414030" cy="2149929"/>
            <wp:effectExtent l="0" t="0" r="0" b="0"/>
            <wp:docPr id="23668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0674" cy="2160410"/>
                    </a:xfrm>
                    <a:prstGeom prst="rect">
                      <a:avLst/>
                    </a:prstGeom>
                    <a:noFill/>
                    <a:ln>
                      <a:noFill/>
                    </a:ln>
                  </pic:spPr>
                </pic:pic>
              </a:graphicData>
            </a:graphic>
          </wp:inline>
        </w:drawing>
      </w:r>
    </w:p>
    <w:p w14:paraId="3EB791D8" w14:textId="634676DE" w:rsidR="000D7738" w:rsidRDefault="000D7738" w:rsidP="000D7738">
      <w:pPr>
        <w:ind w:firstLine="480"/>
        <w:jc w:val="center"/>
      </w:pPr>
      <w:r>
        <w:rPr>
          <w:rFonts w:hint="eastAsia"/>
        </w:rPr>
        <w:t>Fig. 1. Mesh and FFD points for the Onera M6 wing.</w:t>
      </w:r>
    </w:p>
    <w:p w14:paraId="7BF619CE" w14:textId="77777777" w:rsidR="000D7738" w:rsidRPr="000D7738" w:rsidRDefault="000D7738" w:rsidP="00B87865">
      <w:pPr>
        <w:ind w:firstLine="480"/>
      </w:pPr>
      <w:r w:rsidRPr="000D7738">
        <w:rPr>
          <w:rFonts w:hint="eastAsia"/>
        </w:rPr>
        <w:t xml:space="preserve">The </w:t>
      </w:r>
      <w:r w:rsidRPr="000D7738">
        <w:rPr>
          <w:rFonts w:hint="eastAsia"/>
        </w:rPr>
        <w:t>“</w:t>
      </w:r>
      <w:r w:rsidRPr="000D7738">
        <w:rPr>
          <w:rFonts w:hint="eastAsia"/>
        </w:rPr>
        <w:t>runScript.py</w:t>
      </w:r>
      <w:r w:rsidRPr="000D7738">
        <w:rPr>
          <w:rFonts w:hint="eastAsia"/>
        </w:rPr>
        <w:t>”</w:t>
      </w:r>
      <w:r w:rsidRPr="000D7738">
        <w:rPr>
          <w:rFonts w:hint="eastAsia"/>
        </w:rPr>
        <w:t xml:space="preserve"> is based on the one used in the NACA0012 </w:t>
      </w:r>
      <w:hyperlink r:id="rId10" w:history="1">
        <w:r w:rsidRPr="000D7738">
          <w:rPr>
            <w:rFonts w:hint="eastAsia"/>
            <w:color w:val="0000FF"/>
            <w:u w:val="single"/>
          </w:rPr>
          <w:t>transonic case</w:t>
        </w:r>
      </w:hyperlink>
      <w:r w:rsidRPr="000D7738">
        <w:rPr>
          <w:rFonts w:hint="eastAsia"/>
        </w:rPr>
        <w:t> with the following modifications:</w:t>
      </w:r>
    </w:p>
    <w:p w14:paraId="2B48E847" w14:textId="77777777" w:rsidR="000D7738" w:rsidRPr="000D7738" w:rsidRDefault="000D7738" w:rsidP="00A372F4">
      <w:pPr>
        <w:pStyle w:val="ad"/>
        <w:numPr>
          <w:ilvl w:val="0"/>
          <w:numId w:val="6"/>
        </w:numPr>
        <w:ind w:firstLineChars="0"/>
      </w:pPr>
      <w:r w:rsidRPr="000D7738">
        <w:rPr>
          <w:rFonts w:hint="eastAsia"/>
        </w:rPr>
        <w:t xml:space="preserve">In </w:t>
      </w:r>
      <w:r w:rsidRPr="000D7738">
        <w:rPr>
          <w:rFonts w:hint="eastAsia"/>
        </w:rPr>
        <w:t>“</w:t>
      </w:r>
      <w:r w:rsidRPr="000D7738">
        <w:rPr>
          <w:rFonts w:hint="eastAsia"/>
        </w:rPr>
        <w:t>meshOptions</w:t>
      </w:r>
      <w:r w:rsidRPr="000D7738">
        <w:rPr>
          <w:rFonts w:hint="eastAsia"/>
        </w:rPr>
        <w:t>”</w:t>
      </w:r>
      <w:r w:rsidRPr="000D7738">
        <w:rPr>
          <w:rFonts w:hint="eastAsia"/>
        </w:rPr>
        <w:t>, we set only one symmetry plane, instead of two symmetry planes used in the 2D airfoil case.</w:t>
      </w:r>
    </w:p>
    <w:p w14:paraId="2703A9C3" w14:textId="77777777" w:rsidR="000D7738" w:rsidRPr="000D7738" w:rsidRDefault="000D7738" w:rsidP="00A372F4">
      <w:pPr>
        <w:pStyle w:val="ad"/>
        <w:numPr>
          <w:ilvl w:val="0"/>
          <w:numId w:val="6"/>
        </w:numPr>
        <w:ind w:firstLineChars="0"/>
      </w:pPr>
      <w:r w:rsidRPr="000D7738">
        <w:rPr>
          <w:rFonts w:hint="eastAsia"/>
        </w:rPr>
        <w:lastRenderedPageBreak/>
        <w:t xml:space="preserve">We compute the number of spanwise FFD points and set it to </w:t>
      </w:r>
      <w:r w:rsidRPr="000D7738">
        <w:rPr>
          <w:rFonts w:hint="eastAsia"/>
        </w:rPr>
        <w:t>“</w:t>
      </w:r>
      <w:r w:rsidRPr="000D7738">
        <w:rPr>
          <w:rFonts w:hint="eastAsia"/>
        </w:rPr>
        <w:t>nTwist</w:t>
      </w:r>
      <w:r w:rsidRPr="000D7738">
        <w:rPr>
          <w:rFonts w:hint="eastAsia"/>
        </w:rPr>
        <w:t>”</w:t>
      </w:r>
      <w:r w:rsidRPr="000D7738">
        <w:rPr>
          <w:rFonts w:hint="eastAsia"/>
        </w:rPr>
        <w:t xml:space="preserve"> by calling nTwists = DVGeo.addRefAxis(</w:t>
      </w:r>
      <w:r w:rsidRPr="000D7738">
        <w:rPr>
          <w:rFonts w:hint="eastAsia"/>
        </w:rPr>
        <w:t>“</w:t>
      </w:r>
      <w:r w:rsidRPr="000D7738">
        <w:rPr>
          <w:rFonts w:hint="eastAsia"/>
        </w:rPr>
        <w:t>bodyAxis</w:t>
      </w:r>
      <w:r w:rsidRPr="000D7738">
        <w:rPr>
          <w:rFonts w:hint="eastAsia"/>
        </w:rPr>
        <w:t>”</w:t>
      </w:r>
      <w:r w:rsidRPr="000D7738">
        <w:rPr>
          <w:rFonts w:hint="eastAsia"/>
        </w:rPr>
        <w:t>, xFraction=0.25, alignIndex=</w:t>
      </w:r>
      <w:r w:rsidRPr="000D7738">
        <w:rPr>
          <w:rFonts w:hint="eastAsia"/>
        </w:rPr>
        <w:t>”</w:t>
      </w:r>
      <w:r w:rsidRPr="000D7738">
        <w:rPr>
          <w:rFonts w:hint="eastAsia"/>
        </w:rPr>
        <w:t>k</w:t>
      </w:r>
      <w:r w:rsidRPr="000D7738">
        <w:rPr>
          <w:rFonts w:hint="eastAsia"/>
        </w:rPr>
        <w:t>”</w:t>
      </w:r>
      <w:r w:rsidRPr="000D7738">
        <w:rPr>
          <w:rFonts w:hint="eastAsia"/>
        </w:rPr>
        <w:t>).</w:t>
      </w:r>
    </w:p>
    <w:p w14:paraId="529459A2" w14:textId="77777777" w:rsidR="000D7738" w:rsidRPr="000D7738" w:rsidRDefault="000D7738" w:rsidP="00A372F4">
      <w:pPr>
        <w:pStyle w:val="ad"/>
        <w:numPr>
          <w:ilvl w:val="0"/>
          <w:numId w:val="6"/>
        </w:numPr>
        <w:ind w:firstLineChars="0"/>
      </w:pPr>
      <w:r w:rsidRPr="000D7738">
        <w:rPr>
          <w:rFonts w:hint="eastAsia"/>
        </w:rPr>
        <w:t>We define a function to change the twist at these spanwise FFD sections. Note that we do NOT change the root twist (we already had angle of attack as design variable), so the first element in the twist design variable is the twist at the 2nd spanwise location.</w:t>
      </w:r>
    </w:p>
    <w:p w14:paraId="203F73BF" w14:textId="77777777" w:rsidR="000D7738" w:rsidRPr="000D7738" w:rsidRDefault="000D7738" w:rsidP="00B87865">
      <w:pPr>
        <w:pStyle w:val="a8"/>
      </w:pPr>
      <w:r w:rsidRPr="000D7738">
        <w:rPr>
          <w:rFonts w:hint="eastAsia"/>
          <w:bCs/>
        </w:rPr>
        <w:t>def</w:t>
      </w:r>
      <w:r w:rsidRPr="000D7738">
        <w:rPr>
          <w:rFonts w:hint="eastAsia"/>
        </w:rPr>
        <w:t xml:space="preserve"> </w:t>
      </w:r>
      <w:r w:rsidRPr="000D7738">
        <w:rPr>
          <w:rFonts w:hint="eastAsia"/>
          <w:bCs/>
          <w:color w:val="990000"/>
        </w:rPr>
        <w:t>twist</w:t>
      </w:r>
      <w:r w:rsidRPr="000D7738">
        <w:rPr>
          <w:rFonts w:hint="eastAsia"/>
        </w:rPr>
        <w:t>(val, geo):</w:t>
      </w:r>
    </w:p>
    <w:p w14:paraId="3D481C56" w14:textId="77777777" w:rsidR="000D7738" w:rsidRPr="000D7738" w:rsidRDefault="000D7738" w:rsidP="00B87865">
      <w:pPr>
        <w:pStyle w:val="a8"/>
      </w:pPr>
      <w:r w:rsidRPr="000D7738">
        <w:rPr>
          <w:rFonts w:hint="eastAsia"/>
        </w:rPr>
        <w:t xml:space="preserve">    </w:t>
      </w:r>
      <w:r w:rsidRPr="000D7738">
        <w:rPr>
          <w:rFonts w:hint="eastAsia"/>
          <w:bCs/>
        </w:rPr>
        <w:t>for</w:t>
      </w:r>
      <w:r w:rsidRPr="000D7738">
        <w:rPr>
          <w:rFonts w:hint="eastAsia"/>
        </w:rPr>
        <w:t xml:space="preserve"> i </w:t>
      </w:r>
      <w:r w:rsidRPr="000D7738">
        <w:rPr>
          <w:rFonts w:hint="eastAsia"/>
          <w:bCs/>
        </w:rPr>
        <w:t>in</w:t>
      </w:r>
      <w:r w:rsidRPr="000D7738">
        <w:rPr>
          <w:rFonts w:hint="eastAsia"/>
        </w:rPr>
        <w:t xml:space="preserve"> </w:t>
      </w:r>
      <w:r w:rsidRPr="000D7738">
        <w:rPr>
          <w:rFonts w:hint="eastAsia"/>
          <w:color w:val="0086B3"/>
        </w:rPr>
        <w:t>range</w:t>
      </w:r>
      <w:r w:rsidRPr="000D7738">
        <w:rPr>
          <w:rFonts w:hint="eastAsia"/>
        </w:rPr>
        <w:t>(</w:t>
      </w:r>
      <w:r w:rsidRPr="000D7738">
        <w:rPr>
          <w:rFonts w:hint="eastAsia"/>
          <w:color w:val="009999"/>
        </w:rPr>
        <w:t>1</w:t>
      </w:r>
      <w:r w:rsidRPr="000D7738">
        <w:rPr>
          <w:rFonts w:hint="eastAsia"/>
        </w:rPr>
        <w:t>, nTwists):</w:t>
      </w:r>
    </w:p>
    <w:p w14:paraId="1273E0B1" w14:textId="77777777" w:rsidR="000D7738" w:rsidRPr="000D7738" w:rsidRDefault="000D7738" w:rsidP="00B87865">
      <w:pPr>
        <w:pStyle w:val="a8"/>
      </w:pPr>
      <w:r w:rsidRPr="000D7738">
        <w:rPr>
          <w:rFonts w:hint="eastAsia"/>
        </w:rPr>
        <w:t xml:space="preserve">        geo.rot_z[</w:t>
      </w:r>
      <w:r w:rsidRPr="000D7738">
        <w:rPr>
          <w:rFonts w:hint="eastAsia"/>
          <w:color w:val="DD1144"/>
        </w:rPr>
        <w:t>"bodyAxis"</w:t>
      </w:r>
      <w:r w:rsidRPr="000D7738">
        <w:rPr>
          <w:rFonts w:hint="eastAsia"/>
        </w:rPr>
        <w:t xml:space="preserve">].coef[i] </w:t>
      </w:r>
      <w:r w:rsidRPr="000D7738">
        <w:rPr>
          <w:rFonts w:hint="eastAsia"/>
          <w:bCs/>
        </w:rPr>
        <w:t>=</w:t>
      </w:r>
      <w:r w:rsidRPr="000D7738">
        <w:rPr>
          <w:rFonts w:hint="eastAsia"/>
        </w:rPr>
        <w:t xml:space="preserve"> val[i </w:t>
      </w:r>
      <w:r w:rsidRPr="000D7738">
        <w:rPr>
          <w:rFonts w:hint="eastAsia"/>
          <w:bCs/>
        </w:rPr>
        <w:t>-</w:t>
      </w:r>
      <w:r w:rsidRPr="000D7738">
        <w:rPr>
          <w:rFonts w:hint="eastAsia"/>
        </w:rPr>
        <w:t xml:space="preserve"> </w:t>
      </w:r>
      <w:r w:rsidRPr="000D7738">
        <w:rPr>
          <w:rFonts w:hint="eastAsia"/>
          <w:color w:val="009999"/>
        </w:rPr>
        <w:t>1</w:t>
      </w:r>
      <w:r w:rsidRPr="000D7738">
        <w:rPr>
          <w:rFonts w:hint="eastAsia"/>
        </w:rPr>
        <w:t>]</w:t>
      </w:r>
    </w:p>
    <w:p w14:paraId="027FAACA" w14:textId="77777777" w:rsidR="000D7738" w:rsidRPr="000D7738" w:rsidRDefault="000D7738" w:rsidP="00A372F4">
      <w:pPr>
        <w:pStyle w:val="ad"/>
        <w:numPr>
          <w:ilvl w:val="0"/>
          <w:numId w:val="7"/>
        </w:numPr>
        <w:ind w:firstLineChars="0"/>
      </w:pPr>
      <w:r w:rsidRPr="000D7738">
        <w:rPr>
          <w:rFonts w:hint="eastAsia"/>
        </w:rPr>
        <w:t>We call the following functions to add the twist design variable. Again, we have nTwist-1 twists because we do not change the root twist.</w:t>
      </w:r>
    </w:p>
    <w:p w14:paraId="76C7BB9B" w14:textId="77777777" w:rsidR="000D7738" w:rsidRPr="000D7738" w:rsidRDefault="000D7738" w:rsidP="00B87865">
      <w:pPr>
        <w:pStyle w:val="a8"/>
      </w:pPr>
      <w:r w:rsidRPr="000D7738">
        <w:rPr>
          <w:rFonts w:hint="eastAsia"/>
        </w:rPr>
        <w:t>DVGeo.addGeoDVGlobal(</w:t>
      </w:r>
      <w:r w:rsidRPr="000D7738">
        <w:rPr>
          <w:rFonts w:hint="eastAsia"/>
          <w:color w:val="DD1144"/>
        </w:rPr>
        <w:t>"twist"</w:t>
      </w:r>
      <w:r w:rsidRPr="000D7738">
        <w:rPr>
          <w:rFonts w:hint="eastAsia"/>
        </w:rPr>
        <w:t xml:space="preserve">, np.zeros(nTwists </w:t>
      </w:r>
      <w:r w:rsidRPr="000D7738">
        <w:rPr>
          <w:rFonts w:hint="eastAsia"/>
          <w:bCs/>
        </w:rPr>
        <w:t>-</w:t>
      </w:r>
      <w:r w:rsidRPr="000D7738">
        <w:rPr>
          <w:rFonts w:hint="eastAsia"/>
        </w:rPr>
        <w:t xml:space="preserve"> </w:t>
      </w:r>
      <w:r w:rsidRPr="000D7738">
        <w:rPr>
          <w:rFonts w:hint="eastAsia"/>
          <w:color w:val="009999"/>
        </w:rPr>
        <w:t>1</w:t>
      </w:r>
      <w:r w:rsidRPr="000D7738">
        <w:rPr>
          <w:rFonts w:hint="eastAsia"/>
        </w:rPr>
        <w:t>), twist, lower</w:t>
      </w:r>
      <w:r w:rsidRPr="000D7738">
        <w:rPr>
          <w:rFonts w:hint="eastAsia"/>
          <w:bCs/>
        </w:rPr>
        <w:t>=-</w:t>
      </w:r>
      <w:r w:rsidRPr="000D7738">
        <w:rPr>
          <w:rFonts w:hint="eastAsia"/>
          <w:color w:val="009999"/>
        </w:rPr>
        <w:t>10.0</w:t>
      </w:r>
      <w:r w:rsidRPr="000D7738">
        <w:rPr>
          <w:rFonts w:hint="eastAsia"/>
        </w:rPr>
        <w:t>, upper</w:t>
      </w:r>
      <w:r w:rsidRPr="000D7738">
        <w:rPr>
          <w:rFonts w:hint="eastAsia"/>
          <w:bCs/>
        </w:rPr>
        <w:t>=</w:t>
      </w:r>
      <w:r w:rsidRPr="000D7738">
        <w:rPr>
          <w:rFonts w:hint="eastAsia"/>
          <w:color w:val="009999"/>
        </w:rPr>
        <w:t>10.0</w:t>
      </w:r>
      <w:r w:rsidRPr="000D7738">
        <w:rPr>
          <w:rFonts w:hint="eastAsia"/>
        </w:rPr>
        <w:t>, scale</w:t>
      </w:r>
      <w:r w:rsidRPr="000D7738">
        <w:rPr>
          <w:rFonts w:hint="eastAsia"/>
          <w:bCs/>
        </w:rPr>
        <w:t>=</w:t>
      </w:r>
      <w:r w:rsidRPr="000D7738">
        <w:rPr>
          <w:rFonts w:hint="eastAsia"/>
          <w:color w:val="009999"/>
        </w:rPr>
        <w:t>1.0</w:t>
      </w:r>
      <w:r w:rsidRPr="000D7738">
        <w:rPr>
          <w:rFonts w:hint="eastAsia"/>
        </w:rPr>
        <w:t>)</w:t>
      </w:r>
    </w:p>
    <w:p w14:paraId="67751A4D" w14:textId="77777777" w:rsidR="000D7738" w:rsidRPr="000D7738" w:rsidRDefault="000D7738" w:rsidP="00B87865">
      <w:pPr>
        <w:pStyle w:val="a8"/>
      </w:pPr>
      <w:r w:rsidRPr="000D7738">
        <w:rPr>
          <w:rFonts w:hint="eastAsia"/>
        </w:rPr>
        <w:t>daOptions[</w:t>
      </w:r>
      <w:r w:rsidRPr="000D7738">
        <w:rPr>
          <w:rFonts w:hint="eastAsia"/>
          <w:color w:val="DD1144"/>
        </w:rPr>
        <w:t>"designVar"</w:t>
      </w:r>
      <w:r w:rsidRPr="000D7738">
        <w:rPr>
          <w:rFonts w:hint="eastAsia"/>
        </w:rPr>
        <w:t>][</w:t>
      </w:r>
      <w:r w:rsidRPr="000D7738">
        <w:rPr>
          <w:rFonts w:hint="eastAsia"/>
          <w:color w:val="DD1144"/>
        </w:rPr>
        <w:t>"twist"</w:t>
      </w:r>
      <w:r w:rsidRPr="000D7738">
        <w:rPr>
          <w:rFonts w:hint="eastAsia"/>
        </w:rPr>
        <w:t xml:space="preserve">] </w:t>
      </w:r>
      <w:r w:rsidRPr="000D7738">
        <w:rPr>
          <w:rFonts w:hint="eastAsia"/>
          <w:bCs/>
        </w:rPr>
        <w:t>=</w:t>
      </w:r>
      <w:r w:rsidRPr="000D7738">
        <w:rPr>
          <w:rFonts w:hint="eastAsia"/>
        </w:rPr>
        <w:t xml:space="preserve"> {</w:t>
      </w:r>
      <w:r w:rsidRPr="000D7738">
        <w:rPr>
          <w:rFonts w:hint="eastAsia"/>
          <w:color w:val="DD1144"/>
        </w:rPr>
        <w:t>"designVarType"</w:t>
      </w:r>
      <w:r w:rsidRPr="000D7738">
        <w:rPr>
          <w:rFonts w:hint="eastAsia"/>
        </w:rPr>
        <w:t xml:space="preserve">: </w:t>
      </w:r>
      <w:r w:rsidRPr="000D7738">
        <w:rPr>
          <w:rFonts w:hint="eastAsia"/>
          <w:color w:val="DD1144"/>
        </w:rPr>
        <w:t>"FFD"</w:t>
      </w:r>
      <w:r w:rsidRPr="000D7738">
        <w:rPr>
          <w:rFonts w:hint="eastAsia"/>
        </w:rPr>
        <w:t>}</w:t>
      </w:r>
    </w:p>
    <w:p w14:paraId="127EE999" w14:textId="77777777" w:rsidR="000D7738" w:rsidRPr="000D7738" w:rsidRDefault="000D7738" w:rsidP="00A372F4">
      <w:pPr>
        <w:pStyle w:val="ad"/>
        <w:numPr>
          <w:ilvl w:val="0"/>
          <w:numId w:val="7"/>
        </w:numPr>
        <w:ind w:firstLineChars="0"/>
      </w:pPr>
      <w:r w:rsidRPr="000D7738">
        <w:rPr>
          <w:rFonts w:hint="eastAsia"/>
        </w:rPr>
        <w:t>The leList and teList are oblique to the y axis. They should be close to the leading and trailing edges but completely within the wing surface.</w:t>
      </w:r>
    </w:p>
    <w:p w14:paraId="29D43C18" w14:textId="77777777" w:rsidR="000D7738" w:rsidRPr="000D7738" w:rsidRDefault="000D7738" w:rsidP="00B87865">
      <w:pPr>
        <w:pStyle w:val="a8"/>
      </w:pPr>
      <w:r w:rsidRPr="000D7738">
        <w:rPr>
          <w:rFonts w:hint="eastAsia"/>
        </w:rPr>
        <w:t xml:space="preserve">leList </w:t>
      </w:r>
      <w:r w:rsidRPr="000D7738">
        <w:rPr>
          <w:rFonts w:hint="eastAsia"/>
          <w:bCs/>
        </w:rPr>
        <w:t>=</w:t>
      </w:r>
      <w:r w:rsidRPr="000D7738">
        <w:rPr>
          <w:rFonts w:hint="eastAsia"/>
        </w:rPr>
        <w:t xml:space="preserve"> [[</w:t>
      </w:r>
      <w:r w:rsidRPr="000D7738">
        <w:rPr>
          <w:rFonts w:hint="eastAsia"/>
          <w:color w:val="009999"/>
        </w:rPr>
        <w:t>0.01</w:t>
      </w:r>
      <w:r w:rsidRPr="000D7738">
        <w:rPr>
          <w:rFonts w:hint="eastAsia"/>
        </w:rPr>
        <w:t xml:space="preserve">, </w:t>
      </w:r>
      <w:r w:rsidRPr="000D7738">
        <w:rPr>
          <w:rFonts w:hint="eastAsia"/>
          <w:color w:val="009999"/>
        </w:rPr>
        <w:t>0.0</w:t>
      </w:r>
      <w:r w:rsidRPr="000D7738">
        <w:rPr>
          <w:rFonts w:hint="eastAsia"/>
        </w:rPr>
        <w:t xml:space="preserve">, </w:t>
      </w:r>
      <w:r w:rsidRPr="000D7738">
        <w:rPr>
          <w:rFonts w:hint="eastAsia"/>
          <w:color w:val="009999"/>
        </w:rPr>
        <w:t>1e-3</w:t>
      </w:r>
      <w:r w:rsidRPr="000D7738">
        <w:rPr>
          <w:rFonts w:hint="eastAsia"/>
        </w:rPr>
        <w:t>], [</w:t>
      </w:r>
      <w:r w:rsidRPr="000D7738">
        <w:rPr>
          <w:rFonts w:hint="eastAsia"/>
          <w:color w:val="009999"/>
        </w:rPr>
        <w:t>0.7</w:t>
      </w:r>
      <w:r w:rsidRPr="000D7738">
        <w:rPr>
          <w:rFonts w:hint="eastAsia"/>
        </w:rPr>
        <w:t xml:space="preserve">, </w:t>
      </w:r>
      <w:r w:rsidRPr="000D7738">
        <w:rPr>
          <w:rFonts w:hint="eastAsia"/>
          <w:color w:val="009999"/>
        </w:rPr>
        <w:t>0.0</w:t>
      </w:r>
      <w:r w:rsidRPr="000D7738">
        <w:rPr>
          <w:rFonts w:hint="eastAsia"/>
        </w:rPr>
        <w:t xml:space="preserve">, </w:t>
      </w:r>
      <w:r w:rsidRPr="000D7738">
        <w:rPr>
          <w:rFonts w:hint="eastAsia"/>
          <w:color w:val="009999"/>
        </w:rPr>
        <w:t>1.19</w:t>
      </w:r>
      <w:r w:rsidRPr="000D7738">
        <w:rPr>
          <w:rFonts w:hint="eastAsia"/>
        </w:rPr>
        <w:t>]]</w:t>
      </w:r>
    </w:p>
    <w:p w14:paraId="4E123052" w14:textId="77777777" w:rsidR="000D7738" w:rsidRPr="000D7738" w:rsidRDefault="000D7738" w:rsidP="00B87865">
      <w:pPr>
        <w:pStyle w:val="a8"/>
      </w:pPr>
      <w:r w:rsidRPr="000D7738">
        <w:rPr>
          <w:rFonts w:hint="eastAsia"/>
        </w:rPr>
        <w:t xml:space="preserve">teList </w:t>
      </w:r>
      <w:r w:rsidRPr="000D7738">
        <w:rPr>
          <w:rFonts w:hint="eastAsia"/>
          <w:bCs/>
        </w:rPr>
        <w:t>=</w:t>
      </w:r>
      <w:r w:rsidRPr="000D7738">
        <w:rPr>
          <w:rFonts w:hint="eastAsia"/>
        </w:rPr>
        <w:t xml:space="preserve"> [[</w:t>
      </w:r>
      <w:r w:rsidRPr="000D7738">
        <w:rPr>
          <w:rFonts w:hint="eastAsia"/>
          <w:color w:val="009999"/>
        </w:rPr>
        <w:t>0.79</w:t>
      </w:r>
      <w:r w:rsidRPr="000D7738">
        <w:rPr>
          <w:rFonts w:hint="eastAsia"/>
        </w:rPr>
        <w:t xml:space="preserve">, </w:t>
      </w:r>
      <w:r w:rsidRPr="000D7738">
        <w:rPr>
          <w:rFonts w:hint="eastAsia"/>
          <w:color w:val="009999"/>
        </w:rPr>
        <w:t>0.0</w:t>
      </w:r>
      <w:r w:rsidRPr="000D7738">
        <w:rPr>
          <w:rFonts w:hint="eastAsia"/>
        </w:rPr>
        <w:t xml:space="preserve">, </w:t>
      </w:r>
      <w:r w:rsidRPr="000D7738">
        <w:rPr>
          <w:rFonts w:hint="eastAsia"/>
          <w:color w:val="009999"/>
        </w:rPr>
        <w:t>1e-3</w:t>
      </w:r>
      <w:r w:rsidRPr="000D7738">
        <w:rPr>
          <w:rFonts w:hint="eastAsia"/>
        </w:rPr>
        <w:t>], [</w:t>
      </w:r>
      <w:r w:rsidRPr="000D7738">
        <w:rPr>
          <w:rFonts w:hint="eastAsia"/>
          <w:color w:val="009999"/>
        </w:rPr>
        <w:t>1.135</w:t>
      </w:r>
      <w:r w:rsidRPr="000D7738">
        <w:rPr>
          <w:rFonts w:hint="eastAsia"/>
        </w:rPr>
        <w:t xml:space="preserve">, </w:t>
      </w:r>
      <w:r w:rsidRPr="000D7738">
        <w:rPr>
          <w:rFonts w:hint="eastAsia"/>
          <w:color w:val="009999"/>
        </w:rPr>
        <w:t>0.0</w:t>
      </w:r>
      <w:r w:rsidRPr="000D7738">
        <w:rPr>
          <w:rFonts w:hint="eastAsia"/>
        </w:rPr>
        <w:t xml:space="preserve">, </w:t>
      </w:r>
      <w:r w:rsidRPr="000D7738">
        <w:rPr>
          <w:rFonts w:hint="eastAsia"/>
          <w:color w:val="009999"/>
        </w:rPr>
        <w:t>1.19</w:t>
      </w:r>
      <w:r w:rsidRPr="000D7738">
        <w:rPr>
          <w:rFonts w:hint="eastAsia"/>
        </w:rPr>
        <w:t>]]</w:t>
      </w:r>
    </w:p>
    <w:p w14:paraId="2AD49E32" w14:textId="77777777" w:rsidR="000D7738" w:rsidRPr="000D7738" w:rsidRDefault="000D7738" w:rsidP="00A372F4">
      <w:pPr>
        <w:pStyle w:val="ad"/>
        <w:numPr>
          <w:ilvl w:val="0"/>
          <w:numId w:val="7"/>
        </w:numPr>
        <w:ind w:firstLineChars="0"/>
      </w:pPr>
      <w:r w:rsidRPr="000D7738">
        <w:rPr>
          <w:rFonts w:hint="eastAsia"/>
        </w:rPr>
        <w:t>We call the following functions to constrain the leading and trailing edge FFD movements by requiring them to move in the opposite directions. There is no need to manually set up the LE/TE linear constraints, as was done in the 2D airfoil case. Also, there is no need to impose symmetry constraints for k=0 and k=1 since this is a 3D wing case.</w:t>
      </w:r>
    </w:p>
    <w:p w14:paraId="39C5A6ED" w14:textId="77777777" w:rsidR="000D7738" w:rsidRPr="000D7738" w:rsidRDefault="000D7738" w:rsidP="00B87865">
      <w:pPr>
        <w:pStyle w:val="a8"/>
      </w:pPr>
      <w:r w:rsidRPr="000D7738">
        <w:rPr>
          <w:rFonts w:hint="eastAsia"/>
        </w:rPr>
        <w:t># Le/Te constraints</w:t>
      </w:r>
    </w:p>
    <w:p w14:paraId="6EA1A5DD" w14:textId="77777777" w:rsidR="000D7738" w:rsidRPr="000D7738" w:rsidRDefault="000D7738" w:rsidP="00B87865">
      <w:pPr>
        <w:pStyle w:val="a8"/>
        <w:rPr>
          <w:color w:val="000000"/>
        </w:rPr>
      </w:pPr>
      <w:r w:rsidRPr="000D7738">
        <w:rPr>
          <w:rFonts w:hint="eastAsia"/>
          <w:color w:val="000000"/>
        </w:rPr>
        <w:t>DVCon.addLeTeConstraints(</w:t>
      </w:r>
      <w:r w:rsidRPr="000D7738">
        <w:rPr>
          <w:rFonts w:hint="eastAsia"/>
          <w:color w:val="009999"/>
        </w:rPr>
        <w:t>0</w:t>
      </w:r>
      <w:r w:rsidRPr="000D7738">
        <w:rPr>
          <w:rFonts w:hint="eastAsia"/>
          <w:color w:val="000000"/>
        </w:rPr>
        <w:t xml:space="preserve">, </w:t>
      </w:r>
      <w:r w:rsidRPr="000D7738">
        <w:rPr>
          <w:rFonts w:hint="eastAsia"/>
          <w:color w:val="DD1144"/>
        </w:rPr>
        <w:t>"iLow"</w:t>
      </w:r>
      <w:r w:rsidRPr="000D7738">
        <w:rPr>
          <w:rFonts w:hint="eastAsia"/>
          <w:color w:val="000000"/>
        </w:rPr>
        <w:t>)</w:t>
      </w:r>
    </w:p>
    <w:p w14:paraId="4A651256" w14:textId="77777777" w:rsidR="000D7738" w:rsidRPr="000D7738" w:rsidRDefault="000D7738" w:rsidP="00B87865">
      <w:pPr>
        <w:pStyle w:val="a8"/>
        <w:rPr>
          <w:color w:val="000000"/>
        </w:rPr>
      </w:pPr>
      <w:r w:rsidRPr="000D7738">
        <w:rPr>
          <w:rFonts w:hint="eastAsia"/>
          <w:color w:val="000000"/>
        </w:rPr>
        <w:t>DVCon.addLeTeConstraints(</w:t>
      </w:r>
      <w:r w:rsidRPr="000D7738">
        <w:rPr>
          <w:rFonts w:hint="eastAsia"/>
          <w:color w:val="009999"/>
        </w:rPr>
        <w:t>0</w:t>
      </w:r>
      <w:r w:rsidRPr="000D7738">
        <w:rPr>
          <w:rFonts w:hint="eastAsia"/>
          <w:color w:val="000000"/>
        </w:rPr>
        <w:t xml:space="preserve">, </w:t>
      </w:r>
      <w:r w:rsidRPr="000D7738">
        <w:rPr>
          <w:rFonts w:hint="eastAsia"/>
          <w:color w:val="DD1144"/>
        </w:rPr>
        <w:t>"iHigh"</w:t>
      </w:r>
      <w:r w:rsidRPr="000D7738">
        <w:rPr>
          <w:rFonts w:hint="eastAsia"/>
          <w:color w:val="000000"/>
        </w:rPr>
        <w:t>)</w:t>
      </w:r>
    </w:p>
    <w:p w14:paraId="720BAA54" w14:textId="77777777" w:rsidR="000423E9" w:rsidRDefault="000423E9" w:rsidP="00B87865">
      <w:pPr>
        <w:ind w:firstLine="480"/>
      </w:pPr>
    </w:p>
    <w:p w14:paraId="227D3B3F" w14:textId="39EDC782" w:rsidR="000D7738" w:rsidRPr="000D7738" w:rsidRDefault="000D7738" w:rsidP="00B87865">
      <w:pPr>
        <w:ind w:firstLine="480"/>
      </w:pPr>
      <w:r w:rsidRPr="000D7738">
        <w:rPr>
          <w:rFonts w:hint="eastAsia"/>
        </w:rPr>
        <w:t>To run this case, first download </w:t>
      </w:r>
      <w:hyperlink r:id="rId11" w:history="1">
        <w:r w:rsidRPr="000D7738">
          <w:rPr>
            <w:rFonts w:hint="eastAsia"/>
            <w:color w:val="0000FF"/>
            <w:u w:val="single"/>
          </w:rPr>
          <w:t>tutorials</w:t>
        </w:r>
      </w:hyperlink>
      <w:r w:rsidRPr="000D7738">
        <w:rPr>
          <w:rFonts w:hint="eastAsia"/>
        </w:rPr>
        <w:t xml:space="preserve"> and untar it. Then go to tutorials-main/Onera_M6_Wing and run the </w:t>
      </w:r>
      <w:r w:rsidRPr="000D7738">
        <w:rPr>
          <w:rFonts w:hint="eastAsia"/>
        </w:rPr>
        <w:t>“</w:t>
      </w:r>
      <w:r w:rsidRPr="000D7738">
        <w:rPr>
          <w:rFonts w:hint="eastAsia"/>
        </w:rPr>
        <w:t>preProcessing.sh</w:t>
      </w:r>
      <w:r w:rsidRPr="000D7738">
        <w:rPr>
          <w:rFonts w:hint="eastAsia"/>
        </w:rPr>
        <w:t>”</w:t>
      </w:r>
      <w:r w:rsidRPr="000D7738">
        <w:rPr>
          <w:rFonts w:hint="eastAsia"/>
        </w:rPr>
        <w:t xml:space="preserve"> script to generate the mesh:</w:t>
      </w:r>
    </w:p>
    <w:p w14:paraId="395696BC" w14:textId="77777777" w:rsidR="000D7738" w:rsidRPr="000D7738" w:rsidRDefault="000D7738" w:rsidP="00B87865">
      <w:pPr>
        <w:pStyle w:val="a8"/>
      </w:pPr>
      <w:r w:rsidRPr="000D7738">
        <w:t>./preProcessing.sh</w:t>
      </w:r>
    </w:p>
    <w:p w14:paraId="49E182A3" w14:textId="77777777" w:rsidR="000D7738" w:rsidRPr="000D7738" w:rsidRDefault="000D7738" w:rsidP="00B87865">
      <w:pPr>
        <w:ind w:firstLine="480"/>
      </w:pPr>
      <w:r w:rsidRPr="000D7738">
        <w:rPr>
          <w:rFonts w:hint="eastAsia"/>
        </w:rPr>
        <w:t>The above script will generate a structured hex mesh using pyHyp. Alternatively, you can generate an unstructured snappy hex mesh by calling:</w:t>
      </w:r>
    </w:p>
    <w:p w14:paraId="6B5D86F9" w14:textId="77777777" w:rsidR="000D7738" w:rsidRPr="000D7738" w:rsidRDefault="000D7738" w:rsidP="00B87865">
      <w:pPr>
        <w:pStyle w:val="a8"/>
      </w:pPr>
      <w:r w:rsidRPr="000D7738">
        <w:lastRenderedPageBreak/>
        <w:t>./preProcessing_snappyHexMesh.sh</w:t>
      </w:r>
    </w:p>
    <w:p w14:paraId="7E0FDD8A" w14:textId="77777777" w:rsidR="000D7738" w:rsidRPr="000D7738" w:rsidRDefault="000D7738" w:rsidP="00B87865">
      <w:pPr>
        <w:ind w:firstLine="480"/>
      </w:pPr>
      <w:r w:rsidRPr="000D7738">
        <w:rPr>
          <w:rFonts w:hint="eastAsia"/>
        </w:rPr>
        <w:t>Then, use the following command to run the optimization with 8 CPU cores:</w:t>
      </w:r>
    </w:p>
    <w:p w14:paraId="41B2E44E" w14:textId="77777777" w:rsidR="000D7738" w:rsidRPr="000D7738" w:rsidRDefault="000D7738" w:rsidP="00B87865">
      <w:pPr>
        <w:pStyle w:val="a8"/>
      </w:pPr>
      <w:r w:rsidRPr="000D7738">
        <w:t>mpirun -np 8 python runScript.py 2&gt;&amp;1 | tee logOpt.txt</w:t>
      </w:r>
    </w:p>
    <w:p w14:paraId="06ED50D7" w14:textId="77777777" w:rsidR="000D7738" w:rsidRPr="000D7738" w:rsidRDefault="000D7738" w:rsidP="00B87865">
      <w:pPr>
        <w:ind w:firstLine="480"/>
      </w:pPr>
      <w:r w:rsidRPr="000D7738">
        <w:rPr>
          <w:rFonts w:hint="eastAsia"/>
        </w:rPr>
        <w:t>For the structured hex mesh, the case ran for 50 steps and took about 3 hours using Intel 2.6 GHz CPU with 8 cores on one Skylake node of </w:t>
      </w:r>
      <w:hyperlink r:id="rId12" w:history="1">
        <w:r w:rsidRPr="000D7738">
          <w:rPr>
            <w:rFonts w:hint="eastAsia"/>
            <w:color w:val="0000FF"/>
            <w:u w:val="single"/>
          </w:rPr>
          <w:t>Stampede 2</w:t>
        </w:r>
      </w:hyperlink>
      <w:r w:rsidRPr="000D7738">
        <w:rPr>
          <w:rFonts w:hint="eastAsia"/>
        </w:rPr>
        <w:t xml:space="preserve">. According to </w:t>
      </w:r>
      <w:r w:rsidRPr="000D7738">
        <w:rPr>
          <w:rFonts w:hint="eastAsia"/>
        </w:rPr>
        <w:t>“</w:t>
      </w:r>
      <w:r w:rsidRPr="000D7738">
        <w:rPr>
          <w:rFonts w:hint="eastAsia"/>
        </w:rPr>
        <w:t>logOpt.txt</w:t>
      </w:r>
      <w:r w:rsidRPr="000D7738">
        <w:rPr>
          <w:rFonts w:hint="eastAsia"/>
        </w:rPr>
        <w:t>”</w:t>
      </w:r>
      <w:r w:rsidRPr="000D7738">
        <w:rPr>
          <w:rFonts w:hint="eastAsia"/>
        </w:rPr>
        <w:t xml:space="preserve"> and </w:t>
      </w:r>
      <w:r w:rsidRPr="000D7738">
        <w:rPr>
          <w:rFonts w:hint="eastAsia"/>
        </w:rPr>
        <w:t>“</w:t>
      </w:r>
      <w:r w:rsidRPr="000D7738">
        <w:rPr>
          <w:rFonts w:hint="eastAsia"/>
        </w:rPr>
        <w:t>opt_SLSQP.txt</w:t>
      </w:r>
      <w:r w:rsidRPr="000D7738">
        <w:rPr>
          <w:rFonts w:hint="eastAsia"/>
        </w:rPr>
        <w:t>”</w:t>
      </w:r>
      <w:r w:rsidRPr="000D7738">
        <w:rPr>
          <w:rFonts w:hint="eastAsia"/>
        </w:rPr>
        <w:t>, the initial drag is 0.016597241 and the optimized drag is 0.013540159 with a drag reduction of </w:t>
      </w:r>
      <w:r w:rsidRPr="000D7738">
        <w:rPr>
          <w:rFonts w:hint="eastAsia"/>
          <w:b/>
          <w:bCs/>
        </w:rPr>
        <w:t>18.4%</w:t>
      </w:r>
      <w:r w:rsidRPr="000D7738">
        <w:rPr>
          <w:rFonts w:hint="eastAsia"/>
        </w:rPr>
        <w:t>.</w:t>
      </w:r>
    </w:p>
    <w:p w14:paraId="59430D0A" w14:textId="77777777" w:rsidR="000D7738" w:rsidRPr="000D7738" w:rsidRDefault="000D7738" w:rsidP="000D7738">
      <w:pPr>
        <w:ind w:firstLine="480"/>
      </w:pPr>
      <w:r w:rsidRPr="000D7738">
        <w:rPr>
          <w:rFonts w:hint="eastAsia"/>
        </w:rPr>
        <w:t>The evolution of pressure and shape during the optimization is as follows.</w:t>
      </w:r>
    </w:p>
    <w:p w14:paraId="69192100" w14:textId="77777777" w:rsidR="00072C1C" w:rsidRDefault="00072C1C" w:rsidP="000D7738">
      <w:pPr>
        <w:ind w:firstLine="480"/>
        <w:jc w:val="center"/>
      </w:pPr>
    </w:p>
    <w:p w14:paraId="22B0A8A2" w14:textId="16D0F379" w:rsidR="000D7738" w:rsidRPr="000D7738" w:rsidRDefault="000D7738" w:rsidP="000D7738">
      <w:pPr>
        <w:ind w:firstLine="480"/>
        <w:jc w:val="center"/>
      </w:pPr>
      <w:r>
        <w:rPr>
          <w:rFonts w:hint="eastAsia"/>
        </w:rPr>
        <w:t>Fig. 2. Pressure and shape evolution during the optimization process</w:t>
      </w:r>
    </w:p>
    <w:p w14:paraId="3E6D90AF" w14:textId="117F2BE9" w:rsidR="00AC26C9" w:rsidRDefault="00AA0B59" w:rsidP="002E450D">
      <w:pPr>
        <w:pStyle w:val="2"/>
      </w:pPr>
      <w:r>
        <w:rPr>
          <w:rFonts w:hint="eastAsia"/>
        </w:rPr>
        <w:t>A</w:t>
      </w:r>
      <w:r>
        <w:t>erostructural</w:t>
      </w:r>
    </w:p>
    <w:p w14:paraId="7A24CA76" w14:textId="77777777" w:rsidR="00655360" w:rsidRPr="00655360" w:rsidRDefault="00655360" w:rsidP="00655360">
      <w:pPr>
        <w:pStyle w:val="31"/>
      </w:pPr>
      <w:r w:rsidRPr="00655360">
        <w:rPr>
          <w:rFonts w:hint="eastAsia"/>
        </w:rPr>
        <w:t>MACH tutorial wing</w:t>
      </w:r>
    </w:p>
    <w:p w14:paraId="4DB5E4BD" w14:textId="77777777" w:rsidR="00655360" w:rsidRPr="00655360" w:rsidRDefault="00655360" w:rsidP="00655360">
      <w:pPr>
        <w:ind w:firstLine="482"/>
      </w:pPr>
      <w:r w:rsidRPr="00655360">
        <w:rPr>
          <w:rFonts w:hint="eastAsia"/>
          <w:b/>
          <w:bCs/>
        </w:rPr>
        <w:t>Note:</w:t>
      </w:r>
      <w:r w:rsidRPr="00655360">
        <w:rPr>
          <w:rFonts w:hint="eastAsia"/>
        </w:rPr>
        <w:t> We recommend going through the tutorial in </w:t>
      </w:r>
      <w:hyperlink r:id="rId13" w:history="1">
        <w:r w:rsidRPr="00655360">
          <w:rPr>
            <w:rFonts w:hint="eastAsia"/>
            <w:color w:val="0000FF"/>
            <w:u w:val="single"/>
          </w:rPr>
          <w:t>Get started</w:t>
        </w:r>
      </w:hyperlink>
      <w:r w:rsidRPr="00655360">
        <w:rPr>
          <w:rFonts w:hint="eastAsia"/>
        </w:rPr>
        <w:t> before running this case.</w:t>
      </w:r>
    </w:p>
    <w:p w14:paraId="5614FD20" w14:textId="77777777" w:rsidR="00655360" w:rsidRPr="00655360" w:rsidRDefault="00655360" w:rsidP="00655360">
      <w:pPr>
        <w:ind w:firstLine="480"/>
      </w:pPr>
      <w:r w:rsidRPr="00655360">
        <w:rPr>
          <w:rFonts w:hint="eastAsia"/>
        </w:rPr>
        <w:t>The following is an aerostructural shape optimization case for the MACH tutorial wing in subsonic conditions. The flow is solved using the DARhoSimpleFoam CFD solver and the structure is solved using an open-source FEM solver </w:t>
      </w:r>
      <w:hyperlink r:id="rId14" w:history="1">
        <w:r w:rsidRPr="00655360">
          <w:rPr>
            <w:rFonts w:hint="eastAsia"/>
            <w:color w:val="0000FF"/>
            <w:u w:val="single"/>
          </w:rPr>
          <w:t>TACS</w:t>
        </w:r>
      </w:hyperlink>
      <w:r w:rsidRPr="00655360">
        <w:rPr>
          <w:rFonts w:hint="eastAsia"/>
        </w:rPr>
        <w:t>. The load and displacement transfer is computed using </w:t>
      </w:r>
      <w:hyperlink r:id="rId15" w:history="1">
        <w:r w:rsidRPr="00655360">
          <w:rPr>
            <w:rFonts w:hint="eastAsia"/>
            <w:color w:val="0000FF"/>
            <w:u w:val="single"/>
          </w:rPr>
          <w:t>FUNtoFEM</w:t>
        </w:r>
      </w:hyperlink>
      <w:r w:rsidRPr="00655360">
        <w:rPr>
          <w:rFonts w:hint="eastAsia"/>
        </w:rPr>
        <w:t>. The aerostructural coupling is implemented in the </w:t>
      </w:r>
      <w:hyperlink r:id="rId16" w:history="1">
        <w:r w:rsidRPr="00655360">
          <w:rPr>
            <w:rFonts w:hint="eastAsia"/>
            <w:color w:val="0000FF"/>
            <w:u w:val="single"/>
          </w:rPr>
          <w:t>OpenMDAO/Mphys</w:t>
        </w:r>
      </w:hyperlink>
      <w:r w:rsidRPr="00655360">
        <w:rPr>
          <w:rFonts w:hint="eastAsia"/>
        </w:rPr>
        <w:t> framework.</w:t>
      </w:r>
    </w:p>
    <w:p w14:paraId="7E3FA5FD" w14:textId="77777777" w:rsidR="00655360" w:rsidRPr="00655360" w:rsidRDefault="00655360" w:rsidP="00655360">
      <w:pPr>
        <w:pStyle w:val="a8"/>
      </w:pPr>
      <w:r w:rsidRPr="00655360">
        <w:t xml:space="preserve">Case: Wing aerostructural optimization </w:t>
      </w:r>
    </w:p>
    <w:p w14:paraId="6ACFD44B" w14:textId="77777777" w:rsidR="00655360" w:rsidRPr="00655360" w:rsidRDefault="00655360" w:rsidP="00655360">
      <w:pPr>
        <w:pStyle w:val="a8"/>
      </w:pPr>
      <w:r w:rsidRPr="00655360">
        <w:t>Geometry: MACH tutorial wing</w:t>
      </w:r>
    </w:p>
    <w:p w14:paraId="421024FA" w14:textId="77777777" w:rsidR="00655360" w:rsidRPr="00655360" w:rsidRDefault="00655360" w:rsidP="00655360">
      <w:pPr>
        <w:pStyle w:val="a8"/>
      </w:pPr>
      <w:r w:rsidRPr="00655360">
        <w:t>Objective function: Drag coefficient (CD)</w:t>
      </w:r>
    </w:p>
    <w:p w14:paraId="00675BAC" w14:textId="77777777" w:rsidR="00655360" w:rsidRPr="00655360" w:rsidRDefault="00655360" w:rsidP="00655360">
      <w:pPr>
        <w:pStyle w:val="a8"/>
      </w:pPr>
      <w:r w:rsidRPr="00655360">
        <w:t>Lift coefficient (CL): 0.5</w:t>
      </w:r>
    </w:p>
    <w:p w14:paraId="18348897" w14:textId="77777777" w:rsidR="00655360" w:rsidRPr="00655360" w:rsidRDefault="00655360" w:rsidP="00655360">
      <w:pPr>
        <w:pStyle w:val="a8"/>
      </w:pPr>
      <w:r w:rsidRPr="00655360">
        <w:t>Design variables: 96 FFD points moving in the y direction, seven twists, and one angle of attack.</w:t>
      </w:r>
    </w:p>
    <w:p w14:paraId="3268B7B0" w14:textId="77777777" w:rsidR="00655360" w:rsidRPr="00655360" w:rsidRDefault="00655360" w:rsidP="00655360">
      <w:pPr>
        <w:pStyle w:val="a8"/>
      </w:pPr>
      <w:r w:rsidRPr="00655360">
        <w:t>Constraints: volume, thickness, LE/TE, lift, and stress constraints (total number: 118)</w:t>
      </w:r>
    </w:p>
    <w:p w14:paraId="765BB0EF" w14:textId="77777777" w:rsidR="00655360" w:rsidRPr="00655360" w:rsidRDefault="00655360" w:rsidP="00655360">
      <w:pPr>
        <w:pStyle w:val="a8"/>
      </w:pPr>
      <w:r w:rsidRPr="00655360">
        <w:t>Mach number: ~0.3 (100 m/s)</w:t>
      </w:r>
    </w:p>
    <w:p w14:paraId="369FB69D" w14:textId="77777777" w:rsidR="00655360" w:rsidRPr="00655360" w:rsidRDefault="00655360" w:rsidP="00655360">
      <w:pPr>
        <w:pStyle w:val="a8"/>
      </w:pPr>
      <w:r w:rsidRPr="00655360">
        <w:t>Reynolds number: ~30 million</w:t>
      </w:r>
    </w:p>
    <w:p w14:paraId="282D6D31" w14:textId="77777777" w:rsidR="00655360" w:rsidRPr="00655360" w:rsidRDefault="00655360" w:rsidP="00655360">
      <w:pPr>
        <w:pStyle w:val="a8"/>
      </w:pPr>
      <w:r w:rsidRPr="00655360">
        <w:t>Mesh cells: ~38,000</w:t>
      </w:r>
    </w:p>
    <w:p w14:paraId="71C2C791" w14:textId="77777777" w:rsidR="00655360" w:rsidRPr="00655360" w:rsidRDefault="00655360" w:rsidP="00655360">
      <w:pPr>
        <w:pStyle w:val="a8"/>
      </w:pPr>
      <w:r w:rsidRPr="00655360">
        <w:t>Solver: DARhoSimpleFoam</w:t>
      </w:r>
    </w:p>
    <w:p w14:paraId="428ED2BE" w14:textId="29973DE3" w:rsidR="00AA0B59" w:rsidRDefault="00655360" w:rsidP="00655360">
      <w:pPr>
        <w:ind w:firstLine="480"/>
        <w:jc w:val="center"/>
      </w:pPr>
      <w:r>
        <w:rPr>
          <w:noProof/>
        </w:rPr>
        <w:lastRenderedPageBreak/>
        <w:drawing>
          <wp:inline distT="0" distB="0" distL="0" distR="0" wp14:anchorId="1743EA64" wp14:editId="7757A51E">
            <wp:extent cx="3706586" cy="2112120"/>
            <wp:effectExtent l="0" t="0" r="0" b="0"/>
            <wp:docPr id="20848144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3108" cy="2115836"/>
                    </a:xfrm>
                    <a:prstGeom prst="rect">
                      <a:avLst/>
                    </a:prstGeom>
                    <a:noFill/>
                    <a:ln>
                      <a:noFill/>
                    </a:ln>
                  </pic:spPr>
                </pic:pic>
              </a:graphicData>
            </a:graphic>
          </wp:inline>
        </w:drawing>
      </w:r>
    </w:p>
    <w:p w14:paraId="45F8F067" w14:textId="77777777" w:rsidR="00655360" w:rsidRPr="00655360" w:rsidRDefault="00655360" w:rsidP="00655360">
      <w:pPr>
        <w:ind w:firstLine="480"/>
        <w:jc w:val="center"/>
      </w:pPr>
      <w:r w:rsidRPr="00655360">
        <w:rPr>
          <w:rFonts w:hint="eastAsia"/>
        </w:rPr>
        <w:t>Fig. 1. Mesh and FFD points for the MACH tutorial wing.</w:t>
      </w:r>
    </w:p>
    <w:p w14:paraId="7A2B68FF" w14:textId="77777777" w:rsidR="00655360" w:rsidRPr="00655360" w:rsidRDefault="00655360" w:rsidP="00655360">
      <w:pPr>
        <w:ind w:firstLine="480"/>
      </w:pPr>
      <w:r w:rsidRPr="00655360">
        <w:rPr>
          <w:rFonts w:hint="eastAsia"/>
        </w:rPr>
        <w:t>To run this case, first download </w:t>
      </w:r>
      <w:hyperlink r:id="rId18" w:history="1">
        <w:r w:rsidRPr="00655360">
          <w:rPr>
            <w:rFonts w:hint="eastAsia"/>
            <w:color w:val="0000FF"/>
            <w:u w:val="single"/>
          </w:rPr>
          <w:t>tutorials</w:t>
        </w:r>
      </w:hyperlink>
      <w:r w:rsidRPr="00655360">
        <w:rPr>
          <w:rFonts w:hint="eastAsia"/>
        </w:rPr>
        <w:t xml:space="preserve"> and untar it. Then go to tutorials-main/MACH_Tutorial_Wing and run the </w:t>
      </w:r>
      <w:r w:rsidRPr="00655360">
        <w:rPr>
          <w:rFonts w:hint="eastAsia"/>
        </w:rPr>
        <w:t>“</w:t>
      </w:r>
      <w:r w:rsidRPr="00655360">
        <w:rPr>
          <w:rFonts w:hint="eastAsia"/>
        </w:rPr>
        <w:t>preProcessing.sh</w:t>
      </w:r>
      <w:r w:rsidRPr="00655360">
        <w:rPr>
          <w:rFonts w:hint="eastAsia"/>
        </w:rPr>
        <w:t>”</w:t>
      </w:r>
      <w:r w:rsidRPr="00655360">
        <w:rPr>
          <w:rFonts w:hint="eastAsia"/>
        </w:rPr>
        <w:t xml:space="preserve"> script to generate the mesh:</w:t>
      </w:r>
    </w:p>
    <w:p w14:paraId="6E67E6B6" w14:textId="77777777" w:rsidR="00655360" w:rsidRPr="00655360" w:rsidRDefault="00655360" w:rsidP="00655360">
      <w:pPr>
        <w:pStyle w:val="a8"/>
      </w:pPr>
      <w:r w:rsidRPr="00655360">
        <w:t>./preProcessing.sh</w:t>
      </w:r>
    </w:p>
    <w:p w14:paraId="230AB97F" w14:textId="77777777" w:rsidR="00655360" w:rsidRPr="00655360" w:rsidRDefault="00655360" w:rsidP="00655360">
      <w:pPr>
        <w:ind w:firstLine="480"/>
      </w:pPr>
      <w:r w:rsidRPr="00655360">
        <w:rPr>
          <w:rFonts w:hint="eastAsia"/>
        </w:rPr>
        <w:t>The above script will generate a structured hex mesh using pyHyp. Then, use the following command to run the optimization with 8 CPU cores:</w:t>
      </w:r>
    </w:p>
    <w:p w14:paraId="6D7B0DD5" w14:textId="77777777" w:rsidR="00655360" w:rsidRPr="00655360" w:rsidRDefault="00655360" w:rsidP="00655360">
      <w:pPr>
        <w:pStyle w:val="a8"/>
      </w:pPr>
      <w:r w:rsidRPr="00655360">
        <w:t>mpirun -np 8 python runScript_AeroStruct.py 2&gt;&amp;1 | tee logOpt.txt</w:t>
      </w:r>
    </w:p>
    <w:p w14:paraId="7CB799E2" w14:textId="1F5EF91A" w:rsidR="00AA0B59" w:rsidRDefault="00AA0B59" w:rsidP="002E450D">
      <w:pPr>
        <w:pStyle w:val="2"/>
      </w:pPr>
      <w:r>
        <w:rPr>
          <w:rFonts w:hint="eastAsia"/>
        </w:rPr>
        <w:t>H</w:t>
      </w:r>
      <w:r>
        <w:t>eat_Transfer</w:t>
      </w:r>
    </w:p>
    <w:p w14:paraId="2C94CF5E" w14:textId="77777777" w:rsidR="008B2AA6" w:rsidRPr="008B2AA6" w:rsidRDefault="008B2AA6" w:rsidP="008B2AA6">
      <w:pPr>
        <w:pStyle w:val="31"/>
      </w:pPr>
      <w:r w:rsidRPr="008B2AA6">
        <w:rPr>
          <w:rFonts w:hint="eastAsia"/>
        </w:rPr>
        <w:t>U bend channel</w:t>
      </w:r>
    </w:p>
    <w:p w14:paraId="4FF5922A" w14:textId="77777777" w:rsidR="008B2AA6" w:rsidRPr="008B2AA6" w:rsidRDefault="008B2AA6" w:rsidP="008B2AA6">
      <w:pPr>
        <w:ind w:firstLine="482"/>
      </w:pPr>
      <w:r w:rsidRPr="008B2AA6">
        <w:rPr>
          <w:rFonts w:hint="eastAsia"/>
          <w:b/>
          <w:bCs/>
        </w:rPr>
        <w:t>Note:</w:t>
      </w:r>
      <w:r w:rsidRPr="008B2AA6">
        <w:rPr>
          <w:rFonts w:hint="eastAsia"/>
        </w:rPr>
        <w:t> We recommend going through the tutorial in </w:t>
      </w:r>
      <w:hyperlink r:id="rId19" w:history="1">
        <w:r w:rsidRPr="008B2AA6">
          <w:rPr>
            <w:rFonts w:hint="eastAsia"/>
            <w:color w:val="0000FF"/>
            <w:u w:val="single"/>
          </w:rPr>
          <w:t>Get started</w:t>
        </w:r>
      </w:hyperlink>
      <w:r w:rsidRPr="008B2AA6">
        <w:rPr>
          <w:rFonts w:hint="eastAsia"/>
        </w:rPr>
        <w:t> before running this case.</w:t>
      </w:r>
    </w:p>
    <w:p w14:paraId="1AF53385" w14:textId="77777777" w:rsidR="008B2AA6" w:rsidRPr="008B2AA6" w:rsidRDefault="008B2AA6" w:rsidP="008B2AA6">
      <w:pPr>
        <w:ind w:firstLine="480"/>
      </w:pPr>
      <w:r w:rsidRPr="008B2AA6">
        <w:rPr>
          <w:rFonts w:hint="eastAsia"/>
        </w:rPr>
        <w:t>The following is a heat transfer optimization case for the von Karman U bend channel, representative of a internal cooling section in turbines.</w:t>
      </w:r>
    </w:p>
    <w:p w14:paraId="4BC63C20" w14:textId="77777777" w:rsidR="008B2AA6" w:rsidRPr="008B2AA6" w:rsidRDefault="008B2AA6" w:rsidP="008B2AA6">
      <w:pPr>
        <w:pStyle w:val="a8"/>
      </w:pPr>
      <w:r w:rsidRPr="008B2AA6">
        <w:t>Case: Heat transfer optimization for U bend cooling channels</w:t>
      </w:r>
    </w:p>
    <w:p w14:paraId="0EFD640E" w14:textId="77777777" w:rsidR="008B2AA6" w:rsidRPr="008B2AA6" w:rsidRDefault="008B2AA6" w:rsidP="008B2AA6">
      <w:pPr>
        <w:pStyle w:val="a8"/>
      </w:pPr>
      <w:r w:rsidRPr="008B2AA6">
        <w:t>Geometry: von Karman U bend channel</w:t>
      </w:r>
    </w:p>
    <w:p w14:paraId="29F42B0E" w14:textId="77777777" w:rsidR="008B2AA6" w:rsidRPr="008B2AA6" w:rsidRDefault="008B2AA6" w:rsidP="008B2AA6">
      <w:pPr>
        <w:pStyle w:val="a8"/>
      </w:pPr>
      <w:r w:rsidRPr="008B2AA6">
        <w:t>Objective function: Combined wall heat flux and total pressure loss</w:t>
      </w:r>
    </w:p>
    <w:p w14:paraId="172473E2" w14:textId="77777777" w:rsidR="008B2AA6" w:rsidRPr="008B2AA6" w:rsidRDefault="008B2AA6" w:rsidP="008B2AA6">
      <w:pPr>
        <w:pStyle w:val="a8"/>
      </w:pPr>
      <w:r w:rsidRPr="008B2AA6">
        <w:t>Design variables: 114 FFD points moving in the x, y, and z directions</w:t>
      </w:r>
    </w:p>
    <w:p w14:paraId="6C7E56A0" w14:textId="77777777" w:rsidR="008B2AA6" w:rsidRPr="008B2AA6" w:rsidRDefault="008B2AA6" w:rsidP="008B2AA6">
      <w:pPr>
        <w:pStyle w:val="a8"/>
      </w:pPr>
      <w:r w:rsidRPr="008B2AA6">
        <w:t>Constraints: Symmetry constraint (total number: 38)</w:t>
      </w:r>
    </w:p>
    <w:p w14:paraId="45CE3ACD" w14:textId="77777777" w:rsidR="008B2AA6" w:rsidRPr="008B2AA6" w:rsidRDefault="008B2AA6" w:rsidP="008B2AA6">
      <w:pPr>
        <w:pStyle w:val="a8"/>
      </w:pPr>
      <w:r w:rsidRPr="008B2AA6">
        <w:t>Mach number: 0.02</w:t>
      </w:r>
    </w:p>
    <w:p w14:paraId="13B29BEC" w14:textId="77777777" w:rsidR="008B2AA6" w:rsidRPr="008B2AA6" w:rsidRDefault="008B2AA6" w:rsidP="008B2AA6">
      <w:pPr>
        <w:pStyle w:val="a8"/>
      </w:pPr>
      <w:r w:rsidRPr="008B2AA6">
        <w:t>Reynolds number: 4.2e4</w:t>
      </w:r>
    </w:p>
    <w:p w14:paraId="46147138" w14:textId="77777777" w:rsidR="008B2AA6" w:rsidRPr="008B2AA6" w:rsidRDefault="008B2AA6" w:rsidP="008B2AA6">
      <w:pPr>
        <w:pStyle w:val="a8"/>
      </w:pPr>
      <w:r w:rsidRPr="008B2AA6">
        <w:t>Mesh cells: 4.8 K</w:t>
      </w:r>
    </w:p>
    <w:p w14:paraId="19484BEF" w14:textId="77777777" w:rsidR="008B2AA6" w:rsidRPr="008B2AA6" w:rsidRDefault="008B2AA6" w:rsidP="008B2AA6">
      <w:pPr>
        <w:pStyle w:val="a8"/>
      </w:pPr>
      <w:r w:rsidRPr="008B2AA6">
        <w:t>Solver: DASimpleTFoam</w:t>
      </w:r>
    </w:p>
    <w:p w14:paraId="70FF3C6F" w14:textId="5D4A6216" w:rsidR="00AA0B59" w:rsidRDefault="008B2AA6" w:rsidP="008B2AA6">
      <w:pPr>
        <w:ind w:firstLine="480"/>
        <w:jc w:val="center"/>
      </w:pPr>
      <w:r>
        <w:rPr>
          <w:noProof/>
        </w:rPr>
        <w:lastRenderedPageBreak/>
        <w:drawing>
          <wp:inline distT="0" distB="0" distL="0" distR="0" wp14:anchorId="6565D6A8" wp14:editId="621D07A5">
            <wp:extent cx="3603171" cy="2256546"/>
            <wp:effectExtent l="0" t="0" r="0" b="0"/>
            <wp:docPr id="5134420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721" cy="2258769"/>
                    </a:xfrm>
                    <a:prstGeom prst="rect">
                      <a:avLst/>
                    </a:prstGeom>
                    <a:noFill/>
                    <a:ln>
                      <a:noFill/>
                    </a:ln>
                  </pic:spPr>
                </pic:pic>
              </a:graphicData>
            </a:graphic>
          </wp:inline>
        </w:drawing>
      </w:r>
    </w:p>
    <w:p w14:paraId="0FC930CB" w14:textId="77777777" w:rsidR="008B2AA6" w:rsidRPr="008B2AA6" w:rsidRDefault="008B2AA6" w:rsidP="008B2AA6">
      <w:pPr>
        <w:ind w:firstLine="480"/>
        <w:jc w:val="center"/>
      </w:pPr>
      <w:r w:rsidRPr="008B2AA6">
        <w:rPr>
          <w:rFonts w:hint="eastAsia"/>
        </w:rPr>
        <w:t>Fig. 1. Mesh and FFD points for the U bend channel case</w:t>
      </w:r>
    </w:p>
    <w:p w14:paraId="388C6BB9" w14:textId="77777777" w:rsidR="008B2AA6" w:rsidRPr="008B2AA6" w:rsidRDefault="008B2AA6" w:rsidP="008B2AA6">
      <w:pPr>
        <w:ind w:firstLine="480"/>
      </w:pPr>
      <w:r w:rsidRPr="008B2AA6">
        <w:rPr>
          <w:rFonts w:hint="eastAsia"/>
        </w:rPr>
        <w:t>In this case, we set up a combined objective function of wall heat flux and total pressure loss. This is done by setting three parts for the objFunc. part1 and part2 are the total pressure at the inlet and outlet, respectively. part3 is the wall heat flux. The weights between the heat flux and total pressure loss is 0.5.</w:t>
      </w:r>
    </w:p>
    <w:p w14:paraId="7E0D7AA9" w14:textId="77777777" w:rsidR="008B2AA6" w:rsidRPr="008B2AA6" w:rsidRDefault="008B2AA6" w:rsidP="008B2AA6">
      <w:pPr>
        <w:pStyle w:val="a8"/>
      </w:pPr>
      <w:r w:rsidRPr="008B2AA6">
        <w:t>"objFunc": {</w:t>
      </w:r>
    </w:p>
    <w:p w14:paraId="66279928" w14:textId="77777777" w:rsidR="008B2AA6" w:rsidRPr="008B2AA6" w:rsidRDefault="008B2AA6" w:rsidP="008B2AA6">
      <w:pPr>
        <w:pStyle w:val="a8"/>
      </w:pPr>
      <w:r w:rsidRPr="008B2AA6">
        <w:t xml:space="preserve">    "obj": {</w:t>
      </w:r>
    </w:p>
    <w:p w14:paraId="182B85CD" w14:textId="77777777" w:rsidR="008B2AA6" w:rsidRPr="008B2AA6" w:rsidRDefault="008B2AA6" w:rsidP="008B2AA6">
      <w:pPr>
        <w:pStyle w:val="a8"/>
      </w:pPr>
      <w:r w:rsidRPr="008B2AA6">
        <w:t xml:space="preserve">        "part1": {</w:t>
      </w:r>
    </w:p>
    <w:p w14:paraId="58B8BD06" w14:textId="77777777" w:rsidR="008B2AA6" w:rsidRPr="008B2AA6" w:rsidRDefault="008B2AA6" w:rsidP="008B2AA6">
      <w:pPr>
        <w:pStyle w:val="a8"/>
      </w:pPr>
      <w:r w:rsidRPr="008B2AA6">
        <w:t xml:space="preserve">            "type": "totalPressure",</w:t>
      </w:r>
    </w:p>
    <w:p w14:paraId="423867D2" w14:textId="77777777" w:rsidR="008B2AA6" w:rsidRPr="008B2AA6" w:rsidRDefault="008B2AA6" w:rsidP="008B2AA6">
      <w:pPr>
        <w:pStyle w:val="a8"/>
      </w:pPr>
      <w:r w:rsidRPr="008B2AA6">
        <w:t xml:space="preserve">            "source": "patchToFace",</w:t>
      </w:r>
    </w:p>
    <w:p w14:paraId="08F3B890" w14:textId="77777777" w:rsidR="008B2AA6" w:rsidRPr="008B2AA6" w:rsidRDefault="008B2AA6" w:rsidP="008B2AA6">
      <w:pPr>
        <w:pStyle w:val="a8"/>
      </w:pPr>
      <w:r w:rsidRPr="008B2AA6">
        <w:t xml:space="preserve">            "patches": ["inlet"],</w:t>
      </w:r>
    </w:p>
    <w:p w14:paraId="08FC148D" w14:textId="77777777" w:rsidR="008B2AA6" w:rsidRPr="008B2AA6" w:rsidRDefault="008B2AA6" w:rsidP="008B2AA6">
      <w:pPr>
        <w:pStyle w:val="a8"/>
      </w:pPr>
      <w:r w:rsidRPr="008B2AA6">
        <w:t xml:space="preserve">            "scale": 1.0 / CPL0 * CPL_weight,</w:t>
      </w:r>
    </w:p>
    <w:p w14:paraId="49AD2D74" w14:textId="77777777" w:rsidR="008B2AA6" w:rsidRPr="008B2AA6" w:rsidRDefault="008B2AA6" w:rsidP="008B2AA6">
      <w:pPr>
        <w:pStyle w:val="a8"/>
      </w:pPr>
      <w:r w:rsidRPr="008B2AA6">
        <w:t xml:space="preserve">            "addToAdjoint": True,</w:t>
      </w:r>
    </w:p>
    <w:p w14:paraId="13B598E1" w14:textId="77777777" w:rsidR="008B2AA6" w:rsidRPr="008B2AA6" w:rsidRDefault="008B2AA6" w:rsidP="008B2AA6">
      <w:pPr>
        <w:pStyle w:val="a8"/>
      </w:pPr>
      <w:r w:rsidRPr="008B2AA6">
        <w:t xml:space="preserve">        },</w:t>
      </w:r>
    </w:p>
    <w:p w14:paraId="38B6AC22" w14:textId="77777777" w:rsidR="008B2AA6" w:rsidRPr="008B2AA6" w:rsidRDefault="008B2AA6" w:rsidP="008B2AA6">
      <w:pPr>
        <w:pStyle w:val="a8"/>
      </w:pPr>
      <w:r w:rsidRPr="008B2AA6">
        <w:t xml:space="preserve">        "part2": {</w:t>
      </w:r>
    </w:p>
    <w:p w14:paraId="52F65743" w14:textId="77777777" w:rsidR="008B2AA6" w:rsidRPr="008B2AA6" w:rsidRDefault="008B2AA6" w:rsidP="008B2AA6">
      <w:pPr>
        <w:pStyle w:val="a8"/>
      </w:pPr>
      <w:r w:rsidRPr="008B2AA6">
        <w:t xml:space="preserve">            "type": "totalPressure",</w:t>
      </w:r>
    </w:p>
    <w:p w14:paraId="4F7E870C" w14:textId="77777777" w:rsidR="008B2AA6" w:rsidRPr="008B2AA6" w:rsidRDefault="008B2AA6" w:rsidP="008B2AA6">
      <w:pPr>
        <w:pStyle w:val="a8"/>
      </w:pPr>
      <w:r w:rsidRPr="008B2AA6">
        <w:t xml:space="preserve">            "source": "patchToFace",</w:t>
      </w:r>
    </w:p>
    <w:p w14:paraId="440FABCE" w14:textId="77777777" w:rsidR="008B2AA6" w:rsidRPr="008B2AA6" w:rsidRDefault="008B2AA6" w:rsidP="008B2AA6">
      <w:pPr>
        <w:pStyle w:val="a8"/>
      </w:pPr>
      <w:r w:rsidRPr="008B2AA6">
        <w:t xml:space="preserve">            "patches": ["outlet"],</w:t>
      </w:r>
    </w:p>
    <w:p w14:paraId="283ECC83" w14:textId="77777777" w:rsidR="008B2AA6" w:rsidRPr="008B2AA6" w:rsidRDefault="008B2AA6" w:rsidP="008B2AA6">
      <w:pPr>
        <w:pStyle w:val="a8"/>
      </w:pPr>
      <w:r w:rsidRPr="008B2AA6">
        <w:t xml:space="preserve">            "scale": -1.0 / CPL0 * CPL_weight,</w:t>
      </w:r>
    </w:p>
    <w:p w14:paraId="0C388CCB" w14:textId="77777777" w:rsidR="008B2AA6" w:rsidRPr="008B2AA6" w:rsidRDefault="008B2AA6" w:rsidP="008B2AA6">
      <w:pPr>
        <w:pStyle w:val="a8"/>
      </w:pPr>
      <w:r w:rsidRPr="008B2AA6">
        <w:t xml:space="preserve">            "addToAdjoint": True,</w:t>
      </w:r>
    </w:p>
    <w:p w14:paraId="707DFAFF" w14:textId="77777777" w:rsidR="008B2AA6" w:rsidRPr="008B2AA6" w:rsidRDefault="008B2AA6" w:rsidP="008B2AA6">
      <w:pPr>
        <w:pStyle w:val="a8"/>
      </w:pPr>
      <w:r w:rsidRPr="008B2AA6">
        <w:t xml:space="preserve">        },</w:t>
      </w:r>
    </w:p>
    <w:p w14:paraId="2C12EBC5" w14:textId="77777777" w:rsidR="008B2AA6" w:rsidRPr="008B2AA6" w:rsidRDefault="008B2AA6" w:rsidP="008B2AA6">
      <w:pPr>
        <w:pStyle w:val="a8"/>
      </w:pPr>
      <w:r w:rsidRPr="008B2AA6">
        <w:t xml:space="preserve">        "part3": {</w:t>
      </w:r>
    </w:p>
    <w:p w14:paraId="6CEBA407" w14:textId="77777777" w:rsidR="008B2AA6" w:rsidRPr="008B2AA6" w:rsidRDefault="008B2AA6" w:rsidP="008B2AA6">
      <w:pPr>
        <w:pStyle w:val="a8"/>
      </w:pPr>
      <w:r w:rsidRPr="008B2AA6">
        <w:t xml:space="preserve">            "type": "wallHeatFlux",</w:t>
      </w:r>
    </w:p>
    <w:p w14:paraId="27009AFA" w14:textId="77777777" w:rsidR="008B2AA6" w:rsidRPr="008B2AA6" w:rsidRDefault="008B2AA6" w:rsidP="008B2AA6">
      <w:pPr>
        <w:pStyle w:val="a8"/>
      </w:pPr>
      <w:r w:rsidRPr="008B2AA6">
        <w:t xml:space="preserve">            "source": "patchToFace",</w:t>
      </w:r>
    </w:p>
    <w:p w14:paraId="5D463B2A" w14:textId="77777777" w:rsidR="008B2AA6" w:rsidRPr="008B2AA6" w:rsidRDefault="008B2AA6" w:rsidP="008B2AA6">
      <w:pPr>
        <w:pStyle w:val="a8"/>
      </w:pPr>
      <w:r w:rsidRPr="008B2AA6">
        <w:t xml:space="preserve">            "patches": ["ubendup"],</w:t>
      </w:r>
    </w:p>
    <w:p w14:paraId="6A58ABFF" w14:textId="77777777" w:rsidR="008B2AA6" w:rsidRPr="008B2AA6" w:rsidRDefault="008B2AA6" w:rsidP="008B2AA6">
      <w:pPr>
        <w:pStyle w:val="a8"/>
      </w:pPr>
      <w:r w:rsidRPr="008B2AA6">
        <w:t xml:space="preserve">            "scale": 1.0 / HFL0 * HFL_weight,</w:t>
      </w:r>
    </w:p>
    <w:p w14:paraId="66CB4B7F" w14:textId="77777777" w:rsidR="008B2AA6" w:rsidRPr="008B2AA6" w:rsidRDefault="008B2AA6" w:rsidP="008B2AA6">
      <w:pPr>
        <w:pStyle w:val="a8"/>
      </w:pPr>
      <w:r w:rsidRPr="008B2AA6">
        <w:t xml:space="preserve">            "addToAdjoint": True,</w:t>
      </w:r>
    </w:p>
    <w:p w14:paraId="201C3CA0" w14:textId="77777777" w:rsidR="008B2AA6" w:rsidRPr="008B2AA6" w:rsidRDefault="008B2AA6" w:rsidP="008B2AA6">
      <w:pPr>
        <w:pStyle w:val="a8"/>
      </w:pPr>
      <w:r w:rsidRPr="008B2AA6">
        <w:t xml:space="preserve">        }</w:t>
      </w:r>
    </w:p>
    <w:p w14:paraId="764E98C5" w14:textId="77777777" w:rsidR="008B2AA6" w:rsidRPr="008B2AA6" w:rsidRDefault="008B2AA6" w:rsidP="008B2AA6">
      <w:pPr>
        <w:pStyle w:val="a8"/>
      </w:pPr>
      <w:r w:rsidRPr="008B2AA6">
        <w:t xml:space="preserve">    },</w:t>
      </w:r>
    </w:p>
    <w:p w14:paraId="4047A4D1" w14:textId="77777777" w:rsidR="008B2AA6" w:rsidRPr="008B2AA6" w:rsidRDefault="008B2AA6" w:rsidP="008B2AA6">
      <w:pPr>
        <w:pStyle w:val="a8"/>
      </w:pPr>
      <w:r w:rsidRPr="008B2AA6">
        <w:t>},</w:t>
      </w:r>
    </w:p>
    <w:p w14:paraId="178ACB75" w14:textId="77777777" w:rsidR="008B2AA6" w:rsidRPr="008B2AA6" w:rsidRDefault="008B2AA6" w:rsidP="008B2AA6">
      <w:pPr>
        <w:ind w:firstLine="480"/>
      </w:pPr>
      <w:r w:rsidRPr="008B2AA6">
        <w:rPr>
          <w:rFonts w:hint="eastAsia"/>
        </w:rPr>
        <w:lastRenderedPageBreak/>
        <w:t>To run this case, first download </w:t>
      </w:r>
      <w:hyperlink r:id="rId21" w:history="1">
        <w:r w:rsidRPr="008B2AA6">
          <w:rPr>
            <w:rFonts w:hint="eastAsia"/>
            <w:color w:val="0000FF"/>
            <w:u w:val="single"/>
          </w:rPr>
          <w:t>tutorials</w:t>
        </w:r>
      </w:hyperlink>
      <w:r w:rsidRPr="008B2AA6">
        <w:rPr>
          <w:rFonts w:hint="eastAsia"/>
        </w:rPr>
        <w:t xml:space="preserve"> and untar it. Then go to tutorials-main/UBend_Channel and run the </w:t>
      </w:r>
      <w:r w:rsidRPr="008B2AA6">
        <w:rPr>
          <w:rFonts w:hint="eastAsia"/>
        </w:rPr>
        <w:t>“</w:t>
      </w:r>
      <w:r w:rsidRPr="008B2AA6">
        <w:rPr>
          <w:rFonts w:hint="eastAsia"/>
        </w:rPr>
        <w:t>preProcessing.sh</w:t>
      </w:r>
      <w:r w:rsidRPr="008B2AA6">
        <w:rPr>
          <w:rFonts w:hint="eastAsia"/>
        </w:rPr>
        <w:t>”</w:t>
      </w:r>
      <w:r w:rsidRPr="008B2AA6">
        <w:rPr>
          <w:rFonts w:hint="eastAsia"/>
        </w:rPr>
        <w:t xml:space="preserve"> script to generate the mesh:</w:t>
      </w:r>
    </w:p>
    <w:p w14:paraId="42ABFFB3" w14:textId="77777777" w:rsidR="008B2AA6" w:rsidRPr="008B2AA6" w:rsidRDefault="008B2AA6" w:rsidP="008B2AA6">
      <w:pPr>
        <w:pStyle w:val="a8"/>
      </w:pPr>
      <w:r w:rsidRPr="008B2AA6">
        <w:t>./preProcessing.sh</w:t>
      </w:r>
    </w:p>
    <w:p w14:paraId="5B7D58B5" w14:textId="77777777" w:rsidR="008B2AA6" w:rsidRPr="008B2AA6" w:rsidRDefault="008B2AA6" w:rsidP="008B2AA6">
      <w:pPr>
        <w:ind w:firstLine="480"/>
      </w:pPr>
      <w:r w:rsidRPr="008B2AA6">
        <w:rPr>
          <w:rFonts w:hint="eastAsia"/>
        </w:rPr>
        <w:t>Then, use the following command to run the optimization with 4 CPU cores:</w:t>
      </w:r>
    </w:p>
    <w:p w14:paraId="72C0FA0F" w14:textId="77777777" w:rsidR="008B2AA6" w:rsidRPr="008B2AA6" w:rsidRDefault="008B2AA6" w:rsidP="008B2AA6">
      <w:pPr>
        <w:pStyle w:val="a8"/>
      </w:pPr>
      <w:r w:rsidRPr="008B2AA6">
        <w:t>mpirun -np 4 python runScript.py 2&gt;&amp;1 | tee logOpt.txt</w:t>
      </w:r>
    </w:p>
    <w:p w14:paraId="7045F746" w14:textId="77777777" w:rsidR="008B2AA6" w:rsidRPr="008B2AA6" w:rsidRDefault="008B2AA6" w:rsidP="008B2AA6">
      <w:pPr>
        <w:ind w:firstLine="480"/>
      </w:pPr>
      <w:r w:rsidRPr="008B2AA6">
        <w:rPr>
          <w:rFonts w:hint="eastAsia"/>
        </w:rPr>
        <w:t>This case ran for 18 iterations. The heat flux remained the same while the total pressure loss reduced by 53.4%.</w:t>
      </w:r>
    </w:p>
    <w:p w14:paraId="717FD2EA" w14:textId="77777777" w:rsidR="009E13D7" w:rsidRDefault="009E13D7" w:rsidP="0028289D">
      <w:pPr>
        <w:ind w:firstLine="480"/>
        <w:jc w:val="center"/>
      </w:pPr>
    </w:p>
    <w:p w14:paraId="5C2748D4" w14:textId="300FC17D" w:rsidR="008B2AA6" w:rsidRPr="008B2AA6" w:rsidRDefault="008B2AA6" w:rsidP="008B2AA6">
      <w:pPr>
        <w:ind w:firstLine="480"/>
        <w:jc w:val="center"/>
      </w:pPr>
      <w:r>
        <w:rPr>
          <w:rFonts w:hint="eastAsia"/>
        </w:rPr>
        <w:t>Fig. 2. Evolution of wall heat flux and velocity during the optimization</w:t>
      </w:r>
    </w:p>
    <w:p w14:paraId="438F663A" w14:textId="286A215B" w:rsidR="00AA0B59" w:rsidRDefault="00AA0B59" w:rsidP="002E450D">
      <w:pPr>
        <w:pStyle w:val="2"/>
      </w:pPr>
      <w:r>
        <w:rPr>
          <w:rFonts w:hint="eastAsia"/>
        </w:rPr>
        <w:t>Solid</w:t>
      </w:r>
      <w:r>
        <w:t>_Mechanics</w:t>
      </w:r>
    </w:p>
    <w:p w14:paraId="098F9B3B" w14:textId="77777777" w:rsidR="003069C5" w:rsidRPr="003069C5" w:rsidRDefault="003069C5" w:rsidP="003069C5">
      <w:pPr>
        <w:pStyle w:val="31"/>
      </w:pPr>
      <w:r w:rsidRPr="003069C5">
        <w:rPr>
          <w:rFonts w:hint="eastAsia"/>
        </w:rPr>
        <w:t>Plate hole</w:t>
      </w:r>
    </w:p>
    <w:p w14:paraId="2464A1EB" w14:textId="77777777" w:rsidR="003069C5" w:rsidRPr="003069C5" w:rsidRDefault="003069C5" w:rsidP="003069C5">
      <w:pPr>
        <w:ind w:firstLine="482"/>
      </w:pPr>
      <w:r w:rsidRPr="003069C5">
        <w:rPr>
          <w:rFonts w:hint="eastAsia"/>
          <w:b/>
          <w:bCs/>
        </w:rPr>
        <w:t>Note:</w:t>
      </w:r>
      <w:r w:rsidRPr="003069C5">
        <w:rPr>
          <w:rFonts w:hint="eastAsia"/>
        </w:rPr>
        <w:t> We recommend going through the tutorial in </w:t>
      </w:r>
      <w:hyperlink r:id="rId22" w:history="1">
        <w:r w:rsidRPr="003069C5">
          <w:rPr>
            <w:rFonts w:hint="eastAsia"/>
            <w:color w:val="0000FF"/>
            <w:u w:val="single"/>
          </w:rPr>
          <w:t>Get started</w:t>
        </w:r>
      </w:hyperlink>
      <w:r w:rsidRPr="003069C5">
        <w:rPr>
          <w:rFonts w:hint="eastAsia"/>
        </w:rPr>
        <w:t> before running this case.</w:t>
      </w:r>
    </w:p>
    <w:p w14:paraId="43A48BF6" w14:textId="77777777" w:rsidR="003069C5" w:rsidRPr="003069C5" w:rsidRDefault="003069C5" w:rsidP="003069C5">
      <w:pPr>
        <w:ind w:firstLine="480"/>
      </w:pPr>
      <w:r w:rsidRPr="003069C5">
        <w:rPr>
          <w:rFonts w:hint="eastAsia"/>
        </w:rPr>
        <w:t>The following is a structural optimization case for a plate with a hole in the middle.</w:t>
      </w:r>
    </w:p>
    <w:p w14:paraId="1A9A432C" w14:textId="77777777" w:rsidR="003069C5" w:rsidRPr="003069C5" w:rsidRDefault="003069C5" w:rsidP="003069C5">
      <w:pPr>
        <w:pStyle w:val="a8"/>
      </w:pPr>
      <w:r w:rsidRPr="003069C5">
        <w:t>Case: Structural optimization for the plate hole configuration</w:t>
      </w:r>
    </w:p>
    <w:p w14:paraId="2B0FAA8E" w14:textId="77777777" w:rsidR="003069C5" w:rsidRPr="003069C5" w:rsidRDefault="003069C5" w:rsidP="003069C5">
      <w:pPr>
        <w:pStyle w:val="a8"/>
      </w:pPr>
      <w:r w:rsidRPr="003069C5">
        <w:t>Geometry: Plate hole</w:t>
      </w:r>
    </w:p>
    <w:p w14:paraId="130ECC93" w14:textId="77777777" w:rsidR="003069C5" w:rsidRPr="003069C5" w:rsidRDefault="003069C5" w:rsidP="003069C5">
      <w:pPr>
        <w:pStyle w:val="a8"/>
      </w:pPr>
      <w:r w:rsidRPr="003069C5">
        <w:t>Objective function: Weight</w:t>
      </w:r>
    </w:p>
    <w:p w14:paraId="39CAE5B7" w14:textId="77777777" w:rsidR="003069C5" w:rsidRPr="003069C5" w:rsidRDefault="003069C5" w:rsidP="003069C5">
      <w:pPr>
        <w:pStyle w:val="a8"/>
      </w:pPr>
      <w:r w:rsidRPr="003069C5">
        <w:t>Design variables: 24 FFD points moving in the x and y directions</w:t>
      </w:r>
    </w:p>
    <w:p w14:paraId="37DB6DCE" w14:textId="77777777" w:rsidR="003069C5" w:rsidRPr="003069C5" w:rsidRDefault="003069C5" w:rsidP="003069C5">
      <w:pPr>
        <w:pStyle w:val="a8"/>
      </w:pPr>
      <w:r w:rsidRPr="003069C5">
        <w:t>Constraints: Symmetry constraint (total number: 18), max stress constraint</w:t>
      </w:r>
    </w:p>
    <w:p w14:paraId="781046E2" w14:textId="77777777" w:rsidR="003069C5" w:rsidRPr="003069C5" w:rsidRDefault="003069C5" w:rsidP="003069C5">
      <w:pPr>
        <w:pStyle w:val="a8"/>
      </w:pPr>
      <w:r w:rsidRPr="003069C5">
        <w:t>Mesh cells: 4 K</w:t>
      </w:r>
    </w:p>
    <w:p w14:paraId="237C3E25" w14:textId="77777777" w:rsidR="003069C5" w:rsidRPr="003069C5" w:rsidRDefault="003069C5" w:rsidP="003069C5">
      <w:pPr>
        <w:pStyle w:val="a8"/>
      </w:pPr>
      <w:r w:rsidRPr="003069C5">
        <w:t>Solver: DASolidDisplacementFoam</w:t>
      </w:r>
    </w:p>
    <w:p w14:paraId="142F9D87" w14:textId="4581AA61" w:rsidR="00AA0B59" w:rsidRDefault="003069C5" w:rsidP="003069C5">
      <w:pPr>
        <w:ind w:firstLine="480"/>
        <w:jc w:val="center"/>
      </w:pPr>
      <w:r>
        <w:rPr>
          <w:noProof/>
        </w:rPr>
        <w:drawing>
          <wp:inline distT="0" distB="0" distL="0" distR="0" wp14:anchorId="0EC27DF9" wp14:editId="006F3505">
            <wp:extent cx="3907971" cy="2447432"/>
            <wp:effectExtent l="0" t="0" r="0" b="0"/>
            <wp:docPr id="15357727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0579" cy="2449065"/>
                    </a:xfrm>
                    <a:prstGeom prst="rect">
                      <a:avLst/>
                    </a:prstGeom>
                    <a:noFill/>
                    <a:ln>
                      <a:noFill/>
                    </a:ln>
                  </pic:spPr>
                </pic:pic>
              </a:graphicData>
            </a:graphic>
          </wp:inline>
        </w:drawing>
      </w:r>
    </w:p>
    <w:p w14:paraId="6722F5B3" w14:textId="77777777" w:rsidR="003069C5" w:rsidRPr="003069C5" w:rsidRDefault="003069C5" w:rsidP="003069C5">
      <w:pPr>
        <w:ind w:firstLine="480"/>
        <w:jc w:val="center"/>
      </w:pPr>
      <w:r w:rsidRPr="003069C5">
        <w:rPr>
          <w:rFonts w:hint="eastAsia"/>
        </w:rPr>
        <w:t>Fig. 1. Mesh and FFD points for the plate hole case</w:t>
      </w:r>
    </w:p>
    <w:tbl>
      <w:tblPr>
        <w:tblW w:w="0" w:type="auto"/>
        <w:tblCellSpacing w:w="15"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181"/>
      </w:tblGrid>
      <w:tr w:rsidR="003069C5" w:rsidRPr="003069C5" w14:paraId="76272D9F" w14:textId="77777777" w:rsidTr="003069C5">
        <w:trPr>
          <w:tblCellSpacing w:w="15" w:type="dxa"/>
        </w:trPr>
        <w:tc>
          <w:tcPr>
            <w:tcW w:w="0" w:type="auto"/>
            <w:shd w:val="clear" w:color="auto" w:fill="F9F9F9"/>
            <w:vAlign w:val="center"/>
            <w:hideMark/>
          </w:tcPr>
          <w:p w14:paraId="4338D3EE" w14:textId="77777777" w:rsidR="003069C5" w:rsidRPr="003069C5" w:rsidRDefault="003069C5" w:rsidP="003069C5">
            <w:pPr>
              <w:widowControl/>
              <w:spacing w:line="240" w:lineRule="auto"/>
              <w:ind w:firstLineChars="0" w:firstLine="0"/>
              <w:jc w:val="left"/>
              <w:rPr>
                <w:rFonts w:ascii="微软雅黑" w:eastAsia="微软雅黑" w:hAnsi="微软雅黑" w:cs="宋体"/>
                <w:color w:val="000000"/>
                <w:kern w:val="0"/>
                <w:sz w:val="23"/>
                <w:szCs w:val="23"/>
              </w:rPr>
            </w:pPr>
          </w:p>
        </w:tc>
      </w:tr>
    </w:tbl>
    <w:p w14:paraId="580E16A2" w14:textId="77777777" w:rsidR="003069C5" w:rsidRPr="003069C5" w:rsidRDefault="003069C5" w:rsidP="003069C5">
      <w:pPr>
        <w:ind w:firstLine="480"/>
      </w:pPr>
      <w:r w:rsidRPr="003069C5">
        <w:rPr>
          <w:rFonts w:hint="eastAsia"/>
        </w:rPr>
        <w:t>To run this case, first download </w:t>
      </w:r>
      <w:hyperlink r:id="rId24" w:history="1">
        <w:r w:rsidRPr="003069C5">
          <w:rPr>
            <w:rFonts w:hint="eastAsia"/>
            <w:color w:val="0000FF"/>
            <w:u w:val="single"/>
          </w:rPr>
          <w:t>tutorials</w:t>
        </w:r>
      </w:hyperlink>
      <w:r w:rsidRPr="003069C5">
        <w:rPr>
          <w:rFonts w:hint="eastAsia"/>
        </w:rPr>
        <w:t xml:space="preserve"> and untar it. Then go to tutorials-main/PlateHole_Structure and run the </w:t>
      </w:r>
      <w:r w:rsidRPr="003069C5">
        <w:rPr>
          <w:rFonts w:hint="eastAsia"/>
        </w:rPr>
        <w:t>“</w:t>
      </w:r>
      <w:r w:rsidRPr="003069C5">
        <w:rPr>
          <w:rFonts w:hint="eastAsia"/>
        </w:rPr>
        <w:t>preProcessing.sh</w:t>
      </w:r>
      <w:r w:rsidRPr="003069C5">
        <w:rPr>
          <w:rFonts w:hint="eastAsia"/>
        </w:rPr>
        <w:t>”</w:t>
      </w:r>
      <w:r w:rsidRPr="003069C5">
        <w:rPr>
          <w:rFonts w:hint="eastAsia"/>
        </w:rPr>
        <w:t xml:space="preserve"> script to generate the mesh:</w:t>
      </w:r>
    </w:p>
    <w:p w14:paraId="2F873805" w14:textId="77777777" w:rsidR="003069C5" w:rsidRPr="003069C5" w:rsidRDefault="003069C5" w:rsidP="003069C5">
      <w:pPr>
        <w:pStyle w:val="a8"/>
      </w:pPr>
      <w:r w:rsidRPr="003069C5">
        <w:t>./preProcessing.sh</w:t>
      </w:r>
    </w:p>
    <w:p w14:paraId="717CD242" w14:textId="77777777" w:rsidR="003069C5" w:rsidRPr="003069C5" w:rsidRDefault="003069C5" w:rsidP="003069C5">
      <w:pPr>
        <w:ind w:firstLine="480"/>
      </w:pPr>
      <w:r w:rsidRPr="003069C5">
        <w:rPr>
          <w:rFonts w:hint="eastAsia"/>
        </w:rPr>
        <w:t>Then, use the following command to run the optimization with 1 CPU cores:</w:t>
      </w:r>
    </w:p>
    <w:p w14:paraId="5C9B21E4" w14:textId="77777777" w:rsidR="003069C5" w:rsidRPr="003069C5" w:rsidRDefault="003069C5" w:rsidP="003069C5">
      <w:pPr>
        <w:pStyle w:val="a8"/>
      </w:pPr>
      <w:r w:rsidRPr="003069C5">
        <w:t>python runScript.py 2&gt;&amp;1 | tee logOpt.txt</w:t>
      </w:r>
    </w:p>
    <w:p w14:paraId="467001AB" w14:textId="77777777" w:rsidR="003069C5" w:rsidRPr="003069C5" w:rsidRDefault="003069C5" w:rsidP="003069C5">
      <w:pPr>
        <w:ind w:firstLine="480"/>
      </w:pPr>
      <w:r w:rsidRPr="003069C5">
        <w:rPr>
          <w:rFonts w:hint="eastAsia"/>
        </w:rPr>
        <w:t>After conducting the optimization, use ParaView to ensure the simulation has been completed successfully. There should be 10 geometry iterations which minimize mass while preserving the original maximum stress.</w:t>
      </w:r>
    </w:p>
    <w:p w14:paraId="41A7B95A" w14:textId="015D6BD1" w:rsidR="003069C5" w:rsidRPr="003069C5" w:rsidRDefault="003069C5" w:rsidP="003069C5">
      <w:pPr>
        <w:ind w:firstLine="480"/>
        <w:jc w:val="center"/>
      </w:pPr>
      <w:r>
        <w:rPr>
          <w:noProof/>
        </w:rPr>
        <w:drawing>
          <wp:inline distT="0" distB="0" distL="0" distR="0" wp14:anchorId="48F62927" wp14:editId="2DC7E96C">
            <wp:extent cx="3483429" cy="2802935"/>
            <wp:effectExtent l="0" t="0" r="0" b="0"/>
            <wp:docPr id="5110559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5031" cy="2804224"/>
                    </a:xfrm>
                    <a:prstGeom prst="rect">
                      <a:avLst/>
                    </a:prstGeom>
                    <a:noFill/>
                    <a:ln>
                      <a:noFill/>
                    </a:ln>
                  </pic:spPr>
                </pic:pic>
              </a:graphicData>
            </a:graphic>
          </wp:inline>
        </w:drawing>
      </w:r>
    </w:p>
    <w:p w14:paraId="422F2A4A" w14:textId="5BBF4DAF" w:rsidR="003069C5" w:rsidRDefault="003069C5" w:rsidP="003069C5">
      <w:pPr>
        <w:ind w:firstLine="480"/>
        <w:jc w:val="center"/>
      </w:pPr>
      <w:r>
        <w:rPr>
          <w:rFonts w:hint="eastAsia"/>
        </w:rPr>
        <w:t>Fig. 2. Stress results and distribution before optimization</w:t>
      </w:r>
    </w:p>
    <w:p w14:paraId="0026AC5D" w14:textId="77777777" w:rsidR="003069C5" w:rsidRDefault="003069C5" w:rsidP="0028289D">
      <w:pPr>
        <w:ind w:firstLine="480"/>
        <w:jc w:val="center"/>
      </w:pPr>
    </w:p>
    <w:p w14:paraId="696E6691" w14:textId="53630BF1" w:rsidR="003069C5" w:rsidRDefault="003069C5" w:rsidP="003069C5">
      <w:pPr>
        <w:ind w:firstLine="480"/>
        <w:jc w:val="center"/>
      </w:pPr>
      <w:r>
        <w:rPr>
          <w:rFonts w:hint="eastAsia"/>
        </w:rPr>
        <w:t>Fig. 3. Optimization results and animation</w:t>
      </w:r>
    </w:p>
    <w:p w14:paraId="20E16735" w14:textId="77777777" w:rsidR="003069C5" w:rsidRPr="003069C5" w:rsidRDefault="003069C5" w:rsidP="003069C5">
      <w:pPr>
        <w:ind w:firstLine="480"/>
      </w:pPr>
      <w:r w:rsidRPr="003069C5">
        <w:rPr>
          <w:rFonts w:hint="eastAsia"/>
        </w:rPr>
        <w:t>As you can see, the optimization eliminates material to reduce component weight while preserving the maximum stress. The mass is reduced from 11950 to 10701, or a reduction of mass by 10.5 percent. This can be seen in the logOpt.txt output file.</w:t>
      </w:r>
    </w:p>
    <w:p w14:paraId="02412A8F" w14:textId="77777777" w:rsidR="003069C5" w:rsidRPr="003069C5" w:rsidRDefault="003069C5" w:rsidP="003069C5">
      <w:pPr>
        <w:ind w:firstLine="480"/>
      </w:pPr>
      <w:r w:rsidRPr="003069C5">
        <w:rPr>
          <w:rFonts w:hint="eastAsia"/>
        </w:rPr>
        <w:t>We have gone further to compare the simulation results from OpenFoam to the results from a numerical solution for a plate hole case and the same simulation executed in an established software ANSYS, version 2019 R2. The results are shown below in figure 7 below.</w:t>
      </w:r>
    </w:p>
    <w:p w14:paraId="01BD4D68" w14:textId="7ECE8080" w:rsidR="003069C5" w:rsidRDefault="003069C5" w:rsidP="003069C5">
      <w:pPr>
        <w:ind w:firstLine="480"/>
        <w:jc w:val="center"/>
      </w:pPr>
      <w:r>
        <w:rPr>
          <w:noProof/>
        </w:rPr>
        <w:lastRenderedPageBreak/>
        <w:drawing>
          <wp:inline distT="0" distB="0" distL="0" distR="0" wp14:anchorId="6F215FC1" wp14:editId="110761E0">
            <wp:extent cx="3516086" cy="480704"/>
            <wp:effectExtent l="0" t="0" r="0" b="0"/>
            <wp:docPr id="3610836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5170" cy="481946"/>
                    </a:xfrm>
                    <a:prstGeom prst="rect">
                      <a:avLst/>
                    </a:prstGeom>
                    <a:noFill/>
                    <a:ln>
                      <a:noFill/>
                    </a:ln>
                  </pic:spPr>
                </pic:pic>
              </a:graphicData>
            </a:graphic>
          </wp:inline>
        </w:drawing>
      </w:r>
    </w:p>
    <w:p w14:paraId="2D6AEFD0" w14:textId="77777777" w:rsidR="003069C5" w:rsidRPr="003069C5" w:rsidRDefault="003069C5" w:rsidP="003069C5">
      <w:pPr>
        <w:ind w:firstLine="480"/>
        <w:jc w:val="center"/>
      </w:pPr>
      <w:r w:rsidRPr="003069C5">
        <w:rPr>
          <w:rFonts w:hint="eastAsia"/>
        </w:rPr>
        <w:t>Fig. 4. Stress equation for a plate hole</w:t>
      </w:r>
    </w:p>
    <w:p w14:paraId="7A7EDA6C" w14:textId="77777777" w:rsidR="003069C5" w:rsidRPr="003069C5" w:rsidRDefault="003069C5" w:rsidP="003069C5">
      <w:pPr>
        <w:ind w:firstLine="480"/>
      </w:pPr>
      <w:r w:rsidRPr="003069C5">
        <w:rPr>
          <w:rFonts w:hint="eastAsia"/>
        </w:rPr>
        <w:t>This equation in Fig 4 assumes the plate has infinite width, which causes some discrepancy near the edge of the plate. The maximum case for this equation occurs at +90 deg and -90 deg.</w:t>
      </w:r>
    </w:p>
    <w:p w14:paraId="50C9CEAC" w14:textId="79720CF0" w:rsidR="003069C5" w:rsidRPr="003069C5" w:rsidRDefault="003069C5" w:rsidP="003069C5">
      <w:pPr>
        <w:ind w:firstLine="480"/>
        <w:jc w:val="center"/>
      </w:pPr>
      <w:r>
        <w:rPr>
          <w:noProof/>
        </w:rPr>
        <w:drawing>
          <wp:inline distT="0" distB="0" distL="0" distR="0" wp14:anchorId="119884C4" wp14:editId="33F926C9">
            <wp:extent cx="3510643" cy="3006364"/>
            <wp:effectExtent l="0" t="0" r="0" b="0"/>
            <wp:docPr id="18061972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4142" cy="3017924"/>
                    </a:xfrm>
                    <a:prstGeom prst="rect">
                      <a:avLst/>
                    </a:prstGeom>
                    <a:noFill/>
                    <a:ln>
                      <a:noFill/>
                    </a:ln>
                  </pic:spPr>
                </pic:pic>
              </a:graphicData>
            </a:graphic>
          </wp:inline>
        </w:drawing>
      </w:r>
    </w:p>
    <w:p w14:paraId="5D42F2BE" w14:textId="77777777" w:rsidR="003069C5" w:rsidRPr="003069C5" w:rsidRDefault="003069C5" w:rsidP="003069C5">
      <w:pPr>
        <w:ind w:firstLine="480"/>
      </w:pPr>
      <w:r w:rsidRPr="003069C5">
        <w:rPr>
          <w:rFonts w:hint="eastAsia"/>
        </w:rPr>
        <w:t>Fig. 5. ANSYS stress results and distribution before optimization with mesh</w:t>
      </w:r>
    </w:p>
    <w:p w14:paraId="6C674ACC" w14:textId="77777777" w:rsidR="003069C5" w:rsidRPr="003069C5" w:rsidRDefault="003069C5" w:rsidP="003069C5">
      <w:pPr>
        <w:ind w:firstLine="480"/>
      </w:pPr>
      <w:r w:rsidRPr="003069C5">
        <w:rPr>
          <w:rFonts w:hint="eastAsia"/>
        </w:rPr>
        <w:t>It was not possible to use the exact constraints as ANSYS would display an error that it was under constrained, so the setup is shown in figure 6. Also, an automated mesh was used which differs from the mesh in OpenFoam. This will result in varying results, but will sufficiently correlate results between OpenFoam and ANSYS solutions.</w:t>
      </w:r>
    </w:p>
    <w:p w14:paraId="501CAED3" w14:textId="07DB717A" w:rsidR="003069C5" w:rsidRDefault="003069C5" w:rsidP="003069C5">
      <w:pPr>
        <w:ind w:firstLine="480"/>
        <w:jc w:val="center"/>
      </w:pPr>
      <w:r>
        <w:rPr>
          <w:noProof/>
        </w:rPr>
        <w:lastRenderedPageBreak/>
        <w:drawing>
          <wp:inline distT="0" distB="0" distL="0" distR="0" wp14:anchorId="310F3D5D" wp14:editId="164F46CD">
            <wp:extent cx="3679371" cy="2284843"/>
            <wp:effectExtent l="0" t="0" r="0" b="0"/>
            <wp:docPr id="9555590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4207" cy="2287846"/>
                    </a:xfrm>
                    <a:prstGeom prst="rect">
                      <a:avLst/>
                    </a:prstGeom>
                    <a:noFill/>
                    <a:ln>
                      <a:noFill/>
                    </a:ln>
                  </pic:spPr>
                </pic:pic>
              </a:graphicData>
            </a:graphic>
          </wp:inline>
        </w:drawing>
      </w:r>
    </w:p>
    <w:p w14:paraId="289072BF" w14:textId="77777777" w:rsidR="003069C5" w:rsidRPr="003069C5" w:rsidRDefault="003069C5" w:rsidP="003069C5">
      <w:pPr>
        <w:ind w:firstLine="480"/>
        <w:jc w:val="center"/>
      </w:pPr>
      <w:r w:rsidRPr="003069C5">
        <w:rPr>
          <w:rFonts w:hint="eastAsia"/>
        </w:rPr>
        <w:t>Fig. 6. ANSYS simulation setup</w:t>
      </w:r>
    </w:p>
    <w:p w14:paraId="488ECAA6" w14:textId="77777777" w:rsidR="003069C5" w:rsidRPr="003069C5" w:rsidRDefault="003069C5" w:rsidP="003069C5">
      <w:pPr>
        <w:ind w:firstLine="480"/>
      </w:pPr>
      <w:r w:rsidRPr="003069C5">
        <w:rPr>
          <w:rFonts w:hint="eastAsia"/>
        </w:rPr>
        <w:t>Additionally, by plotting both OpenFoam and ANSYS results against the numerical solution, a comparison can be made between the various methods and tools for stress analysis. The numerical solution is created using the equation shown in Fig 4.</w:t>
      </w:r>
    </w:p>
    <w:p w14:paraId="2F9BB58B" w14:textId="712D3179" w:rsidR="003069C5" w:rsidRPr="003069C5" w:rsidRDefault="003069C5" w:rsidP="003069C5">
      <w:pPr>
        <w:ind w:firstLine="480"/>
        <w:jc w:val="center"/>
      </w:pPr>
      <w:r>
        <w:rPr>
          <w:noProof/>
        </w:rPr>
        <w:drawing>
          <wp:inline distT="0" distB="0" distL="0" distR="0" wp14:anchorId="04A0D4FD" wp14:editId="08FB5832">
            <wp:extent cx="3499757" cy="2049460"/>
            <wp:effectExtent l="0" t="0" r="0" b="0"/>
            <wp:docPr id="36531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4093" cy="2057855"/>
                    </a:xfrm>
                    <a:prstGeom prst="rect">
                      <a:avLst/>
                    </a:prstGeom>
                    <a:noFill/>
                    <a:ln>
                      <a:noFill/>
                    </a:ln>
                  </pic:spPr>
                </pic:pic>
              </a:graphicData>
            </a:graphic>
          </wp:inline>
        </w:drawing>
      </w:r>
    </w:p>
    <w:p w14:paraId="17E96F91" w14:textId="77777777" w:rsidR="003069C5" w:rsidRPr="003069C5" w:rsidRDefault="003069C5" w:rsidP="003069C5">
      <w:pPr>
        <w:ind w:firstLine="480"/>
        <w:jc w:val="center"/>
      </w:pPr>
      <w:r w:rsidRPr="003069C5">
        <w:rPr>
          <w:rFonts w:hint="eastAsia"/>
        </w:rPr>
        <w:t>Fig. 7. Plate hole case comparison graph</w:t>
      </w:r>
    </w:p>
    <w:p w14:paraId="7169C772" w14:textId="77777777" w:rsidR="003069C5" w:rsidRPr="003069C5" w:rsidRDefault="003069C5" w:rsidP="003069C5">
      <w:pPr>
        <w:ind w:firstLine="480"/>
      </w:pPr>
      <w:r w:rsidRPr="003069C5">
        <w:rPr>
          <w:rFonts w:hint="eastAsia"/>
        </w:rPr>
        <w:t xml:space="preserve">Both ANSYS and OpenFoam show good relation with the numerical case. OpenFoam shows very good relation to an established tool for finite element structural analysis. Very near the hole, the analysis tools show a higher stress value than the numerical solution. This creates a conservative case for design purposes. On the extremity, the numerical solution has a higher stress than the analysis tools. This is due to the presence of the plate edge. The maximum stress for OpenFoam and ANSYS are 32205 Pa and 32174 Pa, respectively. Compared to the 30000 Pa numerical solution, this creates a percent error of 7.35% for OpenFoam and 7.25% for </w:t>
      </w:r>
      <w:r w:rsidRPr="003069C5">
        <w:rPr>
          <w:rFonts w:hint="eastAsia"/>
        </w:rPr>
        <w:lastRenderedPageBreak/>
        <w:t>ANSYS. As for the minimum stress case, OpenFoam and ANSYS result in 7580 Pa and 8580 Pa, respectively. Comparing this again to the numerical solution of 10371 Pa, this creates a percent error of 26.9% for OpenFoam and 17.3% for ANSYS. The hole overestimates stress while the extremity underestimates stress using the simulation tools. Between these two points, the correlation is quite good. The average percent error is 10.7% for OpenFoam and 7.0% for ANSYS.</w:t>
      </w:r>
    </w:p>
    <w:p w14:paraId="0215477B" w14:textId="77777777" w:rsidR="003069C5" w:rsidRPr="003069C5" w:rsidRDefault="003069C5" w:rsidP="003069C5">
      <w:pPr>
        <w:ind w:firstLine="480"/>
      </w:pPr>
      <w:r w:rsidRPr="003069C5">
        <w:rPr>
          <w:rFonts w:hint="eastAsia"/>
        </w:rPr>
        <w:t>The validation of OpenFoam</w:t>
      </w:r>
      <w:r w:rsidRPr="003069C5">
        <w:rPr>
          <w:rFonts w:hint="eastAsia"/>
        </w:rPr>
        <w:t>’</w:t>
      </w:r>
      <w:r w:rsidRPr="003069C5">
        <w:rPr>
          <w:rFonts w:hint="eastAsia"/>
        </w:rPr>
        <w:t>s analysis supports the optimization results. The 10.5% decrease in mass is significant and the plate hole case is common in aerospace with an abundance of fastener holes in many structures.</w:t>
      </w:r>
    </w:p>
    <w:p w14:paraId="0563FA80" w14:textId="77777777" w:rsidR="003069C5" w:rsidRPr="003069C5" w:rsidRDefault="003069C5" w:rsidP="003069C5">
      <w:pPr>
        <w:ind w:firstLine="480"/>
      </w:pPr>
      <w:r w:rsidRPr="003069C5">
        <w:rPr>
          <w:rFonts w:hint="eastAsia"/>
        </w:rPr>
        <w:t>-By Adam Bodenham</w:t>
      </w:r>
    </w:p>
    <w:p w14:paraId="7C9F7C05" w14:textId="5BF6CAB7" w:rsidR="00AA0B59" w:rsidRDefault="00AA0B59" w:rsidP="002E450D">
      <w:pPr>
        <w:pStyle w:val="2"/>
      </w:pPr>
      <w:r>
        <w:rPr>
          <w:rFonts w:hint="eastAsia"/>
        </w:rPr>
        <w:t>H</w:t>
      </w:r>
      <w:r>
        <w:t>ydrodynamics</w:t>
      </w:r>
    </w:p>
    <w:p w14:paraId="22972721" w14:textId="2B0FFA8A" w:rsidR="00526D06" w:rsidRPr="00526D06" w:rsidRDefault="00526D06" w:rsidP="00526D06">
      <w:pPr>
        <w:pStyle w:val="31"/>
      </w:pPr>
      <w:r w:rsidRPr="00526D06">
        <w:rPr>
          <w:rFonts w:hint="eastAsia"/>
        </w:rPr>
        <w:t>JBC bulk carrier hull</w:t>
      </w:r>
      <w:r w:rsidR="009E13D7">
        <w:t xml:space="preserve"> (</w:t>
      </w:r>
      <w:r w:rsidR="009E13D7">
        <w:rPr>
          <w:rFonts w:hint="eastAsia"/>
        </w:rPr>
        <w:t>船舶</w:t>
      </w:r>
      <w:r w:rsidR="009E13D7">
        <w:rPr>
          <w:rFonts w:hint="eastAsia"/>
        </w:rPr>
        <w:t>)</w:t>
      </w:r>
    </w:p>
    <w:p w14:paraId="0D0FF99C" w14:textId="77777777" w:rsidR="00526D06" w:rsidRPr="00526D06" w:rsidRDefault="00526D06" w:rsidP="00526D06">
      <w:pPr>
        <w:ind w:firstLine="482"/>
      </w:pPr>
      <w:r w:rsidRPr="00526D06">
        <w:rPr>
          <w:rFonts w:hint="eastAsia"/>
          <w:b/>
          <w:bCs/>
        </w:rPr>
        <w:t>Note:</w:t>
      </w:r>
      <w:r w:rsidRPr="00526D06">
        <w:rPr>
          <w:rFonts w:hint="eastAsia"/>
        </w:rPr>
        <w:t> We recommend going through the tutorial in </w:t>
      </w:r>
      <w:hyperlink r:id="rId30" w:history="1">
        <w:r w:rsidRPr="00526D06">
          <w:rPr>
            <w:rFonts w:hint="eastAsia"/>
            <w:color w:val="0000FF"/>
            <w:u w:val="single"/>
          </w:rPr>
          <w:t>Get started</w:t>
        </w:r>
      </w:hyperlink>
      <w:r w:rsidRPr="00526D06">
        <w:rPr>
          <w:rFonts w:hint="eastAsia"/>
        </w:rPr>
        <w:t> before running this case.</w:t>
      </w:r>
    </w:p>
    <w:p w14:paraId="38E79643" w14:textId="77777777" w:rsidR="00526D06" w:rsidRPr="00526D06" w:rsidRDefault="00526D06" w:rsidP="00526D06">
      <w:pPr>
        <w:ind w:firstLine="480"/>
      </w:pPr>
      <w:r w:rsidRPr="00526D06">
        <w:rPr>
          <w:rFonts w:hint="eastAsia"/>
        </w:rPr>
        <w:t>The following is a hydrodynamic optimization for the JBC bulk carrier hull.</w:t>
      </w:r>
    </w:p>
    <w:p w14:paraId="277C51D9" w14:textId="77777777" w:rsidR="00526D06" w:rsidRPr="00526D06" w:rsidRDefault="00526D06" w:rsidP="00526D06">
      <w:pPr>
        <w:pStyle w:val="a8"/>
      </w:pPr>
      <w:r w:rsidRPr="00526D06">
        <w:t>Case: Ship hydrodynamic optimization with self-propulsion</w:t>
      </w:r>
    </w:p>
    <w:p w14:paraId="675CAC93" w14:textId="77777777" w:rsidR="00526D06" w:rsidRPr="00526D06" w:rsidRDefault="00526D06" w:rsidP="00526D06">
      <w:pPr>
        <w:pStyle w:val="a8"/>
      </w:pPr>
      <w:r w:rsidRPr="00526D06">
        <w:t>Geometry: Japan Bulk Carrier (JBC) hull</w:t>
      </w:r>
    </w:p>
    <w:p w14:paraId="69556CD3" w14:textId="77777777" w:rsidR="00526D06" w:rsidRPr="00526D06" w:rsidRDefault="00526D06" w:rsidP="00526D06">
      <w:pPr>
        <w:pStyle w:val="a8"/>
      </w:pPr>
      <w:r w:rsidRPr="00526D06">
        <w:t>Objective function: Drag</w:t>
      </w:r>
    </w:p>
    <w:p w14:paraId="0D3CCA4D" w14:textId="77777777" w:rsidR="00526D06" w:rsidRPr="00526D06" w:rsidRDefault="00526D06" w:rsidP="00526D06">
      <w:pPr>
        <w:pStyle w:val="a8"/>
      </w:pPr>
      <w:r w:rsidRPr="00526D06">
        <w:t>Design variables: 32 FFD points moving in the y direction</w:t>
      </w:r>
    </w:p>
    <w:p w14:paraId="702991CF" w14:textId="77777777" w:rsidR="00526D06" w:rsidRPr="00526D06" w:rsidRDefault="00526D06" w:rsidP="00526D06">
      <w:pPr>
        <w:pStyle w:val="a8"/>
      </w:pPr>
      <w:r w:rsidRPr="00526D06">
        <w:t>Constraints: Volume, thickness, symmetry, and curvature constraints (total number: 83)</w:t>
      </w:r>
    </w:p>
    <w:p w14:paraId="05CBA7FE" w14:textId="77777777" w:rsidR="00526D06" w:rsidRPr="00526D06" w:rsidRDefault="00526D06" w:rsidP="00526D06">
      <w:pPr>
        <w:pStyle w:val="a8"/>
      </w:pPr>
      <w:r w:rsidRPr="00526D06">
        <w:t>Mach number: less than 0.01</w:t>
      </w:r>
    </w:p>
    <w:p w14:paraId="70F85D10" w14:textId="77777777" w:rsidR="00526D06" w:rsidRPr="00526D06" w:rsidRDefault="00526D06" w:rsidP="00526D06">
      <w:pPr>
        <w:pStyle w:val="a8"/>
      </w:pPr>
      <w:r w:rsidRPr="00526D06">
        <w:t>Reynolds number: 7.5 million</w:t>
      </w:r>
    </w:p>
    <w:p w14:paraId="03172BF2" w14:textId="77777777" w:rsidR="00526D06" w:rsidRPr="00526D06" w:rsidRDefault="00526D06" w:rsidP="00526D06">
      <w:pPr>
        <w:pStyle w:val="a8"/>
      </w:pPr>
      <w:r w:rsidRPr="00526D06">
        <w:t>Mesh cells: 265 K</w:t>
      </w:r>
    </w:p>
    <w:p w14:paraId="2AFDA394" w14:textId="77777777" w:rsidR="00526D06" w:rsidRPr="00526D06" w:rsidRDefault="00526D06" w:rsidP="00526D06">
      <w:pPr>
        <w:pStyle w:val="a8"/>
      </w:pPr>
      <w:r w:rsidRPr="00526D06">
        <w:t>Solver: DASimpleFoam</w:t>
      </w:r>
    </w:p>
    <w:p w14:paraId="20AF6AF3" w14:textId="398C283B" w:rsidR="00526D06" w:rsidRDefault="00526D06" w:rsidP="00526D06">
      <w:pPr>
        <w:ind w:firstLine="480"/>
        <w:jc w:val="center"/>
      </w:pPr>
      <w:r>
        <w:rPr>
          <w:noProof/>
        </w:rPr>
        <w:drawing>
          <wp:inline distT="0" distB="0" distL="0" distR="0" wp14:anchorId="3E9B9D92" wp14:editId="39117AE2">
            <wp:extent cx="3401786" cy="2130425"/>
            <wp:effectExtent l="0" t="0" r="0" b="0"/>
            <wp:docPr id="16923562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2735" cy="2137282"/>
                    </a:xfrm>
                    <a:prstGeom prst="rect">
                      <a:avLst/>
                    </a:prstGeom>
                    <a:noFill/>
                    <a:ln>
                      <a:noFill/>
                    </a:ln>
                  </pic:spPr>
                </pic:pic>
              </a:graphicData>
            </a:graphic>
          </wp:inline>
        </w:drawing>
      </w:r>
    </w:p>
    <w:p w14:paraId="07E30499" w14:textId="77777777" w:rsidR="00526D06" w:rsidRPr="00526D06" w:rsidRDefault="00526D06" w:rsidP="00526D06">
      <w:pPr>
        <w:ind w:firstLine="480"/>
        <w:jc w:val="center"/>
      </w:pPr>
      <w:r w:rsidRPr="00526D06">
        <w:rPr>
          <w:rFonts w:hint="eastAsia"/>
        </w:rPr>
        <w:t>Fig. 1. Mesh and FFD points for the JBC hull</w:t>
      </w:r>
    </w:p>
    <w:p w14:paraId="3E4FF31F" w14:textId="77777777" w:rsidR="00526D06" w:rsidRPr="00526D06" w:rsidRDefault="00526D06" w:rsidP="00526D06">
      <w:pPr>
        <w:ind w:firstLine="480"/>
      </w:pPr>
      <w:r w:rsidRPr="00526D06">
        <w:rPr>
          <w:rFonts w:hint="eastAsia"/>
        </w:rPr>
        <w:lastRenderedPageBreak/>
        <w:t xml:space="preserve">To avoid wave shapes, this case impose a curvature constraint to the hull shape. The aggregated curvature (approximated max-curvature) in the optimized design is constrained to be less than 1.2 times of the curvature in the baseline design. See the following code to add the curvature constraint. Here the </w:t>
      </w:r>
      <w:r w:rsidRPr="00526D06">
        <w:rPr>
          <w:rFonts w:hint="eastAsia"/>
        </w:rPr>
        <w:t>“</w:t>
      </w:r>
      <w:r w:rsidRPr="00526D06">
        <w:rPr>
          <w:rFonts w:hint="eastAsia"/>
        </w:rPr>
        <w:t>hullCurv.xyz</w:t>
      </w:r>
      <w:r w:rsidRPr="00526D06">
        <w:rPr>
          <w:rFonts w:hint="eastAsia"/>
        </w:rPr>
        <w:t>”</w:t>
      </w:r>
      <w:r w:rsidRPr="00526D06">
        <w:rPr>
          <w:rFonts w:hint="eastAsia"/>
        </w:rPr>
        <w:t xml:space="preserve"> file is a 2D surface mesh that define which area the curvature constraint is applied to. This surface mesh should be as close as possible to the hull shape. Then, pyGeo will load in this surface mesh in the FFD box and deform it along with the hull. This way, the curvature of this 2D surface mesh is the curvature of the hull.</w:t>
      </w:r>
    </w:p>
    <w:p w14:paraId="1C2EBFBC" w14:textId="77777777" w:rsidR="00526D06" w:rsidRPr="00526D06" w:rsidRDefault="00526D06" w:rsidP="00526D06">
      <w:pPr>
        <w:pStyle w:val="a8"/>
      </w:pPr>
      <w:r w:rsidRPr="00526D06">
        <w:t># Curvature constraints</w:t>
      </w:r>
    </w:p>
    <w:p w14:paraId="487E501C" w14:textId="77777777" w:rsidR="00526D06" w:rsidRPr="00526D06" w:rsidRDefault="00526D06" w:rsidP="00526D06">
      <w:pPr>
        <w:pStyle w:val="a8"/>
      </w:pPr>
      <w:r w:rsidRPr="00526D06">
        <w:t>DVCon.addCurvatureConstraint(</w:t>
      </w:r>
    </w:p>
    <w:p w14:paraId="30D42095" w14:textId="77777777" w:rsidR="00526D06" w:rsidRPr="00526D06" w:rsidRDefault="00526D06" w:rsidP="00526D06">
      <w:pPr>
        <w:pStyle w:val="a8"/>
      </w:pPr>
      <w:r w:rsidRPr="00526D06">
        <w:t xml:space="preserve">    "./FFD/hullCurv.xyz", curvatureType="KSmean", lower=0.0, upper=1.21, addToPyOpt=True, scaled=True</w:t>
      </w:r>
    </w:p>
    <w:p w14:paraId="54F2C8DF" w14:textId="77777777" w:rsidR="00526D06" w:rsidRPr="00526D06" w:rsidRDefault="00526D06" w:rsidP="00526D06">
      <w:pPr>
        <w:pStyle w:val="a8"/>
      </w:pPr>
      <w:r w:rsidRPr="00526D06">
        <w:t>)</w:t>
      </w:r>
    </w:p>
    <w:p w14:paraId="53D7FC2C" w14:textId="63B53161" w:rsidR="00526D06" w:rsidRDefault="002440CD" w:rsidP="008B2AA6">
      <w:pPr>
        <w:ind w:firstLine="480"/>
        <w:jc w:val="center"/>
      </w:pPr>
      <w:r>
        <w:rPr>
          <w:noProof/>
        </w:rPr>
        <w:drawing>
          <wp:inline distT="0" distB="0" distL="0" distR="0" wp14:anchorId="40967CBB" wp14:editId="5601F181">
            <wp:extent cx="3869871" cy="2105926"/>
            <wp:effectExtent l="0" t="0" r="0" b="0"/>
            <wp:docPr id="1469349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3148" cy="2113151"/>
                    </a:xfrm>
                    <a:prstGeom prst="rect">
                      <a:avLst/>
                    </a:prstGeom>
                    <a:noFill/>
                    <a:ln>
                      <a:noFill/>
                    </a:ln>
                  </pic:spPr>
                </pic:pic>
              </a:graphicData>
            </a:graphic>
          </wp:inline>
        </w:drawing>
      </w:r>
    </w:p>
    <w:p w14:paraId="129BEB7C" w14:textId="111BC054" w:rsidR="00526D06" w:rsidRPr="00526D06" w:rsidRDefault="00526D06" w:rsidP="00526D06">
      <w:pPr>
        <w:ind w:firstLine="480"/>
        <w:jc w:val="center"/>
      </w:pPr>
      <w:r w:rsidRPr="00526D06">
        <w:rPr>
          <w:rFonts w:hint="eastAsia"/>
        </w:rPr>
        <w:t>Fig. 2. Example of adding curvature constraint. The red mesh is the 2D surface mesh defined hullCurv.xyz</w:t>
      </w:r>
    </w:p>
    <w:p w14:paraId="02A5A56E" w14:textId="77777777" w:rsidR="00526D06" w:rsidRPr="00526D06" w:rsidRDefault="00526D06" w:rsidP="00526D06">
      <w:pPr>
        <w:ind w:firstLine="480"/>
      </w:pPr>
      <w:r w:rsidRPr="00526D06">
        <w:rPr>
          <w:rFonts w:hint="eastAsia"/>
        </w:rPr>
        <w:t>This case requires the IPOPT optimizer and the AD version of DAFoam. To run this case, first download </w:t>
      </w:r>
      <w:hyperlink r:id="rId33" w:history="1">
        <w:r w:rsidRPr="00526D06">
          <w:rPr>
            <w:rFonts w:hint="eastAsia"/>
            <w:color w:val="0000FF"/>
            <w:u w:val="single"/>
          </w:rPr>
          <w:t>tutorials</w:t>
        </w:r>
      </w:hyperlink>
      <w:r w:rsidRPr="00526D06">
        <w:rPr>
          <w:rFonts w:hint="eastAsia"/>
        </w:rPr>
        <w:t xml:space="preserve"> and untar it. Then go to tutorials-main/JBC_Hull and run the </w:t>
      </w:r>
      <w:r w:rsidRPr="00526D06">
        <w:rPr>
          <w:rFonts w:hint="eastAsia"/>
        </w:rPr>
        <w:t>“</w:t>
      </w:r>
      <w:r w:rsidRPr="00526D06">
        <w:rPr>
          <w:rFonts w:hint="eastAsia"/>
        </w:rPr>
        <w:t>preProcessing.sh</w:t>
      </w:r>
      <w:r w:rsidRPr="00526D06">
        <w:rPr>
          <w:rFonts w:hint="eastAsia"/>
        </w:rPr>
        <w:t>”</w:t>
      </w:r>
      <w:r w:rsidRPr="00526D06">
        <w:rPr>
          <w:rFonts w:hint="eastAsia"/>
        </w:rPr>
        <w:t xml:space="preserve"> script to generate the mesh:</w:t>
      </w:r>
    </w:p>
    <w:p w14:paraId="27C814F9" w14:textId="77777777" w:rsidR="00526D06" w:rsidRPr="00526D06" w:rsidRDefault="00526D06" w:rsidP="00526D06">
      <w:pPr>
        <w:pStyle w:val="a8"/>
      </w:pPr>
      <w:r w:rsidRPr="00526D06">
        <w:t>./preProcessing.sh</w:t>
      </w:r>
    </w:p>
    <w:p w14:paraId="41D96E26" w14:textId="77777777" w:rsidR="00526D06" w:rsidRPr="00526D06" w:rsidRDefault="00526D06" w:rsidP="00526D06">
      <w:pPr>
        <w:ind w:firstLine="480"/>
      </w:pPr>
      <w:r w:rsidRPr="00526D06">
        <w:rPr>
          <w:rFonts w:hint="eastAsia"/>
        </w:rPr>
        <w:t>We recommend running this case on an HPC system with 30 CPU cores:</w:t>
      </w:r>
    </w:p>
    <w:p w14:paraId="4D63828B" w14:textId="77777777" w:rsidR="00526D06" w:rsidRPr="00526D06" w:rsidRDefault="00526D06" w:rsidP="00526D06">
      <w:pPr>
        <w:pStyle w:val="a8"/>
      </w:pPr>
      <w:r w:rsidRPr="00526D06">
        <w:t>mpirun -np 30 python runScript.py 2&gt;&amp;1 | tee logOpt.txt</w:t>
      </w:r>
    </w:p>
    <w:p w14:paraId="7D93E70F" w14:textId="77777777" w:rsidR="00526D06" w:rsidRPr="00526D06" w:rsidRDefault="00526D06" w:rsidP="00526D06">
      <w:pPr>
        <w:ind w:firstLine="480"/>
      </w:pPr>
      <w:r w:rsidRPr="00526D06">
        <w:rPr>
          <w:rFonts w:hint="eastAsia"/>
        </w:rPr>
        <w:t>This case ran for 40 steps. The drag reduces by 2.1%.</w:t>
      </w:r>
    </w:p>
    <w:p w14:paraId="53D93606" w14:textId="3B78AE83" w:rsidR="00526D06" w:rsidRDefault="00E83D58" w:rsidP="0028289D">
      <w:pPr>
        <w:ind w:firstLine="480"/>
        <w:jc w:val="center"/>
      </w:pPr>
      <w:r>
        <w:t>*</w:t>
      </w:r>
      <w:r>
        <w:rPr>
          <w:rFonts w:hint="eastAsia"/>
        </w:rPr>
        <w:t>.</w:t>
      </w:r>
      <w:r>
        <w:t>gif</w:t>
      </w:r>
    </w:p>
    <w:p w14:paraId="0BAF6E39" w14:textId="64CB24C6" w:rsidR="00526D06" w:rsidRDefault="00526D06" w:rsidP="00526D06">
      <w:pPr>
        <w:ind w:firstLine="480"/>
        <w:jc w:val="center"/>
      </w:pPr>
      <w:r>
        <w:rPr>
          <w:rFonts w:hint="eastAsia"/>
        </w:rPr>
        <w:t>Fig. 3. Evolution of hull shape and pressure distribution during the optimization.</w:t>
      </w:r>
    </w:p>
    <w:p w14:paraId="31CA6BF4" w14:textId="503FC6EA" w:rsidR="00AA0B59" w:rsidRDefault="00AA0B59" w:rsidP="002E450D">
      <w:pPr>
        <w:pStyle w:val="2"/>
      </w:pPr>
      <w:r>
        <w:rPr>
          <w:rFonts w:hint="eastAsia"/>
        </w:rPr>
        <w:lastRenderedPageBreak/>
        <w:t>T</w:t>
      </w:r>
      <w:r>
        <w:t>opology_Optimization</w:t>
      </w:r>
    </w:p>
    <w:p w14:paraId="3ECB2409" w14:textId="77777777" w:rsidR="008B2AA6" w:rsidRPr="008B2AA6" w:rsidRDefault="008B2AA6" w:rsidP="008B2AA6">
      <w:pPr>
        <w:pStyle w:val="31"/>
      </w:pPr>
      <w:r w:rsidRPr="008B2AA6">
        <w:rPr>
          <w:rFonts w:hint="eastAsia"/>
        </w:rPr>
        <w:t>pitzDaily</w:t>
      </w:r>
    </w:p>
    <w:p w14:paraId="438A82EF" w14:textId="77777777" w:rsidR="008B2AA6" w:rsidRPr="008B2AA6" w:rsidRDefault="008B2AA6" w:rsidP="008B2AA6">
      <w:pPr>
        <w:ind w:firstLine="482"/>
      </w:pPr>
      <w:r w:rsidRPr="008B2AA6">
        <w:rPr>
          <w:rFonts w:hint="eastAsia"/>
          <w:b/>
          <w:bCs/>
        </w:rPr>
        <w:t>Note:</w:t>
      </w:r>
      <w:r w:rsidRPr="008B2AA6">
        <w:rPr>
          <w:rFonts w:hint="eastAsia"/>
        </w:rPr>
        <w:t> We recommend going through the tutorial in </w:t>
      </w:r>
      <w:hyperlink r:id="rId34" w:history="1">
        <w:r w:rsidRPr="008B2AA6">
          <w:rPr>
            <w:rFonts w:hint="eastAsia"/>
            <w:color w:val="0000FF"/>
            <w:u w:val="single"/>
          </w:rPr>
          <w:t>Get started</w:t>
        </w:r>
      </w:hyperlink>
      <w:r w:rsidRPr="008B2AA6">
        <w:rPr>
          <w:rFonts w:hint="eastAsia"/>
        </w:rPr>
        <w:t> before running this case.</w:t>
      </w:r>
    </w:p>
    <w:p w14:paraId="33CDD17C" w14:textId="77777777" w:rsidR="008B2AA6" w:rsidRPr="008B2AA6" w:rsidRDefault="008B2AA6" w:rsidP="008B2AA6">
      <w:pPr>
        <w:ind w:firstLine="480"/>
      </w:pPr>
      <w:r w:rsidRPr="008B2AA6">
        <w:rPr>
          <w:rFonts w:hint="eastAsia"/>
        </w:rPr>
        <w:t>The following is a density-based topology optimization case for the pitzDaily case in OpenFOAM.</w:t>
      </w:r>
    </w:p>
    <w:p w14:paraId="79EA4089" w14:textId="77777777" w:rsidR="008B2AA6" w:rsidRPr="008B2AA6" w:rsidRDefault="008B2AA6" w:rsidP="008B2AA6">
      <w:pPr>
        <w:pStyle w:val="a8"/>
      </w:pPr>
      <w:r w:rsidRPr="008B2AA6">
        <w:t xml:space="preserve">Case: pitzDaily topology optimization </w:t>
      </w:r>
    </w:p>
    <w:p w14:paraId="2ABAB458" w14:textId="77777777" w:rsidR="008B2AA6" w:rsidRPr="008B2AA6" w:rsidRDefault="008B2AA6" w:rsidP="008B2AA6">
      <w:pPr>
        <w:pStyle w:val="a8"/>
      </w:pPr>
      <w:r w:rsidRPr="008B2AA6">
        <w:t>Geometry: pitzDaily channel</w:t>
      </w:r>
    </w:p>
    <w:p w14:paraId="57A54F16" w14:textId="77777777" w:rsidR="008B2AA6" w:rsidRPr="008B2AA6" w:rsidRDefault="008B2AA6" w:rsidP="008B2AA6">
      <w:pPr>
        <w:pStyle w:val="a8"/>
      </w:pPr>
      <w:r w:rsidRPr="008B2AA6">
        <w:t>Objective function: Total pressure loss</w:t>
      </w:r>
    </w:p>
    <w:p w14:paraId="7BD7E4E4" w14:textId="77777777" w:rsidR="008B2AA6" w:rsidRPr="008B2AA6" w:rsidRDefault="008B2AA6" w:rsidP="008B2AA6">
      <w:pPr>
        <w:pStyle w:val="a8"/>
      </w:pPr>
      <w:r w:rsidRPr="008B2AA6">
        <w:t>Design variables: 12,225 alpha porosity values in the flow field</w:t>
      </w:r>
    </w:p>
    <w:p w14:paraId="2475003B" w14:textId="77777777" w:rsidR="008B2AA6" w:rsidRPr="008B2AA6" w:rsidRDefault="008B2AA6" w:rsidP="008B2AA6">
      <w:pPr>
        <w:pStyle w:val="a8"/>
      </w:pPr>
      <w:r w:rsidRPr="008B2AA6">
        <w:t>Constraints: None</w:t>
      </w:r>
    </w:p>
    <w:p w14:paraId="3796A596" w14:textId="77777777" w:rsidR="008B2AA6" w:rsidRPr="008B2AA6" w:rsidRDefault="008B2AA6" w:rsidP="008B2AA6">
      <w:pPr>
        <w:pStyle w:val="a8"/>
      </w:pPr>
      <w:r w:rsidRPr="008B2AA6">
        <w:t>Mach number: 0.12 (40 m/s)</w:t>
      </w:r>
    </w:p>
    <w:p w14:paraId="295B3047" w14:textId="77777777" w:rsidR="008B2AA6" w:rsidRPr="008B2AA6" w:rsidRDefault="008B2AA6" w:rsidP="008B2AA6">
      <w:pPr>
        <w:pStyle w:val="a8"/>
      </w:pPr>
      <w:r w:rsidRPr="008B2AA6">
        <w:t>Reynolds number: 0.13 million</w:t>
      </w:r>
    </w:p>
    <w:p w14:paraId="2A57E3E5" w14:textId="77777777" w:rsidR="008B2AA6" w:rsidRPr="008B2AA6" w:rsidRDefault="008B2AA6" w:rsidP="008B2AA6">
      <w:pPr>
        <w:pStyle w:val="a8"/>
      </w:pPr>
      <w:r w:rsidRPr="008B2AA6">
        <w:t>Mesh cells: ~12,225</w:t>
      </w:r>
    </w:p>
    <w:p w14:paraId="08CE8257" w14:textId="77777777" w:rsidR="008B2AA6" w:rsidRPr="008B2AA6" w:rsidRDefault="008B2AA6" w:rsidP="008B2AA6">
      <w:pPr>
        <w:pStyle w:val="a8"/>
      </w:pPr>
      <w:r w:rsidRPr="008B2AA6">
        <w:t>Solver: DASimpleFoam</w:t>
      </w:r>
    </w:p>
    <w:p w14:paraId="6977EFAA" w14:textId="77777777" w:rsidR="00AA0B59" w:rsidRDefault="00AA0B59" w:rsidP="0033080A">
      <w:pPr>
        <w:ind w:firstLine="480"/>
        <w:jc w:val="center"/>
      </w:pPr>
    </w:p>
    <w:p w14:paraId="482C4074" w14:textId="408B3640" w:rsidR="00723720" w:rsidRDefault="008B2AA6" w:rsidP="008B2AA6">
      <w:pPr>
        <w:ind w:firstLine="480"/>
        <w:jc w:val="center"/>
      </w:pPr>
      <w:r>
        <w:rPr>
          <w:rFonts w:hint="eastAsia"/>
        </w:rPr>
        <w:t>Fig. 1. Velocity and alpha porosity evolution during the optimization</w:t>
      </w:r>
    </w:p>
    <w:p w14:paraId="741D4079" w14:textId="77777777" w:rsidR="00D074F2" w:rsidRPr="00D074F2" w:rsidRDefault="00D074F2" w:rsidP="00D074F2">
      <w:pPr>
        <w:ind w:firstLine="480"/>
      </w:pPr>
      <w:r w:rsidRPr="00D074F2">
        <w:rPr>
          <w:rFonts w:hint="eastAsia"/>
        </w:rPr>
        <w:t xml:space="preserve">The </w:t>
      </w:r>
      <w:r w:rsidRPr="00D074F2">
        <w:rPr>
          <w:rFonts w:hint="eastAsia"/>
        </w:rPr>
        <w:t>“</w:t>
      </w:r>
      <w:r w:rsidRPr="00D074F2">
        <w:rPr>
          <w:rFonts w:hint="eastAsia"/>
        </w:rPr>
        <w:t>runScript.py</w:t>
      </w:r>
      <w:r w:rsidRPr="00D074F2">
        <w:rPr>
          <w:rFonts w:hint="eastAsia"/>
        </w:rPr>
        <w:t>”</w:t>
      </w:r>
      <w:r w:rsidRPr="00D074F2">
        <w:rPr>
          <w:rFonts w:hint="eastAsia"/>
        </w:rPr>
        <w:t xml:space="preserve"> for a topology optimization is similar to the one used for shape optimization. In other words, we still need to specify a dummy design surface (although we will not move it)</w:t>
      </w:r>
    </w:p>
    <w:p w14:paraId="213F5F3D" w14:textId="77777777" w:rsidR="00D074F2" w:rsidRPr="00D074F2" w:rsidRDefault="00D074F2" w:rsidP="00D074F2">
      <w:pPr>
        <w:pStyle w:val="a8"/>
      </w:pPr>
      <w:r w:rsidRPr="00D074F2">
        <w:t>"designSurfaces": ["upperWall"],</w:t>
      </w:r>
    </w:p>
    <w:p w14:paraId="1735759D" w14:textId="77777777" w:rsidR="00D074F2" w:rsidRPr="00D074F2" w:rsidRDefault="00D074F2" w:rsidP="00D074F2">
      <w:pPr>
        <w:ind w:firstLine="480"/>
      </w:pPr>
      <w:r w:rsidRPr="00D074F2">
        <w:rPr>
          <w:rFonts w:hint="eastAsia"/>
        </w:rPr>
        <w:t>And we need to create a dummy FFD box to cover the dummy design surface and load it to DVGeo,</w:t>
      </w:r>
    </w:p>
    <w:p w14:paraId="78EDC254" w14:textId="77777777" w:rsidR="00D074F2" w:rsidRPr="00D074F2" w:rsidRDefault="00D074F2" w:rsidP="00D074F2">
      <w:pPr>
        <w:pStyle w:val="a8"/>
      </w:pPr>
      <w:r w:rsidRPr="00D074F2">
        <w:t>DVGeo = DVGeometry("./FFD/dummyFFD.xyz")</w:t>
      </w:r>
    </w:p>
    <w:p w14:paraId="5444F67E" w14:textId="77777777" w:rsidR="00D074F2" w:rsidRPr="00D074F2" w:rsidRDefault="00D074F2" w:rsidP="00D074F2">
      <w:pPr>
        <w:ind w:firstLine="480"/>
      </w:pPr>
      <w:r w:rsidRPr="00D074F2">
        <w:rPr>
          <w:rFonts w:hint="eastAsia"/>
        </w:rPr>
        <w:t>We also need to specify set up a dummy reference axis to make sure we can use global design variable (alpha porosity field)</w:t>
      </w:r>
    </w:p>
    <w:p w14:paraId="74B121DA" w14:textId="77777777" w:rsidR="00D074F2" w:rsidRPr="00D074F2" w:rsidRDefault="00D074F2" w:rsidP="00D074F2">
      <w:pPr>
        <w:pStyle w:val="a8"/>
      </w:pPr>
      <w:r w:rsidRPr="00D074F2">
        <w:t>DVGeo.addRefAxis("dummyAxis", xFraction=0.25, alignIndex="k")</w:t>
      </w:r>
    </w:p>
    <w:p w14:paraId="4A6C9F7B" w14:textId="77777777" w:rsidR="00D074F2" w:rsidRPr="00D074F2" w:rsidRDefault="00D074F2" w:rsidP="00D074F2">
      <w:pPr>
        <w:ind w:firstLine="480"/>
      </w:pPr>
      <w:r w:rsidRPr="00D074F2">
        <w:rPr>
          <w:rFonts w:hint="eastAsia"/>
        </w:rPr>
        <w:t>Other notes:</w:t>
      </w:r>
    </w:p>
    <w:p w14:paraId="442F121E" w14:textId="77777777" w:rsidR="00D074F2" w:rsidRPr="00EB2208" w:rsidRDefault="00D074F2" w:rsidP="00A362AB">
      <w:pPr>
        <w:pStyle w:val="ad"/>
        <w:numPr>
          <w:ilvl w:val="0"/>
          <w:numId w:val="5"/>
        </w:numPr>
        <w:ind w:firstLineChars="0"/>
        <w:rPr>
          <w:color w:val="FF0000"/>
        </w:rPr>
      </w:pPr>
      <w:r w:rsidRPr="00EB2208">
        <w:rPr>
          <w:rFonts w:hint="eastAsia"/>
          <w:color w:val="FF0000"/>
        </w:rPr>
        <w:t>This case only works with the </w:t>
      </w:r>
      <w:r w:rsidRPr="00EB2208">
        <w:rPr>
          <w:rFonts w:hint="eastAsia"/>
          <w:b/>
          <w:bCs/>
          <w:color w:val="FF0000"/>
        </w:rPr>
        <w:t>SNOPT</w:t>
      </w:r>
      <w:r w:rsidRPr="00EB2208">
        <w:rPr>
          <w:rFonts w:hint="eastAsia"/>
          <w:color w:val="FF0000"/>
        </w:rPr>
        <w:t> optimizer at this moment.</w:t>
      </w:r>
    </w:p>
    <w:p w14:paraId="5CD6D9F8" w14:textId="77777777" w:rsidR="00D074F2" w:rsidRPr="00D074F2" w:rsidRDefault="00D074F2" w:rsidP="00A362AB">
      <w:pPr>
        <w:pStyle w:val="ad"/>
        <w:numPr>
          <w:ilvl w:val="0"/>
          <w:numId w:val="5"/>
        </w:numPr>
        <w:ind w:firstLineChars="0"/>
      </w:pPr>
      <w:r w:rsidRPr="00D074F2">
        <w:rPr>
          <w:rFonts w:hint="eastAsia"/>
        </w:rPr>
        <w:t xml:space="preserve">We need to specify the total number of cells </w:t>
      </w:r>
      <w:r w:rsidRPr="00D074F2">
        <w:rPr>
          <w:rFonts w:hint="eastAsia"/>
        </w:rPr>
        <w:t>“</w:t>
      </w:r>
      <w:r w:rsidRPr="00D074F2">
        <w:rPr>
          <w:rFonts w:hint="eastAsia"/>
        </w:rPr>
        <w:t>nCells</w:t>
      </w:r>
      <w:r w:rsidRPr="00D074F2">
        <w:rPr>
          <w:rFonts w:hint="eastAsia"/>
        </w:rPr>
        <w:t>”</w:t>
      </w:r>
      <w:r w:rsidRPr="00D074F2">
        <w:rPr>
          <w:rFonts w:hint="eastAsia"/>
        </w:rPr>
        <w:t>.</w:t>
      </w:r>
    </w:p>
    <w:p w14:paraId="3974ED77" w14:textId="77777777" w:rsidR="00D074F2" w:rsidRPr="00D074F2" w:rsidRDefault="00D074F2" w:rsidP="00A362AB">
      <w:pPr>
        <w:pStyle w:val="ad"/>
        <w:numPr>
          <w:ilvl w:val="0"/>
          <w:numId w:val="5"/>
        </w:numPr>
        <w:ind w:firstLineChars="0"/>
      </w:pPr>
      <w:r w:rsidRPr="00D074F2">
        <w:rPr>
          <w:rFonts w:hint="eastAsia"/>
        </w:rPr>
        <w:t xml:space="preserve">We need to choose the Jacobian free option in daOptions: </w:t>
      </w:r>
      <w:r w:rsidRPr="00D074F2">
        <w:rPr>
          <w:rFonts w:hint="eastAsia"/>
        </w:rPr>
        <w:t>“</w:t>
      </w:r>
      <w:r w:rsidRPr="00D074F2">
        <w:rPr>
          <w:rFonts w:hint="eastAsia"/>
        </w:rPr>
        <w:t>adjJacobianOption</w:t>
      </w:r>
      <w:r w:rsidRPr="00D074F2">
        <w:rPr>
          <w:rFonts w:hint="eastAsia"/>
        </w:rPr>
        <w:t>”</w:t>
      </w:r>
      <w:r w:rsidRPr="00D074F2">
        <w:rPr>
          <w:rFonts w:hint="eastAsia"/>
        </w:rPr>
        <w:t xml:space="preserve">: </w:t>
      </w:r>
      <w:r w:rsidRPr="00D074F2">
        <w:rPr>
          <w:rFonts w:hint="eastAsia"/>
        </w:rPr>
        <w:t>“</w:t>
      </w:r>
      <w:r w:rsidRPr="00D074F2">
        <w:rPr>
          <w:rFonts w:hint="eastAsia"/>
        </w:rPr>
        <w:t>JacobianFree</w:t>
      </w:r>
      <w:r w:rsidRPr="00D074F2">
        <w:rPr>
          <w:rFonts w:hint="eastAsia"/>
        </w:rPr>
        <w:t>”</w:t>
      </w:r>
      <w:r w:rsidRPr="00D074F2">
        <w:rPr>
          <w:rFonts w:hint="eastAsia"/>
        </w:rPr>
        <w:t>. This means that we need to compile the AD version of OpenFOAM and DAFoam (see </w:t>
      </w:r>
      <w:hyperlink r:id="rId35" w:anchor="compile-dafoam-with-automatic-differentiation-optional" w:history="1">
        <w:r w:rsidRPr="00A362AB">
          <w:rPr>
            <w:rFonts w:hint="eastAsia"/>
            <w:color w:val="0000FF"/>
            <w:u w:val="single"/>
          </w:rPr>
          <w:t>here</w:t>
        </w:r>
      </w:hyperlink>
      <w:r w:rsidRPr="00D074F2">
        <w:rPr>
          <w:rFonts w:hint="eastAsia"/>
        </w:rPr>
        <w:t xml:space="preserve">). If you use </w:t>
      </w:r>
      <w:r w:rsidRPr="00D074F2">
        <w:rPr>
          <w:rFonts w:hint="eastAsia"/>
        </w:rPr>
        <w:lastRenderedPageBreak/>
        <w:t>the Docker image, they have been compiled so no additional action is needed.</w:t>
      </w:r>
    </w:p>
    <w:p w14:paraId="55C6B70F" w14:textId="77777777" w:rsidR="00D074F2" w:rsidRPr="00D074F2" w:rsidRDefault="00D074F2" w:rsidP="00A362AB">
      <w:pPr>
        <w:pStyle w:val="ad"/>
        <w:numPr>
          <w:ilvl w:val="0"/>
          <w:numId w:val="5"/>
        </w:numPr>
        <w:ind w:firstLineChars="0"/>
      </w:pPr>
      <w:r w:rsidRPr="00D074F2">
        <w:rPr>
          <w:rFonts w:hint="eastAsia"/>
        </w:rPr>
        <w:t xml:space="preserve">We need to properly scale the design variable because the alpha porosity field could be very large, e.g., 1e4. So we use </w:t>
      </w:r>
      <w:r w:rsidRPr="00D074F2">
        <w:rPr>
          <w:rFonts w:hint="eastAsia"/>
        </w:rPr>
        <w:t>“</w:t>
      </w:r>
      <w:r w:rsidRPr="00D074F2">
        <w:rPr>
          <w:rFonts w:hint="eastAsia"/>
        </w:rPr>
        <w:t>scale=1e-4</w:t>
      </w:r>
      <w:r w:rsidRPr="00D074F2">
        <w:rPr>
          <w:rFonts w:hint="eastAsia"/>
        </w:rPr>
        <w:t>”</w:t>
      </w:r>
      <w:r w:rsidRPr="00D074F2">
        <w:rPr>
          <w:rFonts w:hint="eastAsia"/>
        </w:rPr>
        <w:t xml:space="preserve"> in DVGeo.addGeoDVVGlobal(</w:t>
      </w:r>
      <w:r w:rsidRPr="00D074F2">
        <w:rPr>
          <w:rFonts w:hint="eastAsia"/>
        </w:rPr>
        <w:t>“</w:t>
      </w:r>
      <w:r w:rsidRPr="00D074F2">
        <w:rPr>
          <w:rFonts w:hint="eastAsia"/>
        </w:rPr>
        <w:t>alphaPorosity</w:t>
      </w:r>
      <w:r w:rsidRPr="00D074F2">
        <w:rPr>
          <w:rFonts w:hint="eastAsia"/>
        </w:rPr>
        <w:t>”</w:t>
      </w:r>
      <w:r w:rsidRPr="00D074F2">
        <w:rPr>
          <w:rFonts w:hint="eastAsia"/>
        </w:rPr>
        <w:t xml:space="preserve">, </w:t>
      </w:r>
      <w:r w:rsidRPr="00D074F2">
        <w:rPr>
          <w:rFonts w:hint="eastAsia"/>
        </w:rPr>
        <w:t>…</w:t>
      </w:r>
      <w:r w:rsidRPr="00D074F2">
        <w:rPr>
          <w:rFonts w:hint="eastAsia"/>
        </w:rPr>
        <w:t>).</w:t>
      </w:r>
    </w:p>
    <w:p w14:paraId="4369A991" w14:textId="77777777" w:rsidR="00D074F2" w:rsidRPr="00D074F2" w:rsidRDefault="00D074F2" w:rsidP="00D074F2">
      <w:pPr>
        <w:ind w:firstLine="480"/>
      </w:pPr>
      <w:r w:rsidRPr="00D074F2">
        <w:rPr>
          <w:rFonts w:hint="eastAsia"/>
        </w:rPr>
        <w:t>To run this case, first download </w:t>
      </w:r>
      <w:hyperlink r:id="rId36" w:history="1">
        <w:r w:rsidRPr="00D074F2">
          <w:rPr>
            <w:rFonts w:hint="eastAsia"/>
            <w:color w:val="0000FF"/>
            <w:u w:val="single"/>
          </w:rPr>
          <w:t>tutorials</w:t>
        </w:r>
      </w:hyperlink>
      <w:r w:rsidRPr="00D074F2">
        <w:rPr>
          <w:rFonts w:hint="eastAsia"/>
        </w:rPr>
        <w:t xml:space="preserve"> and untar it. Then go to tutorials-main/pitzDaily and run the </w:t>
      </w:r>
      <w:r w:rsidRPr="00D074F2">
        <w:rPr>
          <w:rFonts w:hint="eastAsia"/>
        </w:rPr>
        <w:t>“</w:t>
      </w:r>
      <w:r w:rsidRPr="00D074F2">
        <w:rPr>
          <w:rFonts w:hint="eastAsia"/>
        </w:rPr>
        <w:t>preProcessing.sh</w:t>
      </w:r>
      <w:r w:rsidRPr="00D074F2">
        <w:rPr>
          <w:rFonts w:hint="eastAsia"/>
        </w:rPr>
        <w:t>”</w:t>
      </w:r>
      <w:r w:rsidRPr="00D074F2">
        <w:rPr>
          <w:rFonts w:hint="eastAsia"/>
        </w:rPr>
        <w:t xml:space="preserve"> script to generate the mesh:</w:t>
      </w:r>
    </w:p>
    <w:p w14:paraId="479B07D3" w14:textId="77777777" w:rsidR="00D074F2" w:rsidRPr="00D074F2" w:rsidRDefault="00D074F2" w:rsidP="00D074F2">
      <w:pPr>
        <w:pStyle w:val="a8"/>
      </w:pPr>
      <w:r w:rsidRPr="00D074F2">
        <w:t>./preProcessing.sh</w:t>
      </w:r>
    </w:p>
    <w:p w14:paraId="218815ED" w14:textId="77777777" w:rsidR="00D074F2" w:rsidRPr="00D074F2" w:rsidRDefault="00D074F2" w:rsidP="00D074F2">
      <w:pPr>
        <w:ind w:firstLine="480"/>
      </w:pPr>
      <w:r w:rsidRPr="00D074F2">
        <w:rPr>
          <w:rFonts w:hint="eastAsia"/>
        </w:rPr>
        <w:t>Then, use the following command to run the optimization with 4 CPU cores:</w:t>
      </w:r>
    </w:p>
    <w:p w14:paraId="7CBDEAA1" w14:textId="77777777" w:rsidR="00D074F2" w:rsidRPr="00D074F2" w:rsidRDefault="00D074F2" w:rsidP="00D074F2">
      <w:pPr>
        <w:pStyle w:val="a8"/>
      </w:pPr>
      <w:r w:rsidRPr="00D074F2">
        <w:t>mpirun -np 4 python runScript.py 2&gt;&amp;1 | tee logOpt.txt</w:t>
      </w:r>
    </w:p>
    <w:p w14:paraId="1CDF11E9" w14:textId="77777777" w:rsidR="00D074F2" w:rsidRPr="00D074F2" w:rsidRDefault="00D074F2" w:rsidP="00D074F2">
      <w:pPr>
        <w:ind w:firstLine="480"/>
      </w:pPr>
      <w:r w:rsidRPr="00D074F2">
        <w:rPr>
          <w:rFonts w:hint="eastAsia"/>
        </w:rPr>
        <w:t xml:space="preserve">The case ran for 36 steps and took about 2 hours using Intel 3.0 GHz CPU with 4 cores. According to </w:t>
      </w:r>
      <w:r w:rsidRPr="00D074F2">
        <w:rPr>
          <w:rFonts w:hint="eastAsia"/>
        </w:rPr>
        <w:t>“</w:t>
      </w:r>
      <w:r w:rsidRPr="00D074F2">
        <w:rPr>
          <w:rFonts w:hint="eastAsia"/>
        </w:rPr>
        <w:t>logOpt.txt</w:t>
      </w:r>
      <w:r w:rsidRPr="00D074F2">
        <w:rPr>
          <w:rFonts w:hint="eastAsia"/>
        </w:rPr>
        <w:t>”</w:t>
      </w:r>
      <w:r w:rsidRPr="00D074F2">
        <w:rPr>
          <w:rFonts w:hint="eastAsia"/>
        </w:rPr>
        <w:t xml:space="preserve"> and </w:t>
      </w:r>
      <w:r w:rsidRPr="00D074F2">
        <w:rPr>
          <w:rFonts w:hint="eastAsia"/>
        </w:rPr>
        <w:t>“</w:t>
      </w:r>
      <w:r w:rsidRPr="00D074F2">
        <w:rPr>
          <w:rFonts w:hint="eastAsia"/>
        </w:rPr>
        <w:t>opt_SNOPT_summary.txt</w:t>
      </w:r>
      <w:r w:rsidRPr="00D074F2">
        <w:rPr>
          <w:rFonts w:hint="eastAsia"/>
        </w:rPr>
        <w:t>”</w:t>
      </w:r>
      <w:r w:rsidRPr="00D074F2">
        <w:rPr>
          <w:rFonts w:hint="eastAsia"/>
        </w:rPr>
        <w:t>, the initial pressure loss is 0.28228 and the optimized drag is 0.16579 with a pressure-loss reduction of </w:t>
      </w:r>
      <w:r w:rsidRPr="00D074F2">
        <w:rPr>
          <w:rFonts w:hint="eastAsia"/>
          <w:b/>
          <w:bCs/>
        </w:rPr>
        <w:t>41.3%</w:t>
      </w:r>
      <w:r w:rsidRPr="00D074F2">
        <w:rPr>
          <w:rFonts w:hint="eastAsia"/>
        </w:rPr>
        <w:t>.</w:t>
      </w:r>
    </w:p>
    <w:p w14:paraId="597D2E03" w14:textId="6DBAB580" w:rsidR="00AA0B59" w:rsidRDefault="00AA0B59" w:rsidP="002E450D">
      <w:pPr>
        <w:pStyle w:val="2"/>
      </w:pPr>
      <w:r>
        <w:rPr>
          <w:rFonts w:hint="eastAsia"/>
        </w:rPr>
        <w:t>F</w:t>
      </w:r>
      <w:r>
        <w:t>ield_Inversion</w:t>
      </w:r>
    </w:p>
    <w:p w14:paraId="6D852BD0" w14:textId="77777777" w:rsidR="00723720" w:rsidRPr="00723720" w:rsidRDefault="00723720" w:rsidP="00723720">
      <w:pPr>
        <w:ind w:firstLine="482"/>
      </w:pPr>
      <w:r w:rsidRPr="00723720">
        <w:rPr>
          <w:rFonts w:hint="eastAsia"/>
          <w:b/>
          <w:bCs/>
        </w:rPr>
        <w:t>Note:</w:t>
      </w:r>
      <w:r w:rsidRPr="00723720">
        <w:rPr>
          <w:rFonts w:hint="eastAsia"/>
        </w:rPr>
        <w:t> The periodic hill case is known to have an adjoint accuracy issue when running in parallel. So please run this case in serial. This issue affects ONLY cases with periodic boundary conditions. For other cases without periodic boundary conditions, such as the wind turbine and hump, we can run field inversion in parallel.</w:t>
      </w:r>
    </w:p>
    <w:p w14:paraId="28EEB75C" w14:textId="77777777" w:rsidR="00723720" w:rsidRPr="00723720" w:rsidRDefault="00723720" w:rsidP="00723720">
      <w:pPr>
        <w:pStyle w:val="31"/>
      </w:pPr>
      <w:r w:rsidRPr="00723720">
        <w:rPr>
          <w:rFonts w:hint="eastAsia"/>
        </w:rPr>
        <w:t>Overview</w:t>
      </w:r>
    </w:p>
    <w:p w14:paraId="68FD145E" w14:textId="77777777" w:rsidR="00723720" w:rsidRPr="00723720" w:rsidRDefault="00723720" w:rsidP="00723720">
      <w:pPr>
        <w:ind w:firstLine="480"/>
      </w:pPr>
      <w:r w:rsidRPr="00723720">
        <w:rPr>
          <w:rFonts w:hint="eastAsia"/>
        </w:rPr>
        <w:t xml:space="preserve">The following is a demonstration of how to perform field inversion using DAFoam. We have selected the periodic hill flow as a demonstrative case. In this tutorial we will show how we can augment the Spalart-Allmaras model using velocity field data for </w:t>
      </w:r>
      <w:r w:rsidRPr="00723720">
        <w:rPr>
          <w:rFonts w:hint="eastAsia"/>
        </w:rPr>
        <w:t>“</w:t>
      </w:r>
      <w:r w:rsidRPr="00723720">
        <w:rPr>
          <w:rFonts w:hint="eastAsia"/>
        </w:rPr>
        <w:t>training</w:t>
      </w:r>
      <w:r w:rsidRPr="00723720">
        <w:rPr>
          <w:rFonts w:hint="eastAsia"/>
        </w:rPr>
        <w:t>”</w:t>
      </w:r>
      <w:r w:rsidRPr="00723720">
        <w:rPr>
          <w:rFonts w:hint="eastAsia"/>
        </w:rPr>
        <w:t>. For the purposes of this tutorial, we will be treating the results from the k-epsilon model as the reference data (for simplicity). We have found the k-epsilon results to be closer to high-fidelity data compared to other RANS models.</w:t>
      </w:r>
    </w:p>
    <w:p w14:paraId="50035315" w14:textId="77777777" w:rsidR="00723720" w:rsidRPr="00723720" w:rsidRDefault="00723720" w:rsidP="00723720">
      <w:pPr>
        <w:pStyle w:val="a8"/>
      </w:pPr>
      <w:r w:rsidRPr="00723720">
        <w:t>Reynolds number: 5,600</w:t>
      </w:r>
    </w:p>
    <w:p w14:paraId="2A972CEA" w14:textId="77777777" w:rsidR="00723720" w:rsidRPr="00723720" w:rsidRDefault="00723720" w:rsidP="00723720">
      <w:pPr>
        <w:pStyle w:val="a8"/>
      </w:pPr>
      <w:r w:rsidRPr="00723720">
        <w:t xml:space="preserve">Mesh cells: 3,500 </w:t>
      </w:r>
    </w:p>
    <w:p w14:paraId="04A2D026" w14:textId="77777777" w:rsidR="00723720" w:rsidRPr="00723720" w:rsidRDefault="00723720" w:rsidP="00723720">
      <w:pPr>
        <w:pStyle w:val="a8"/>
      </w:pPr>
      <w:r w:rsidRPr="00723720">
        <w:t>Adjoint solver: DASimpleFoam</w:t>
      </w:r>
    </w:p>
    <w:p w14:paraId="45DD2A09" w14:textId="7CD5A302" w:rsidR="00AA0B59" w:rsidRDefault="00655360" w:rsidP="00655360">
      <w:pPr>
        <w:ind w:firstLine="480"/>
        <w:jc w:val="center"/>
      </w:pPr>
      <w:r>
        <w:rPr>
          <w:noProof/>
        </w:rPr>
        <w:lastRenderedPageBreak/>
        <w:drawing>
          <wp:inline distT="0" distB="0" distL="0" distR="0" wp14:anchorId="084CD289" wp14:editId="03BCA6CC">
            <wp:extent cx="4147457" cy="1543937"/>
            <wp:effectExtent l="0" t="0" r="0" b="0"/>
            <wp:docPr id="1862198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56501" cy="1547304"/>
                    </a:xfrm>
                    <a:prstGeom prst="rect">
                      <a:avLst/>
                    </a:prstGeom>
                    <a:noFill/>
                    <a:ln>
                      <a:noFill/>
                    </a:ln>
                  </pic:spPr>
                </pic:pic>
              </a:graphicData>
            </a:graphic>
          </wp:inline>
        </w:drawing>
      </w:r>
    </w:p>
    <w:p w14:paraId="0648E7B9" w14:textId="5B30B85F" w:rsidR="00723720" w:rsidRDefault="00723720" w:rsidP="00723720">
      <w:pPr>
        <w:ind w:firstLine="480"/>
        <w:jc w:val="center"/>
      </w:pPr>
      <w:r>
        <w:rPr>
          <w:rFonts w:hint="eastAsia"/>
        </w:rPr>
        <w:t>Fig. 1. Periodic hill geometry and mesh</w:t>
      </w:r>
    </w:p>
    <w:p w14:paraId="128F5C4E" w14:textId="77777777" w:rsidR="00723720" w:rsidRPr="00723720" w:rsidRDefault="00723720" w:rsidP="00723720">
      <w:pPr>
        <w:pStyle w:val="31"/>
      </w:pPr>
      <w:r w:rsidRPr="00723720">
        <w:rPr>
          <w:rFonts w:hint="eastAsia"/>
        </w:rPr>
        <w:t>Note</w:t>
      </w:r>
    </w:p>
    <w:p w14:paraId="20D4C686" w14:textId="77777777" w:rsidR="00723720" w:rsidRPr="00723720" w:rsidRDefault="00723720" w:rsidP="00723720">
      <w:pPr>
        <w:ind w:firstLine="480"/>
      </w:pPr>
      <w:r w:rsidRPr="00723720">
        <w:rPr>
          <w:rFonts w:hint="eastAsia"/>
        </w:rPr>
        <w:t>The mesh used in this case is very coarse, in order to allow a relatively fast run time. While appropriate for demonstrative purposes, the users are cautioned that these field inversion results are sub-optimal and that better results are achievable with a higher-quality mesh.</w:t>
      </w:r>
    </w:p>
    <w:p w14:paraId="1DD0C046" w14:textId="77777777" w:rsidR="00723720" w:rsidRPr="00723720" w:rsidRDefault="00723720" w:rsidP="00723720">
      <w:pPr>
        <w:pStyle w:val="31"/>
      </w:pPr>
      <w:r w:rsidRPr="00723720">
        <w:rPr>
          <w:rFonts w:hint="eastAsia"/>
        </w:rPr>
        <w:t>Contact</w:t>
      </w:r>
    </w:p>
    <w:p w14:paraId="6C6CFCBE" w14:textId="77777777" w:rsidR="00723720" w:rsidRPr="00723720" w:rsidRDefault="00723720" w:rsidP="00723720">
      <w:pPr>
        <w:ind w:firstLine="480"/>
      </w:pPr>
      <w:r w:rsidRPr="00723720">
        <w:rPr>
          <w:rFonts w:hint="eastAsia"/>
        </w:rPr>
        <w:t>Please note that the field inversion feature in DAFoam is a work in progress. More tutorials, documentation, and features will be added as the work progresses. In the meantime, if you have questions about the tool or would like to collaborate please get in touch: obidar1@sheffield.ac.uk.</w:t>
      </w:r>
    </w:p>
    <w:p w14:paraId="03C1215B" w14:textId="77777777" w:rsidR="00AA0B59" w:rsidRPr="00723720" w:rsidRDefault="00AA0B59" w:rsidP="00AC26C9">
      <w:pPr>
        <w:ind w:firstLine="480"/>
      </w:pPr>
    </w:p>
    <w:sectPr w:rsidR="00AA0B59" w:rsidRPr="00723720" w:rsidSect="00D01E9C">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1609D" w14:textId="77777777" w:rsidR="007D5DF6" w:rsidRDefault="007D5DF6" w:rsidP="00D832B8">
      <w:pPr>
        <w:spacing w:line="240" w:lineRule="auto"/>
        <w:ind w:firstLine="480"/>
      </w:pPr>
      <w:r>
        <w:separator/>
      </w:r>
    </w:p>
  </w:endnote>
  <w:endnote w:type="continuationSeparator" w:id="0">
    <w:p w14:paraId="4C6564BE" w14:textId="77777777" w:rsidR="007D5DF6" w:rsidRDefault="007D5DF6" w:rsidP="00D832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98CD" w14:textId="77777777" w:rsidR="00386B9C" w:rsidRDefault="00386B9C" w:rsidP="00386B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7B56" w14:textId="77777777" w:rsidR="00386B9C" w:rsidRDefault="00386B9C" w:rsidP="00386B9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FCA2" w14:textId="77777777" w:rsidR="00386B9C" w:rsidRDefault="00386B9C" w:rsidP="00386B9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75E5A" w14:textId="77777777" w:rsidR="007D5DF6" w:rsidRDefault="007D5DF6" w:rsidP="00D832B8">
      <w:pPr>
        <w:spacing w:line="240" w:lineRule="auto"/>
        <w:ind w:firstLine="480"/>
      </w:pPr>
      <w:r>
        <w:separator/>
      </w:r>
    </w:p>
  </w:footnote>
  <w:footnote w:type="continuationSeparator" w:id="0">
    <w:p w14:paraId="14072560" w14:textId="77777777" w:rsidR="007D5DF6" w:rsidRDefault="007D5DF6" w:rsidP="00D832B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F145" w14:textId="77777777" w:rsidR="00386B9C" w:rsidRDefault="00386B9C" w:rsidP="00386B9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F756" w14:textId="77777777" w:rsidR="00386B9C" w:rsidRDefault="00386B9C" w:rsidP="00386B9C">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7FE9D" w14:textId="77777777" w:rsidR="00386B9C" w:rsidRDefault="00386B9C" w:rsidP="00386B9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2262B"/>
    <w:multiLevelType w:val="multilevel"/>
    <w:tmpl w:val="EE1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56FF7"/>
    <w:multiLevelType w:val="multilevel"/>
    <w:tmpl w:val="5C605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51C31"/>
    <w:multiLevelType w:val="hybridMultilevel"/>
    <w:tmpl w:val="80B640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4D12790A"/>
    <w:multiLevelType w:val="multilevel"/>
    <w:tmpl w:val="694A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074E91"/>
    <w:multiLevelType w:val="hybridMultilevel"/>
    <w:tmpl w:val="3B96494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747578B5"/>
    <w:multiLevelType w:val="multilevel"/>
    <w:tmpl w:val="F5B0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B5320A"/>
    <w:multiLevelType w:val="hybridMultilevel"/>
    <w:tmpl w:val="E5C447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000355172">
    <w:abstractNumId w:val="1"/>
  </w:num>
  <w:num w:numId="2" w16cid:durableId="1949465938">
    <w:abstractNumId w:val="5"/>
  </w:num>
  <w:num w:numId="3" w16cid:durableId="392852216">
    <w:abstractNumId w:val="3"/>
  </w:num>
  <w:num w:numId="4" w16cid:durableId="1918974652">
    <w:abstractNumId w:val="0"/>
  </w:num>
  <w:num w:numId="5" w16cid:durableId="1520201369">
    <w:abstractNumId w:val="2"/>
  </w:num>
  <w:num w:numId="6" w16cid:durableId="1067151110">
    <w:abstractNumId w:val="6"/>
  </w:num>
  <w:num w:numId="7" w16cid:durableId="264769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832B8"/>
    <w:rsid w:val="000423E9"/>
    <w:rsid w:val="00072C1C"/>
    <w:rsid w:val="000D7738"/>
    <w:rsid w:val="001E4A77"/>
    <w:rsid w:val="002440CD"/>
    <w:rsid w:val="0028289D"/>
    <w:rsid w:val="002E450D"/>
    <w:rsid w:val="003069C5"/>
    <w:rsid w:val="0033080A"/>
    <w:rsid w:val="00386B9C"/>
    <w:rsid w:val="00526D06"/>
    <w:rsid w:val="006510DC"/>
    <w:rsid w:val="00655360"/>
    <w:rsid w:val="00723720"/>
    <w:rsid w:val="00776A63"/>
    <w:rsid w:val="0078114F"/>
    <w:rsid w:val="007A407E"/>
    <w:rsid w:val="007B4A5C"/>
    <w:rsid w:val="007D5DF6"/>
    <w:rsid w:val="008B2AA6"/>
    <w:rsid w:val="00932DBA"/>
    <w:rsid w:val="009E13D7"/>
    <w:rsid w:val="00A362AB"/>
    <w:rsid w:val="00A372F4"/>
    <w:rsid w:val="00A672ED"/>
    <w:rsid w:val="00AA0B59"/>
    <w:rsid w:val="00AC26C9"/>
    <w:rsid w:val="00B87865"/>
    <w:rsid w:val="00BF6714"/>
    <w:rsid w:val="00D01E9C"/>
    <w:rsid w:val="00D074F2"/>
    <w:rsid w:val="00D832B8"/>
    <w:rsid w:val="00D87A4C"/>
    <w:rsid w:val="00E64D87"/>
    <w:rsid w:val="00E83D58"/>
    <w:rsid w:val="00EB2208"/>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7DEE9"/>
  <w15:docId w15:val="{8B91993F-7AE1-464F-A15F-4CB0EF2D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832B8"/>
    <w:rPr>
      <w:sz w:val="18"/>
      <w:szCs w:val="18"/>
    </w:rPr>
  </w:style>
  <w:style w:type="paragraph" w:styleId="a5">
    <w:name w:val="footer"/>
    <w:basedOn w:val="a"/>
    <w:link w:val="a6"/>
    <w:uiPriority w:val="99"/>
    <w:semiHidden/>
    <w:unhideWhenUsed/>
    <w:rsid w:val="00D832B8"/>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832B8"/>
    <w:rPr>
      <w:sz w:val="18"/>
      <w:szCs w:val="18"/>
    </w:rPr>
  </w:style>
  <w:style w:type="paragraph" w:styleId="a7">
    <w:name w:val="No Spacing"/>
    <w:uiPriority w:val="1"/>
    <w:rsid w:val="00D832B8"/>
    <w:pPr>
      <w:widowControl w:val="0"/>
      <w:jc w:val="both"/>
    </w:pPr>
  </w:style>
  <w:style w:type="character" w:customStyle="1" w:styleId="10">
    <w:name w:val="标题 1 字符"/>
    <w:basedOn w:val="a0"/>
    <w:link w:val="1"/>
    <w:uiPriority w:val="9"/>
    <w:rsid w:val="00D832B8"/>
    <w:rPr>
      <w:rFonts w:ascii="Times New Roman" w:eastAsia="黑体" w:hAnsi="Times New Roman"/>
      <w:bCs/>
      <w:kern w:val="44"/>
      <w:sz w:val="44"/>
      <w:szCs w:val="44"/>
    </w:rPr>
  </w:style>
  <w:style w:type="character" w:customStyle="1" w:styleId="20">
    <w:name w:val="标题 2 字符"/>
    <w:basedOn w:val="a0"/>
    <w:link w:val="2"/>
    <w:uiPriority w:val="9"/>
    <w:rsid w:val="00D832B8"/>
    <w:rPr>
      <w:rFonts w:asciiTheme="majorHAnsi" w:eastAsia="黑体" w:hAnsiTheme="majorHAnsi" w:cstheme="majorBidi"/>
      <w:bCs/>
      <w:sz w:val="28"/>
      <w:szCs w:val="32"/>
    </w:rPr>
  </w:style>
  <w:style w:type="paragraph" w:customStyle="1" w:styleId="31">
    <w:name w:val="标题3"/>
    <w:basedOn w:val="3"/>
    <w:qFormat/>
    <w:rsid w:val="00D832B8"/>
    <w:pPr>
      <w:spacing w:before="0" w:after="0" w:line="360" w:lineRule="auto"/>
      <w:ind w:firstLineChars="0" w:firstLine="0"/>
      <w:jc w:val="left"/>
    </w:pPr>
    <w:rPr>
      <w:rFonts w:eastAsia="黑体"/>
      <w:b w:val="0"/>
      <w:sz w:val="24"/>
    </w:rPr>
  </w:style>
  <w:style w:type="character" w:customStyle="1" w:styleId="30">
    <w:name w:val="标题 3 字符"/>
    <w:basedOn w:val="a0"/>
    <w:link w:val="3"/>
    <w:uiPriority w:val="9"/>
    <w:rsid w:val="00D832B8"/>
    <w:rPr>
      <w:rFonts w:ascii="Times New Roman" w:hAnsi="Times New Roman"/>
      <w:b/>
      <w:bCs/>
      <w:sz w:val="32"/>
      <w:szCs w:val="32"/>
    </w:rPr>
  </w:style>
  <w:style w:type="paragraph" w:customStyle="1" w:styleId="a8">
    <w:name w:val="代码"/>
    <w:basedOn w:val="a"/>
    <w:qFormat/>
    <w:rsid w:val="00932DBA"/>
    <w:pPr>
      <w:spacing w:line="240" w:lineRule="auto"/>
      <w:ind w:firstLineChars="0" w:firstLine="0"/>
    </w:pPr>
    <w:rPr>
      <w:rFonts w:asciiTheme="minorHAnsi" w:hAnsiTheme="minorHAnsi"/>
      <w:b/>
      <w:color w:val="7030A0"/>
      <w:sz w:val="21"/>
    </w:rPr>
  </w:style>
  <w:style w:type="character" w:styleId="a9">
    <w:name w:val="Hyperlink"/>
    <w:basedOn w:val="a0"/>
    <w:uiPriority w:val="99"/>
    <w:unhideWhenUsed/>
    <w:rsid w:val="00AA0B59"/>
    <w:rPr>
      <w:color w:val="0000FF" w:themeColor="hyperlink"/>
      <w:u w:val="single"/>
    </w:rPr>
  </w:style>
  <w:style w:type="character" w:styleId="aa">
    <w:name w:val="Unresolved Mention"/>
    <w:basedOn w:val="a0"/>
    <w:uiPriority w:val="99"/>
    <w:semiHidden/>
    <w:unhideWhenUsed/>
    <w:rsid w:val="00AA0B59"/>
    <w:rPr>
      <w:color w:val="605E5C"/>
      <w:shd w:val="clear" w:color="auto" w:fill="E1DFDD"/>
    </w:rPr>
  </w:style>
  <w:style w:type="paragraph" w:customStyle="1" w:styleId="sidebartitle">
    <w:name w:val="sidebartitle"/>
    <w:basedOn w:val="a"/>
    <w:rsid w:val="000D7738"/>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active">
    <w:name w:val="active"/>
    <w:basedOn w:val="a"/>
    <w:rsid w:val="000D7738"/>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subfolders">
    <w:name w:val="subfolders"/>
    <w:basedOn w:val="a"/>
    <w:rsid w:val="000D7738"/>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b">
    <w:name w:val="Normal (Web)"/>
    <w:basedOn w:val="a"/>
    <w:uiPriority w:val="99"/>
    <w:semiHidden/>
    <w:unhideWhenUsed/>
    <w:rsid w:val="000D7738"/>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HTML">
    <w:name w:val="HTML Preformatted"/>
    <w:basedOn w:val="a"/>
    <w:link w:val="HTML0"/>
    <w:uiPriority w:val="99"/>
    <w:semiHidden/>
    <w:unhideWhenUsed/>
    <w:rsid w:val="000D77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0D7738"/>
    <w:rPr>
      <w:rFonts w:ascii="宋体" w:eastAsia="宋体" w:hAnsi="宋体" w:cs="宋体"/>
      <w:kern w:val="0"/>
      <w:sz w:val="24"/>
      <w:szCs w:val="24"/>
    </w:rPr>
  </w:style>
  <w:style w:type="character" w:styleId="HTML1">
    <w:name w:val="HTML Code"/>
    <w:basedOn w:val="a0"/>
    <w:uiPriority w:val="99"/>
    <w:semiHidden/>
    <w:unhideWhenUsed/>
    <w:rsid w:val="000D7738"/>
    <w:rPr>
      <w:rFonts w:ascii="宋体" w:eastAsia="宋体" w:hAnsi="宋体" w:cs="宋体"/>
      <w:sz w:val="24"/>
      <w:szCs w:val="24"/>
    </w:rPr>
  </w:style>
  <w:style w:type="character" w:customStyle="1" w:styleId="k">
    <w:name w:val="k"/>
    <w:basedOn w:val="a0"/>
    <w:rsid w:val="000D7738"/>
  </w:style>
  <w:style w:type="character" w:customStyle="1" w:styleId="nf">
    <w:name w:val="nf"/>
    <w:basedOn w:val="a0"/>
    <w:rsid w:val="000D7738"/>
  </w:style>
  <w:style w:type="character" w:customStyle="1" w:styleId="p">
    <w:name w:val="p"/>
    <w:basedOn w:val="a0"/>
    <w:rsid w:val="000D7738"/>
  </w:style>
  <w:style w:type="character" w:customStyle="1" w:styleId="n">
    <w:name w:val="n"/>
    <w:basedOn w:val="a0"/>
    <w:rsid w:val="000D7738"/>
  </w:style>
  <w:style w:type="character" w:customStyle="1" w:styleId="ow">
    <w:name w:val="ow"/>
    <w:basedOn w:val="a0"/>
    <w:rsid w:val="000D7738"/>
  </w:style>
  <w:style w:type="character" w:customStyle="1" w:styleId="nb">
    <w:name w:val="nb"/>
    <w:basedOn w:val="a0"/>
    <w:rsid w:val="000D7738"/>
  </w:style>
  <w:style w:type="character" w:customStyle="1" w:styleId="mi">
    <w:name w:val="mi"/>
    <w:basedOn w:val="a0"/>
    <w:rsid w:val="000D7738"/>
  </w:style>
  <w:style w:type="character" w:customStyle="1" w:styleId="s">
    <w:name w:val="s"/>
    <w:basedOn w:val="a0"/>
    <w:rsid w:val="000D7738"/>
  </w:style>
  <w:style w:type="character" w:customStyle="1" w:styleId="o">
    <w:name w:val="o"/>
    <w:basedOn w:val="a0"/>
    <w:rsid w:val="000D7738"/>
  </w:style>
  <w:style w:type="character" w:customStyle="1" w:styleId="mf">
    <w:name w:val="mf"/>
    <w:basedOn w:val="a0"/>
    <w:rsid w:val="000D7738"/>
  </w:style>
  <w:style w:type="character" w:customStyle="1" w:styleId="c1">
    <w:name w:val="c1"/>
    <w:basedOn w:val="a0"/>
    <w:rsid w:val="000D7738"/>
  </w:style>
  <w:style w:type="character" w:styleId="ac">
    <w:name w:val="Strong"/>
    <w:basedOn w:val="a0"/>
    <w:uiPriority w:val="22"/>
    <w:qFormat/>
    <w:rsid w:val="000D7738"/>
    <w:rPr>
      <w:b/>
      <w:bCs/>
    </w:rPr>
  </w:style>
  <w:style w:type="paragraph" w:styleId="ad">
    <w:name w:val="List Paragraph"/>
    <w:basedOn w:val="a"/>
    <w:uiPriority w:val="34"/>
    <w:qFormat/>
    <w:rsid w:val="00A362A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2007">
      <w:bodyDiv w:val="1"/>
      <w:marLeft w:val="0"/>
      <w:marRight w:val="0"/>
      <w:marTop w:val="0"/>
      <w:marBottom w:val="0"/>
      <w:divBdr>
        <w:top w:val="none" w:sz="0" w:space="0" w:color="auto"/>
        <w:left w:val="none" w:sz="0" w:space="0" w:color="auto"/>
        <w:bottom w:val="none" w:sz="0" w:space="0" w:color="auto"/>
        <w:right w:val="none" w:sz="0" w:space="0" w:color="auto"/>
      </w:divBdr>
    </w:div>
    <w:div w:id="180707304">
      <w:bodyDiv w:val="1"/>
      <w:marLeft w:val="0"/>
      <w:marRight w:val="0"/>
      <w:marTop w:val="0"/>
      <w:marBottom w:val="0"/>
      <w:divBdr>
        <w:top w:val="none" w:sz="0" w:space="0" w:color="auto"/>
        <w:left w:val="none" w:sz="0" w:space="0" w:color="auto"/>
        <w:bottom w:val="none" w:sz="0" w:space="0" w:color="auto"/>
        <w:right w:val="none" w:sz="0" w:space="0" w:color="auto"/>
      </w:divBdr>
    </w:div>
    <w:div w:id="271547663">
      <w:bodyDiv w:val="1"/>
      <w:marLeft w:val="0"/>
      <w:marRight w:val="0"/>
      <w:marTop w:val="0"/>
      <w:marBottom w:val="0"/>
      <w:divBdr>
        <w:top w:val="none" w:sz="0" w:space="0" w:color="auto"/>
        <w:left w:val="none" w:sz="0" w:space="0" w:color="auto"/>
        <w:bottom w:val="none" w:sz="0" w:space="0" w:color="auto"/>
        <w:right w:val="none" w:sz="0" w:space="0" w:color="auto"/>
      </w:divBdr>
      <w:divsChild>
        <w:div w:id="1959481253">
          <w:marLeft w:val="0"/>
          <w:marRight w:val="0"/>
          <w:marTop w:val="150"/>
          <w:marBottom w:val="150"/>
          <w:divBdr>
            <w:top w:val="none" w:sz="0" w:space="0" w:color="auto"/>
            <w:left w:val="none" w:sz="0" w:space="0" w:color="auto"/>
            <w:bottom w:val="none" w:sz="0" w:space="0" w:color="auto"/>
            <w:right w:val="none" w:sz="0" w:space="0" w:color="auto"/>
          </w:divBdr>
        </w:div>
      </w:divsChild>
    </w:div>
    <w:div w:id="408044281">
      <w:bodyDiv w:val="1"/>
      <w:marLeft w:val="0"/>
      <w:marRight w:val="0"/>
      <w:marTop w:val="0"/>
      <w:marBottom w:val="0"/>
      <w:divBdr>
        <w:top w:val="none" w:sz="0" w:space="0" w:color="auto"/>
        <w:left w:val="none" w:sz="0" w:space="0" w:color="auto"/>
        <w:bottom w:val="none" w:sz="0" w:space="0" w:color="auto"/>
        <w:right w:val="none" w:sz="0" w:space="0" w:color="auto"/>
      </w:divBdr>
    </w:div>
    <w:div w:id="442262565">
      <w:bodyDiv w:val="1"/>
      <w:marLeft w:val="0"/>
      <w:marRight w:val="0"/>
      <w:marTop w:val="0"/>
      <w:marBottom w:val="0"/>
      <w:divBdr>
        <w:top w:val="none" w:sz="0" w:space="0" w:color="auto"/>
        <w:left w:val="none" w:sz="0" w:space="0" w:color="auto"/>
        <w:bottom w:val="none" w:sz="0" w:space="0" w:color="auto"/>
        <w:right w:val="none" w:sz="0" w:space="0" w:color="auto"/>
      </w:divBdr>
    </w:div>
    <w:div w:id="585463012">
      <w:bodyDiv w:val="1"/>
      <w:marLeft w:val="0"/>
      <w:marRight w:val="0"/>
      <w:marTop w:val="0"/>
      <w:marBottom w:val="0"/>
      <w:divBdr>
        <w:top w:val="none" w:sz="0" w:space="0" w:color="auto"/>
        <w:left w:val="none" w:sz="0" w:space="0" w:color="auto"/>
        <w:bottom w:val="none" w:sz="0" w:space="0" w:color="auto"/>
        <w:right w:val="none" w:sz="0" w:space="0" w:color="auto"/>
      </w:divBdr>
    </w:div>
    <w:div w:id="600183796">
      <w:bodyDiv w:val="1"/>
      <w:marLeft w:val="0"/>
      <w:marRight w:val="0"/>
      <w:marTop w:val="0"/>
      <w:marBottom w:val="0"/>
      <w:divBdr>
        <w:top w:val="none" w:sz="0" w:space="0" w:color="auto"/>
        <w:left w:val="none" w:sz="0" w:space="0" w:color="auto"/>
        <w:bottom w:val="none" w:sz="0" w:space="0" w:color="auto"/>
        <w:right w:val="none" w:sz="0" w:space="0" w:color="auto"/>
      </w:divBdr>
    </w:div>
    <w:div w:id="645087078">
      <w:bodyDiv w:val="1"/>
      <w:marLeft w:val="0"/>
      <w:marRight w:val="0"/>
      <w:marTop w:val="0"/>
      <w:marBottom w:val="0"/>
      <w:divBdr>
        <w:top w:val="none" w:sz="0" w:space="0" w:color="auto"/>
        <w:left w:val="none" w:sz="0" w:space="0" w:color="auto"/>
        <w:bottom w:val="none" w:sz="0" w:space="0" w:color="auto"/>
        <w:right w:val="none" w:sz="0" w:space="0" w:color="auto"/>
      </w:divBdr>
    </w:div>
    <w:div w:id="924152224">
      <w:bodyDiv w:val="1"/>
      <w:marLeft w:val="0"/>
      <w:marRight w:val="0"/>
      <w:marTop w:val="0"/>
      <w:marBottom w:val="0"/>
      <w:divBdr>
        <w:top w:val="none" w:sz="0" w:space="0" w:color="auto"/>
        <w:left w:val="none" w:sz="0" w:space="0" w:color="auto"/>
        <w:bottom w:val="none" w:sz="0" w:space="0" w:color="auto"/>
        <w:right w:val="none" w:sz="0" w:space="0" w:color="auto"/>
      </w:divBdr>
    </w:div>
    <w:div w:id="986856773">
      <w:bodyDiv w:val="1"/>
      <w:marLeft w:val="0"/>
      <w:marRight w:val="0"/>
      <w:marTop w:val="0"/>
      <w:marBottom w:val="0"/>
      <w:divBdr>
        <w:top w:val="none" w:sz="0" w:space="0" w:color="auto"/>
        <w:left w:val="none" w:sz="0" w:space="0" w:color="auto"/>
        <w:bottom w:val="none" w:sz="0" w:space="0" w:color="auto"/>
        <w:right w:val="none" w:sz="0" w:space="0" w:color="auto"/>
      </w:divBdr>
    </w:div>
    <w:div w:id="1219829251">
      <w:bodyDiv w:val="1"/>
      <w:marLeft w:val="0"/>
      <w:marRight w:val="0"/>
      <w:marTop w:val="0"/>
      <w:marBottom w:val="0"/>
      <w:divBdr>
        <w:top w:val="none" w:sz="0" w:space="0" w:color="auto"/>
        <w:left w:val="none" w:sz="0" w:space="0" w:color="auto"/>
        <w:bottom w:val="none" w:sz="0" w:space="0" w:color="auto"/>
        <w:right w:val="none" w:sz="0" w:space="0" w:color="auto"/>
      </w:divBdr>
    </w:div>
    <w:div w:id="1231111929">
      <w:bodyDiv w:val="1"/>
      <w:marLeft w:val="0"/>
      <w:marRight w:val="0"/>
      <w:marTop w:val="0"/>
      <w:marBottom w:val="0"/>
      <w:divBdr>
        <w:top w:val="none" w:sz="0" w:space="0" w:color="auto"/>
        <w:left w:val="none" w:sz="0" w:space="0" w:color="auto"/>
        <w:bottom w:val="none" w:sz="0" w:space="0" w:color="auto"/>
        <w:right w:val="none" w:sz="0" w:space="0" w:color="auto"/>
      </w:divBdr>
    </w:div>
    <w:div w:id="1231233324">
      <w:bodyDiv w:val="1"/>
      <w:marLeft w:val="0"/>
      <w:marRight w:val="0"/>
      <w:marTop w:val="0"/>
      <w:marBottom w:val="0"/>
      <w:divBdr>
        <w:top w:val="none" w:sz="0" w:space="0" w:color="auto"/>
        <w:left w:val="none" w:sz="0" w:space="0" w:color="auto"/>
        <w:bottom w:val="none" w:sz="0" w:space="0" w:color="auto"/>
        <w:right w:val="none" w:sz="0" w:space="0" w:color="auto"/>
      </w:divBdr>
    </w:div>
    <w:div w:id="1239094617">
      <w:bodyDiv w:val="1"/>
      <w:marLeft w:val="0"/>
      <w:marRight w:val="0"/>
      <w:marTop w:val="0"/>
      <w:marBottom w:val="0"/>
      <w:divBdr>
        <w:top w:val="none" w:sz="0" w:space="0" w:color="auto"/>
        <w:left w:val="none" w:sz="0" w:space="0" w:color="auto"/>
        <w:bottom w:val="none" w:sz="0" w:space="0" w:color="auto"/>
        <w:right w:val="none" w:sz="0" w:space="0" w:color="auto"/>
      </w:divBdr>
      <w:divsChild>
        <w:div w:id="116142926">
          <w:marLeft w:val="0"/>
          <w:marRight w:val="0"/>
          <w:marTop w:val="150"/>
          <w:marBottom w:val="150"/>
          <w:divBdr>
            <w:top w:val="none" w:sz="0" w:space="0" w:color="auto"/>
            <w:left w:val="none" w:sz="0" w:space="0" w:color="auto"/>
            <w:bottom w:val="none" w:sz="0" w:space="0" w:color="auto"/>
            <w:right w:val="none" w:sz="0" w:space="0" w:color="auto"/>
          </w:divBdr>
        </w:div>
      </w:divsChild>
    </w:div>
    <w:div w:id="1314992080">
      <w:bodyDiv w:val="1"/>
      <w:marLeft w:val="0"/>
      <w:marRight w:val="0"/>
      <w:marTop w:val="0"/>
      <w:marBottom w:val="0"/>
      <w:divBdr>
        <w:top w:val="none" w:sz="0" w:space="0" w:color="auto"/>
        <w:left w:val="none" w:sz="0" w:space="0" w:color="auto"/>
        <w:bottom w:val="none" w:sz="0" w:space="0" w:color="auto"/>
        <w:right w:val="none" w:sz="0" w:space="0" w:color="auto"/>
      </w:divBdr>
      <w:divsChild>
        <w:div w:id="598024389">
          <w:marLeft w:val="0"/>
          <w:marRight w:val="0"/>
          <w:marTop w:val="0"/>
          <w:marBottom w:val="0"/>
          <w:divBdr>
            <w:top w:val="none" w:sz="0" w:space="0" w:color="auto"/>
            <w:left w:val="none" w:sz="0" w:space="0" w:color="auto"/>
            <w:bottom w:val="none" w:sz="0" w:space="0" w:color="auto"/>
            <w:right w:val="none" w:sz="0" w:space="0" w:color="auto"/>
          </w:divBdr>
          <w:divsChild>
            <w:div w:id="1133209598">
              <w:marLeft w:val="0"/>
              <w:marRight w:val="0"/>
              <w:marTop w:val="0"/>
              <w:marBottom w:val="0"/>
              <w:divBdr>
                <w:top w:val="none" w:sz="0" w:space="0" w:color="auto"/>
                <w:left w:val="none" w:sz="0" w:space="0" w:color="auto"/>
                <w:bottom w:val="none" w:sz="0" w:space="0" w:color="auto"/>
                <w:right w:val="none" w:sz="0" w:space="0" w:color="auto"/>
              </w:divBdr>
            </w:div>
          </w:divsChild>
        </w:div>
        <w:div w:id="522787547">
          <w:marLeft w:val="0"/>
          <w:marRight w:val="0"/>
          <w:marTop w:val="0"/>
          <w:marBottom w:val="0"/>
          <w:divBdr>
            <w:top w:val="none" w:sz="0" w:space="0" w:color="auto"/>
            <w:left w:val="none" w:sz="0" w:space="0" w:color="auto"/>
            <w:bottom w:val="none" w:sz="0" w:space="0" w:color="auto"/>
            <w:right w:val="none" w:sz="0" w:space="0" w:color="auto"/>
          </w:divBdr>
          <w:divsChild>
            <w:div w:id="1186405539">
              <w:marLeft w:val="0"/>
              <w:marRight w:val="0"/>
              <w:marTop w:val="0"/>
              <w:marBottom w:val="0"/>
              <w:divBdr>
                <w:top w:val="none" w:sz="0" w:space="0" w:color="auto"/>
                <w:left w:val="none" w:sz="0" w:space="0" w:color="auto"/>
                <w:bottom w:val="none" w:sz="0" w:space="0" w:color="auto"/>
                <w:right w:val="none" w:sz="0" w:space="0" w:color="auto"/>
              </w:divBdr>
            </w:div>
          </w:divsChild>
        </w:div>
        <w:div w:id="1914268243">
          <w:marLeft w:val="0"/>
          <w:marRight w:val="0"/>
          <w:marTop w:val="0"/>
          <w:marBottom w:val="0"/>
          <w:divBdr>
            <w:top w:val="none" w:sz="0" w:space="0" w:color="auto"/>
            <w:left w:val="none" w:sz="0" w:space="0" w:color="auto"/>
            <w:bottom w:val="none" w:sz="0" w:space="0" w:color="auto"/>
            <w:right w:val="none" w:sz="0" w:space="0" w:color="auto"/>
          </w:divBdr>
          <w:divsChild>
            <w:div w:id="1403718139">
              <w:marLeft w:val="0"/>
              <w:marRight w:val="0"/>
              <w:marTop w:val="0"/>
              <w:marBottom w:val="0"/>
              <w:divBdr>
                <w:top w:val="none" w:sz="0" w:space="0" w:color="auto"/>
                <w:left w:val="none" w:sz="0" w:space="0" w:color="auto"/>
                <w:bottom w:val="none" w:sz="0" w:space="0" w:color="auto"/>
                <w:right w:val="none" w:sz="0" w:space="0" w:color="auto"/>
              </w:divBdr>
            </w:div>
          </w:divsChild>
        </w:div>
        <w:div w:id="84768441">
          <w:marLeft w:val="0"/>
          <w:marRight w:val="0"/>
          <w:marTop w:val="0"/>
          <w:marBottom w:val="0"/>
          <w:divBdr>
            <w:top w:val="none" w:sz="0" w:space="0" w:color="auto"/>
            <w:left w:val="none" w:sz="0" w:space="0" w:color="auto"/>
            <w:bottom w:val="none" w:sz="0" w:space="0" w:color="auto"/>
            <w:right w:val="none" w:sz="0" w:space="0" w:color="auto"/>
          </w:divBdr>
          <w:divsChild>
            <w:div w:id="113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539">
      <w:bodyDiv w:val="1"/>
      <w:marLeft w:val="0"/>
      <w:marRight w:val="0"/>
      <w:marTop w:val="0"/>
      <w:marBottom w:val="0"/>
      <w:divBdr>
        <w:top w:val="none" w:sz="0" w:space="0" w:color="auto"/>
        <w:left w:val="none" w:sz="0" w:space="0" w:color="auto"/>
        <w:bottom w:val="none" w:sz="0" w:space="0" w:color="auto"/>
        <w:right w:val="none" w:sz="0" w:space="0" w:color="auto"/>
      </w:divBdr>
      <w:divsChild>
        <w:div w:id="898830182">
          <w:marLeft w:val="0"/>
          <w:marRight w:val="0"/>
          <w:marTop w:val="150"/>
          <w:marBottom w:val="150"/>
          <w:divBdr>
            <w:top w:val="none" w:sz="0" w:space="0" w:color="auto"/>
            <w:left w:val="none" w:sz="0" w:space="0" w:color="auto"/>
            <w:bottom w:val="none" w:sz="0" w:space="0" w:color="auto"/>
            <w:right w:val="none" w:sz="0" w:space="0" w:color="auto"/>
          </w:divBdr>
        </w:div>
      </w:divsChild>
    </w:div>
    <w:div w:id="1383627780">
      <w:bodyDiv w:val="1"/>
      <w:marLeft w:val="0"/>
      <w:marRight w:val="0"/>
      <w:marTop w:val="0"/>
      <w:marBottom w:val="0"/>
      <w:divBdr>
        <w:top w:val="none" w:sz="0" w:space="0" w:color="auto"/>
        <w:left w:val="none" w:sz="0" w:space="0" w:color="auto"/>
        <w:bottom w:val="none" w:sz="0" w:space="0" w:color="auto"/>
        <w:right w:val="none" w:sz="0" w:space="0" w:color="auto"/>
      </w:divBdr>
    </w:div>
    <w:div w:id="1539470205">
      <w:bodyDiv w:val="1"/>
      <w:marLeft w:val="0"/>
      <w:marRight w:val="0"/>
      <w:marTop w:val="0"/>
      <w:marBottom w:val="0"/>
      <w:divBdr>
        <w:top w:val="none" w:sz="0" w:space="0" w:color="auto"/>
        <w:left w:val="none" w:sz="0" w:space="0" w:color="auto"/>
        <w:bottom w:val="none" w:sz="0" w:space="0" w:color="auto"/>
        <w:right w:val="none" w:sz="0" w:space="0" w:color="auto"/>
      </w:divBdr>
      <w:divsChild>
        <w:div w:id="75515774">
          <w:marLeft w:val="0"/>
          <w:marRight w:val="0"/>
          <w:marTop w:val="150"/>
          <w:marBottom w:val="150"/>
          <w:divBdr>
            <w:top w:val="none" w:sz="0" w:space="0" w:color="auto"/>
            <w:left w:val="none" w:sz="0" w:space="0" w:color="auto"/>
            <w:bottom w:val="none" w:sz="0" w:space="0" w:color="auto"/>
            <w:right w:val="none" w:sz="0" w:space="0" w:color="auto"/>
          </w:divBdr>
        </w:div>
      </w:divsChild>
    </w:div>
    <w:div w:id="1626420899">
      <w:bodyDiv w:val="1"/>
      <w:marLeft w:val="0"/>
      <w:marRight w:val="0"/>
      <w:marTop w:val="0"/>
      <w:marBottom w:val="0"/>
      <w:divBdr>
        <w:top w:val="none" w:sz="0" w:space="0" w:color="auto"/>
        <w:left w:val="none" w:sz="0" w:space="0" w:color="auto"/>
        <w:bottom w:val="none" w:sz="0" w:space="0" w:color="auto"/>
        <w:right w:val="none" w:sz="0" w:space="0" w:color="auto"/>
      </w:divBdr>
    </w:div>
    <w:div w:id="1721326265">
      <w:bodyDiv w:val="1"/>
      <w:marLeft w:val="0"/>
      <w:marRight w:val="0"/>
      <w:marTop w:val="0"/>
      <w:marBottom w:val="0"/>
      <w:divBdr>
        <w:top w:val="none" w:sz="0" w:space="0" w:color="auto"/>
        <w:left w:val="none" w:sz="0" w:space="0" w:color="auto"/>
        <w:bottom w:val="none" w:sz="0" w:space="0" w:color="auto"/>
        <w:right w:val="none" w:sz="0" w:space="0" w:color="auto"/>
      </w:divBdr>
    </w:div>
    <w:div w:id="1728840430">
      <w:bodyDiv w:val="1"/>
      <w:marLeft w:val="0"/>
      <w:marRight w:val="0"/>
      <w:marTop w:val="0"/>
      <w:marBottom w:val="0"/>
      <w:divBdr>
        <w:top w:val="none" w:sz="0" w:space="0" w:color="auto"/>
        <w:left w:val="none" w:sz="0" w:space="0" w:color="auto"/>
        <w:bottom w:val="none" w:sz="0" w:space="0" w:color="auto"/>
        <w:right w:val="none" w:sz="0" w:space="0" w:color="auto"/>
      </w:divBdr>
    </w:div>
    <w:div w:id="1784302262">
      <w:bodyDiv w:val="1"/>
      <w:marLeft w:val="0"/>
      <w:marRight w:val="0"/>
      <w:marTop w:val="0"/>
      <w:marBottom w:val="0"/>
      <w:divBdr>
        <w:top w:val="none" w:sz="0" w:space="0" w:color="auto"/>
        <w:left w:val="none" w:sz="0" w:space="0" w:color="auto"/>
        <w:bottom w:val="none" w:sz="0" w:space="0" w:color="auto"/>
        <w:right w:val="none" w:sz="0" w:space="0" w:color="auto"/>
      </w:divBdr>
    </w:div>
    <w:div w:id="1800301953">
      <w:bodyDiv w:val="1"/>
      <w:marLeft w:val="0"/>
      <w:marRight w:val="0"/>
      <w:marTop w:val="0"/>
      <w:marBottom w:val="0"/>
      <w:divBdr>
        <w:top w:val="none" w:sz="0" w:space="0" w:color="auto"/>
        <w:left w:val="none" w:sz="0" w:space="0" w:color="auto"/>
        <w:bottom w:val="none" w:sz="0" w:space="0" w:color="auto"/>
        <w:right w:val="none" w:sz="0" w:space="0" w:color="auto"/>
      </w:divBdr>
      <w:divsChild>
        <w:div w:id="702558768">
          <w:marLeft w:val="0"/>
          <w:marRight w:val="0"/>
          <w:marTop w:val="0"/>
          <w:marBottom w:val="0"/>
          <w:divBdr>
            <w:top w:val="none" w:sz="0" w:space="0" w:color="auto"/>
            <w:left w:val="none" w:sz="0" w:space="0" w:color="auto"/>
            <w:bottom w:val="none" w:sz="0" w:space="0" w:color="auto"/>
            <w:right w:val="none" w:sz="0" w:space="0" w:color="auto"/>
          </w:divBdr>
          <w:divsChild>
            <w:div w:id="908612478">
              <w:marLeft w:val="0"/>
              <w:marRight w:val="0"/>
              <w:marTop w:val="0"/>
              <w:marBottom w:val="0"/>
              <w:divBdr>
                <w:top w:val="none" w:sz="0" w:space="0" w:color="248EC2"/>
                <w:left w:val="none" w:sz="0" w:space="0" w:color="248EC2"/>
                <w:bottom w:val="none" w:sz="0" w:space="0" w:color="248EC2"/>
                <w:right w:val="none" w:sz="0" w:space="0" w:color="248EC2"/>
              </w:divBdr>
            </w:div>
          </w:divsChild>
        </w:div>
        <w:div w:id="298194565">
          <w:marLeft w:val="0"/>
          <w:marRight w:val="0"/>
          <w:marTop w:val="0"/>
          <w:marBottom w:val="0"/>
          <w:divBdr>
            <w:top w:val="none" w:sz="0" w:space="0" w:color="auto"/>
            <w:left w:val="none" w:sz="0" w:space="0" w:color="auto"/>
            <w:bottom w:val="none" w:sz="0" w:space="0" w:color="auto"/>
            <w:right w:val="none" w:sz="0" w:space="0" w:color="auto"/>
          </w:divBdr>
          <w:divsChild>
            <w:div w:id="1322079312">
              <w:marLeft w:val="0"/>
              <w:marRight w:val="0"/>
              <w:marTop w:val="0"/>
              <w:marBottom w:val="0"/>
              <w:divBdr>
                <w:top w:val="none" w:sz="0" w:space="0" w:color="auto"/>
                <w:left w:val="none" w:sz="0" w:space="0" w:color="auto"/>
                <w:bottom w:val="none" w:sz="0" w:space="0" w:color="auto"/>
                <w:right w:val="none" w:sz="0" w:space="0" w:color="auto"/>
              </w:divBdr>
              <w:divsChild>
                <w:div w:id="1906791595">
                  <w:marLeft w:val="0"/>
                  <w:marRight w:val="0"/>
                  <w:marTop w:val="0"/>
                  <w:marBottom w:val="0"/>
                  <w:divBdr>
                    <w:top w:val="none" w:sz="0" w:space="0" w:color="auto"/>
                    <w:left w:val="none" w:sz="0" w:space="0" w:color="auto"/>
                    <w:bottom w:val="none" w:sz="0" w:space="0" w:color="auto"/>
                    <w:right w:val="none" w:sz="0" w:space="0" w:color="auto"/>
                  </w:divBdr>
                  <w:divsChild>
                    <w:div w:id="276763424">
                      <w:marLeft w:val="0"/>
                      <w:marRight w:val="0"/>
                      <w:marTop w:val="0"/>
                      <w:marBottom w:val="0"/>
                      <w:divBdr>
                        <w:top w:val="none" w:sz="0" w:space="0" w:color="auto"/>
                        <w:left w:val="none" w:sz="0" w:space="0" w:color="auto"/>
                        <w:bottom w:val="none" w:sz="0" w:space="0" w:color="auto"/>
                        <w:right w:val="none" w:sz="0" w:space="0" w:color="auto"/>
                      </w:divBdr>
                    </w:div>
                    <w:div w:id="1327828048">
                      <w:marLeft w:val="0"/>
                      <w:marRight w:val="0"/>
                      <w:marTop w:val="0"/>
                      <w:marBottom w:val="0"/>
                      <w:divBdr>
                        <w:top w:val="none" w:sz="0" w:space="0" w:color="auto"/>
                        <w:left w:val="none" w:sz="0" w:space="0" w:color="auto"/>
                        <w:bottom w:val="none" w:sz="0" w:space="0" w:color="auto"/>
                        <w:right w:val="none" w:sz="0" w:space="0" w:color="auto"/>
                      </w:divBdr>
                      <w:divsChild>
                        <w:div w:id="1272664146">
                          <w:marLeft w:val="0"/>
                          <w:marRight w:val="0"/>
                          <w:marTop w:val="0"/>
                          <w:marBottom w:val="0"/>
                          <w:divBdr>
                            <w:top w:val="none" w:sz="0" w:space="0" w:color="auto"/>
                            <w:left w:val="none" w:sz="0" w:space="0" w:color="auto"/>
                            <w:bottom w:val="none" w:sz="0" w:space="0" w:color="auto"/>
                            <w:right w:val="none" w:sz="0" w:space="0" w:color="auto"/>
                          </w:divBdr>
                        </w:div>
                        <w:div w:id="261227249">
                          <w:marLeft w:val="0"/>
                          <w:marRight w:val="0"/>
                          <w:marTop w:val="0"/>
                          <w:marBottom w:val="0"/>
                          <w:divBdr>
                            <w:top w:val="none" w:sz="0" w:space="0" w:color="auto"/>
                            <w:left w:val="none" w:sz="0" w:space="0" w:color="auto"/>
                            <w:bottom w:val="none" w:sz="0" w:space="0" w:color="auto"/>
                            <w:right w:val="none" w:sz="0" w:space="0" w:color="auto"/>
                          </w:divBdr>
                          <w:divsChild>
                            <w:div w:id="189585168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4798">
      <w:bodyDiv w:val="1"/>
      <w:marLeft w:val="0"/>
      <w:marRight w:val="0"/>
      <w:marTop w:val="0"/>
      <w:marBottom w:val="0"/>
      <w:divBdr>
        <w:top w:val="none" w:sz="0" w:space="0" w:color="auto"/>
        <w:left w:val="none" w:sz="0" w:space="0" w:color="auto"/>
        <w:bottom w:val="none" w:sz="0" w:space="0" w:color="auto"/>
        <w:right w:val="none" w:sz="0" w:space="0" w:color="auto"/>
      </w:divBdr>
    </w:div>
    <w:div w:id="1901020308">
      <w:bodyDiv w:val="1"/>
      <w:marLeft w:val="0"/>
      <w:marRight w:val="0"/>
      <w:marTop w:val="0"/>
      <w:marBottom w:val="0"/>
      <w:divBdr>
        <w:top w:val="none" w:sz="0" w:space="0" w:color="auto"/>
        <w:left w:val="none" w:sz="0" w:space="0" w:color="auto"/>
        <w:bottom w:val="none" w:sz="0" w:space="0" w:color="auto"/>
        <w:right w:val="none" w:sz="0" w:space="0" w:color="auto"/>
      </w:divBdr>
      <w:divsChild>
        <w:div w:id="440076228">
          <w:marLeft w:val="0"/>
          <w:marRight w:val="0"/>
          <w:marTop w:val="150"/>
          <w:marBottom w:val="150"/>
          <w:divBdr>
            <w:top w:val="none" w:sz="0" w:space="0" w:color="auto"/>
            <w:left w:val="none" w:sz="0" w:space="0" w:color="auto"/>
            <w:bottom w:val="none" w:sz="0" w:space="0" w:color="auto"/>
            <w:right w:val="none" w:sz="0" w:space="0" w:color="auto"/>
          </w:divBdr>
        </w:div>
      </w:divsChild>
    </w:div>
    <w:div w:id="1918392621">
      <w:bodyDiv w:val="1"/>
      <w:marLeft w:val="0"/>
      <w:marRight w:val="0"/>
      <w:marTop w:val="0"/>
      <w:marBottom w:val="0"/>
      <w:divBdr>
        <w:top w:val="none" w:sz="0" w:space="0" w:color="auto"/>
        <w:left w:val="none" w:sz="0" w:space="0" w:color="auto"/>
        <w:bottom w:val="none" w:sz="0" w:space="0" w:color="auto"/>
        <w:right w:val="none" w:sz="0" w:space="0" w:color="auto"/>
      </w:divBdr>
      <w:divsChild>
        <w:div w:id="196781352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afoam.github.io/mydoc_get_started_download_docker.html" TargetMode="External"/><Relationship Id="rId18" Type="http://schemas.openxmlformats.org/officeDocument/2006/relationships/hyperlink" Target="https://github.com/DAFoam/tutorials/archive/main.tar.gz" TargetMode="External"/><Relationship Id="rId26" Type="http://schemas.openxmlformats.org/officeDocument/2006/relationships/image" Target="media/image6.png"/><Relationship Id="rId39" Type="http://schemas.openxmlformats.org/officeDocument/2006/relationships/header" Target="header2.xml"/><Relationship Id="rId21" Type="http://schemas.openxmlformats.org/officeDocument/2006/relationships/hyperlink" Target="https://github.com/DAFoam/tutorials/archive/main.tar.gz" TargetMode="External"/><Relationship Id="rId34" Type="http://schemas.openxmlformats.org/officeDocument/2006/relationships/hyperlink" Target="https://dafoam.github.io/mydoc_get_started_download_docker.html" TargetMode="External"/><Relationship Id="rId42" Type="http://schemas.openxmlformats.org/officeDocument/2006/relationships/header" Target="header3.xml"/><Relationship Id="rId7" Type="http://schemas.openxmlformats.org/officeDocument/2006/relationships/hyperlink" Target="https://dafoam.github.io/mydoc_tutorials_aero_m6.html" TargetMode="External"/><Relationship Id="rId2" Type="http://schemas.openxmlformats.org/officeDocument/2006/relationships/styles" Target="styles.xml"/><Relationship Id="rId16" Type="http://schemas.openxmlformats.org/officeDocument/2006/relationships/hyperlink" Target="https://github.com/OpenMDAO/mphy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Foam/tutorials/archive/main.tar.gz" TargetMode="External"/><Relationship Id="rId24" Type="http://schemas.openxmlformats.org/officeDocument/2006/relationships/hyperlink" Target="https://github.com/DAFoam/tutorials/archive/main.tar.gz" TargetMode="Externa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smdogroup/funtofem"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github.com/DAFoam/tutorials/archive/main.tar.gz" TargetMode="External"/><Relationship Id="rId10" Type="http://schemas.openxmlformats.org/officeDocument/2006/relationships/hyperlink" Target="https://dafoam.github.io/mydoc_tutorials_naca0012_transonic.html" TargetMode="External"/><Relationship Id="rId19" Type="http://schemas.openxmlformats.org/officeDocument/2006/relationships/hyperlink" Target="https://dafoam.github.io/mydoc_get_started_download_docker.html"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smdogroup/tacs" TargetMode="External"/><Relationship Id="rId22" Type="http://schemas.openxmlformats.org/officeDocument/2006/relationships/hyperlink" Target="https://dafoam.github.io/mydoc_get_started_download_docker.html" TargetMode="External"/><Relationship Id="rId27" Type="http://schemas.openxmlformats.org/officeDocument/2006/relationships/image" Target="media/image7.png"/><Relationship Id="rId30" Type="http://schemas.openxmlformats.org/officeDocument/2006/relationships/hyperlink" Target="https://dafoam.github.io/mydoc_get_started_download_docker.html" TargetMode="External"/><Relationship Id="rId35" Type="http://schemas.openxmlformats.org/officeDocument/2006/relationships/hyperlink" Target="https://dafoam.github.io/mydoc_installation_source.html" TargetMode="External"/><Relationship Id="rId43" Type="http://schemas.openxmlformats.org/officeDocument/2006/relationships/footer" Target="footer3.xml"/><Relationship Id="rId8" Type="http://schemas.openxmlformats.org/officeDocument/2006/relationships/hyperlink" Target="https://dafoam.github.io/mydoc_get_started_download_docker.html" TargetMode="External"/><Relationship Id="rId3" Type="http://schemas.openxmlformats.org/officeDocument/2006/relationships/settings" Target="settings.xml"/><Relationship Id="rId12" Type="http://schemas.openxmlformats.org/officeDocument/2006/relationships/hyperlink" Target="https://portal.xsede.org/tacc-stampede2"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github.com/DAFoam/tutorials/archive/main.tar.gz" TargetMode="External"/><Relationship Id="rId38"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2710</Words>
  <Characters>15448</Characters>
  <Application>Microsoft Office Word</Application>
  <DocSecurity>0</DocSecurity>
  <Lines>128</Lines>
  <Paragraphs>36</Paragraphs>
  <ScaleCrop>false</ScaleCrop>
  <Company>Microsoft</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健 李</cp:lastModifiedBy>
  <cp:revision>28</cp:revision>
  <dcterms:created xsi:type="dcterms:W3CDTF">2018-09-12T01:04:00Z</dcterms:created>
  <dcterms:modified xsi:type="dcterms:W3CDTF">2023-09-28T07:15:00Z</dcterms:modified>
</cp:coreProperties>
</file>