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0465" w14:textId="77777777" w:rsidR="00717BBA" w:rsidRPr="00717BBA" w:rsidRDefault="00717BBA" w:rsidP="00717BBA">
      <w:pPr>
        <w:pStyle w:val="1"/>
      </w:pPr>
      <w:r w:rsidRPr="00717BBA">
        <w:rPr>
          <w:rFonts w:hint="eastAsia"/>
        </w:rPr>
        <w:t>RAE2822 airfoil</w:t>
      </w:r>
    </w:p>
    <w:p w14:paraId="24345A79" w14:textId="77777777" w:rsidR="00717BBA" w:rsidRPr="00717BBA" w:rsidRDefault="00717BBA" w:rsidP="00717BBA">
      <w:pPr>
        <w:ind w:firstLine="480"/>
      </w:pPr>
      <w:r w:rsidRPr="00717BBA">
        <w:rPr>
          <w:rFonts w:hint="eastAsia"/>
        </w:rPr>
        <w:t>This validation case examines the aerodynamic shape optimization of the RAE2822 airfoil. The flow conditions for the simulation are a Reynolds number of 6.5 million, Mach number of 0.729, and angle of attack of 2.31 degrees. Figure 1 displays the results of the simulation with a coarse mesh of 17,408 cells, a medium mesh of 60,672 cells, and a fine mesh of 108,675 cells along with the experimental data (Cook et al.,1979). The three simulations displayed in Figure 1 were run with the Spalart Allmaras turbulence model.</w:t>
      </w:r>
    </w:p>
    <w:p w14:paraId="78C0DACB" w14:textId="4501DDC4" w:rsidR="00AC26C9" w:rsidRDefault="00D84A48" w:rsidP="00D84A48">
      <w:pPr>
        <w:ind w:firstLine="480"/>
        <w:jc w:val="center"/>
      </w:pPr>
      <w:r>
        <w:rPr>
          <w:noProof/>
        </w:rPr>
        <w:drawing>
          <wp:inline distT="0" distB="0" distL="0" distR="0" wp14:anchorId="527D6C20" wp14:editId="5775CB95">
            <wp:extent cx="4484077" cy="2750047"/>
            <wp:effectExtent l="0" t="0" r="0" b="0"/>
            <wp:docPr id="1067632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88" cy="275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EC30" w14:textId="77777777" w:rsidR="00717BBA" w:rsidRDefault="00717BBA" w:rsidP="00717BBA">
      <w:pPr>
        <w:ind w:firstLine="480"/>
        <w:jc w:val="center"/>
      </w:pPr>
      <w:r>
        <w:rPr>
          <w:rFonts w:hint="eastAsia"/>
        </w:rPr>
        <w:t>Fig. 1. The pressure distributions for simulations of various mesh cell numbers.</w:t>
      </w:r>
    </w:p>
    <w:p w14:paraId="76926963" w14:textId="77777777" w:rsidR="00D84A48" w:rsidRDefault="00D84A48" w:rsidP="00717BBA">
      <w:pPr>
        <w:ind w:firstLine="480"/>
      </w:pPr>
    </w:p>
    <w:p w14:paraId="4FB7D1C4" w14:textId="1CB8BF5F" w:rsidR="00717BBA" w:rsidRDefault="00717BBA" w:rsidP="00717BBA">
      <w:pPr>
        <w:ind w:firstLine="480"/>
      </w:pPr>
      <w:r>
        <w:rPr>
          <w:rFonts w:hint="eastAsia"/>
        </w:rPr>
        <w:t>Figure 2 compares the experimental results (Cook et al.,1979) to simulations with the Spalart Allmaras and KOmegaSST turbulence models. Both of the simulations in Figure 2 have 60672 mesh cells</w:t>
      </w:r>
    </w:p>
    <w:p w14:paraId="199684B3" w14:textId="7F6DFA9E" w:rsidR="00AC26C9" w:rsidRDefault="002F4ED5" w:rsidP="00AC26C9">
      <w:pPr>
        <w:ind w:firstLine="480"/>
      </w:pPr>
      <w:r>
        <w:rPr>
          <w:noProof/>
        </w:rPr>
        <w:lastRenderedPageBreak/>
        <w:drawing>
          <wp:inline distT="0" distB="0" distL="0" distR="0" wp14:anchorId="29D1D945" wp14:editId="2E08DCA1">
            <wp:extent cx="4577862" cy="3080384"/>
            <wp:effectExtent l="0" t="0" r="0" b="0"/>
            <wp:docPr id="624814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30" cy="308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ED45" w14:textId="77777777" w:rsidR="00717BBA" w:rsidRDefault="00717BBA" w:rsidP="00717BBA">
      <w:pPr>
        <w:ind w:firstLine="480"/>
        <w:jc w:val="center"/>
      </w:pPr>
      <w:r>
        <w:rPr>
          <w:rFonts w:hint="eastAsia"/>
        </w:rPr>
        <w:t>Fig. 2. The pressure distributions for simulations of various turbulence models.</w:t>
      </w:r>
    </w:p>
    <w:p w14:paraId="03766628" w14:textId="77777777" w:rsidR="00717BBA" w:rsidRDefault="00717BBA" w:rsidP="00717BBA">
      <w:pPr>
        <w:pStyle w:val="31"/>
      </w:pPr>
      <w:r>
        <w:rPr>
          <w:rFonts w:hint="eastAsia"/>
        </w:rPr>
        <w:t>References</w:t>
      </w:r>
    </w:p>
    <w:p w14:paraId="7039CA32" w14:textId="77777777" w:rsidR="00717BBA" w:rsidRDefault="00717BBA" w:rsidP="00717BBA">
      <w:pPr>
        <w:ind w:firstLine="480"/>
      </w:pPr>
      <w:r>
        <w:rPr>
          <w:rFonts w:hint="eastAsia"/>
        </w:rPr>
        <w:t xml:space="preserve">Cook, P.H., M.A. McDonald, M.C.P. Firmin, </w:t>
      </w:r>
      <w:r>
        <w:rPr>
          <w:rFonts w:hint="eastAsia"/>
        </w:rPr>
        <w:t>“</w:t>
      </w:r>
      <w:r>
        <w:rPr>
          <w:rFonts w:hint="eastAsia"/>
        </w:rPr>
        <w:t>Aerofoil RAE 2822 - Pressure Distributions, and Boundary Layer and Wake Measurements,</w:t>
      </w:r>
      <w:r>
        <w:rPr>
          <w:rFonts w:hint="eastAsia"/>
        </w:rPr>
        <w:t>”</w:t>
      </w:r>
      <w:r>
        <w:rPr>
          <w:rFonts w:hint="eastAsia"/>
        </w:rPr>
        <w:t> </w:t>
      </w:r>
      <w:r w:rsidRPr="00FA7ED6">
        <w:rPr>
          <w:rFonts w:hint="eastAsia"/>
          <w:i/>
          <w:iCs/>
        </w:rPr>
        <w:t>Experimental Data Base for Computer Program Assessment</w:t>
      </w:r>
      <w:r>
        <w:rPr>
          <w:rFonts w:hint="eastAsia"/>
        </w:rPr>
        <w:t>, AGARD Report AR 138, 1979.</w:t>
      </w:r>
    </w:p>
    <w:p w14:paraId="3E6D90AF" w14:textId="77777777" w:rsidR="00AC26C9" w:rsidRPr="00717BBA" w:rsidRDefault="00AC26C9" w:rsidP="00AC26C9">
      <w:pPr>
        <w:ind w:firstLine="480"/>
      </w:pPr>
    </w:p>
    <w:p w14:paraId="5B7F2B39" w14:textId="77777777" w:rsidR="00FA7ED6" w:rsidRPr="00FA7ED6" w:rsidRDefault="00FA7ED6" w:rsidP="00FA7ED6">
      <w:pPr>
        <w:pStyle w:val="1"/>
      </w:pPr>
      <w:r w:rsidRPr="00FA7ED6">
        <w:rPr>
          <w:rFonts w:hint="eastAsia"/>
        </w:rPr>
        <w:t>NACA0012 airfoil</w:t>
      </w:r>
    </w:p>
    <w:p w14:paraId="70FA39A1" w14:textId="77777777" w:rsidR="00FA7ED6" w:rsidRPr="00FA7ED6" w:rsidRDefault="00FA7ED6" w:rsidP="00FA7ED6">
      <w:pPr>
        <w:ind w:firstLine="480"/>
      </w:pPr>
      <w:r w:rsidRPr="00FA7ED6">
        <w:rPr>
          <w:rFonts w:hint="eastAsia"/>
        </w:rPr>
        <w:t>Under construction.</w:t>
      </w:r>
    </w:p>
    <w:p w14:paraId="05D33A47" w14:textId="77777777" w:rsidR="00FA7ED6" w:rsidRPr="00FA7ED6" w:rsidRDefault="00FA7ED6" w:rsidP="00FA7ED6">
      <w:pPr>
        <w:pStyle w:val="1"/>
      </w:pPr>
      <w:r w:rsidRPr="00FA7ED6">
        <w:rPr>
          <w:rFonts w:hint="eastAsia"/>
        </w:rPr>
        <w:t>Onera M6 wing</w:t>
      </w:r>
    </w:p>
    <w:p w14:paraId="35FAD8A9" w14:textId="77777777" w:rsidR="00FA7ED6" w:rsidRPr="00FA7ED6" w:rsidRDefault="00FA7ED6" w:rsidP="00FA7ED6">
      <w:pPr>
        <w:ind w:firstLine="480"/>
      </w:pPr>
      <w:r w:rsidRPr="00FA7ED6">
        <w:rPr>
          <w:rFonts w:hint="eastAsia"/>
        </w:rPr>
        <w:t>Under construction.</w:t>
      </w:r>
    </w:p>
    <w:p w14:paraId="0C545242" w14:textId="77777777" w:rsidR="00AC26C9" w:rsidRPr="00FA7ED6" w:rsidRDefault="00AC26C9" w:rsidP="00AC26C9">
      <w:pPr>
        <w:ind w:firstLine="480"/>
      </w:pPr>
    </w:p>
    <w:p w14:paraId="32C24A13" w14:textId="77777777" w:rsidR="00D84A48" w:rsidRPr="00D84A48" w:rsidRDefault="00D84A48" w:rsidP="00D84A48">
      <w:pPr>
        <w:pStyle w:val="1"/>
      </w:pPr>
      <w:r w:rsidRPr="00D84A48">
        <w:rPr>
          <w:rFonts w:hint="eastAsia"/>
        </w:rPr>
        <w:t>Prowim wing propeller</w:t>
      </w:r>
    </w:p>
    <w:p w14:paraId="4867F6D9" w14:textId="77777777" w:rsidR="00D84A48" w:rsidRPr="00FA7ED6" w:rsidRDefault="00D84A48" w:rsidP="00D84A48">
      <w:pPr>
        <w:ind w:firstLine="480"/>
      </w:pPr>
      <w:r w:rsidRPr="00FA7ED6">
        <w:rPr>
          <w:rFonts w:hint="eastAsia"/>
        </w:rPr>
        <w:t>Under construction.</w:t>
      </w:r>
    </w:p>
    <w:p w14:paraId="19E468CC" w14:textId="77777777" w:rsidR="00D832B8" w:rsidRDefault="00D832B8" w:rsidP="00AC26C9">
      <w:pPr>
        <w:ind w:firstLine="480"/>
      </w:pPr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E6F7" w14:textId="77777777" w:rsidR="00E87EEF" w:rsidRDefault="00E87EEF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490F1767" w14:textId="77777777" w:rsidR="00E87EEF" w:rsidRDefault="00E87EE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4A047" w14:textId="77777777" w:rsidR="00E87EEF" w:rsidRDefault="00E87EEF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628D91AC" w14:textId="77777777" w:rsidR="00E87EEF" w:rsidRDefault="00E87EE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2F4ED5"/>
    <w:rsid w:val="00386B9C"/>
    <w:rsid w:val="004E221B"/>
    <w:rsid w:val="006510DC"/>
    <w:rsid w:val="00717BBA"/>
    <w:rsid w:val="0078114F"/>
    <w:rsid w:val="007B4A5C"/>
    <w:rsid w:val="00932DBA"/>
    <w:rsid w:val="00A672ED"/>
    <w:rsid w:val="00AC26C9"/>
    <w:rsid w:val="00D01E9C"/>
    <w:rsid w:val="00D832B8"/>
    <w:rsid w:val="00D84A48"/>
    <w:rsid w:val="00D87A4C"/>
    <w:rsid w:val="00E64D87"/>
    <w:rsid w:val="00E87EEF"/>
    <w:rsid w:val="00FA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character" w:styleId="a9">
    <w:name w:val="Hyperlink"/>
    <w:basedOn w:val="a0"/>
    <w:uiPriority w:val="99"/>
    <w:semiHidden/>
    <w:unhideWhenUsed/>
    <w:rsid w:val="00717BBA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717BB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0"/>
    <w:uiPriority w:val="20"/>
    <w:qFormat/>
    <w:rsid w:val="00717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11</cp:revision>
  <dcterms:created xsi:type="dcterms:W3CDTF">2018-09-12T01:04:00Z</dcterms:created>
  <dcterms:modified xsi:type="dcterms:W3CDTF">2023-09-28T09:05:00Z</dcterms:modified>
</cp:coreProperties>
</file>