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photosensitive sensor</w:t>
      </w:r>
    </w:p>
    <w:p>
      <w:pPr>
        <w:jc w:val="center"/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光敏传感器</w:t>
      </w: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时间：2022.8</w:t>
      </w:r>
    </w:p>
    <w:p>
      <w:pPr>
        <w:jc w:val="center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版本 V1.0</w:t>
      </w: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模块简介</w:t>
      </w:r>
    </w:p>
    <w:p>
      <w:pPr>
        <w:widowControl w:val="0"/>
        <w:numPr>
          <w:ilvl w:val="0"/>
          <w:numId w:val="0"/>
        </w:numPr>
        <w:ind w:firstLine="979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采用5516光敏电阻，与一个10K的电阻分压，输出模拟量；与一个10k的电位器经过LM393比较输出数字量。当光线变暗时，电阻变大，A口模拟量输出变大，D口数字量输出高电平1，指示灯熄灭，调节电位器可以调节灵敏度</w:t>
      </w:r>
    </w:p>
    <w:p>
      <w:pPr>
        <w:widowControl w:val="0"/>
        <w:numPr>
          <w:ilvl w:val="0"/>
          <w:numId w:val="0"/>
        </w:numPr>
        <w:ind w:firstLine="979" w:firstLineChars="0"/>
        <w:jc w:val="left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工作电压：5V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模块接口：PH2.0-2P （配PH2.0转杜邦母头线）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光敏电阻型号：5516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定位孔：M3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模块尺寸：35 * 23 * 7.2mm（长宽高）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模块重量：7.8g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引脚说明</w:t>
      </w: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5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</w:t>
            </w:r>
          </w:p>
        </w:tc>
        <w:tc>
          <w:tcPr>
            <w:tcW w:w="55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GND 电源地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</w:t>
            </w:r>
          </w:p>
        </w:tc>
        <w:tc>
          <w:tcPr>
            <w:tcW w:w="55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VCC 电源供电5V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D</w:t>
            </w:r>
          </w:p>
        </w:tc>
        <w:tc>
          <w:tcPr>
            <w:tcW w:w="55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 xml:space="preserve"> 数字量输出引脚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A</w:t>
            </w:r>
          </w:p>
        </w:tc>
        <w:tc>
          <w:tcPr>
            <w:tcW w:w="55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模拟量输出引脚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实物尺寸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注意事项</w:t>
      </w:r>
    </w:p>
    <w:p>
      <w:pPr>
        <w:jc w:val="left"/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供电不可接反，供电电压不能超过5V；光线变暗到一定的程度，只是灯会熄灭，可以通过电位器调节；指示灯亮的时候数字量D口输出低电平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5CA141"/>
    <w:multiLevelType w:val="singleLevel"/>
    <w:tmpl w:val="AA5CA14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3YmY3N2ViMDYxMDRmODQ1ZjY4YWVlZThmMzk4YjMifQ=="/>
  </w:docVars>
  <w:rsids>
    <w:rsidRoot w:val="00000000"/>
    <w:rsid w:val="0A882B67"/>
    <w:rsid w:val="1E4547FA"/>
    <w:rsid w:val="27554711"/>
    <w:rsid w:val="290D2ACA"/>
    <w:rsid w:val="2D8B0D49"/>
    <w:rsid w:val="315C4BB1"/>
    <w:rsid w:val="5766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209</Words>
  <Characters>283</Characters>
  <Lines>0</Lines>
  <Paragraphs>0</Paragraphs>
  <TotalTime>13</TotalTime>
  <ScaleCrop>false</ScaleCrop>
  <LinksUpToDate>false</LinksUpToDate>
  <CharactersWithSpaces>293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2022-08-24T09:14:00Z</dcterms:created>
  <dc:creator>16540</dc:creator>
  <cp:lastModifiedBy>刘剑</cp:lastModifiedBy>
  <dcterms:modified xsi:type="dcterms:W3CDTF">2022-08-25T09:06:23Z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31C56576156840C29A9ED859BC38ED38</vt:lpwstr>
  </property>
</Properties>
</file>