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5DE4" w:rsidRDefault="00BE5DE4" w:rsidP="00BE5DE4">
      <w:pPr>
        <w:ind w:firstLine="420"/>
        <w:jc w:val="center"/>
      </w:pPr>
      <w:r>
        <w:t>拉曼光谱与增量学习</w:t>
      </w:r>
      <w:r>
        <w:rPr>
          <w:rFonts w:hint="eastAsia"/>
        </w:rPr>
        <w:t>SVM</w:t>
      </w:r>
      <w:r>
        <w:rPr>
          <w:rFonts w:hint="eastAsia"/>
        </w:rPr>
        <w:t>结合的在线苹果香精快速检测方法</w:t>
      </w:r>
    </w:p>
    <w:p w:rsidR="00BE5DE4" w:rsidRPr="004E1D44" w:rsidRDefault="00BE5DE4" w:rsidP="00BE5DE4">
      <w:pPr>
        <w:ind w:firstLine="420"/>
        <w:jc w:val="center"/>
      </w:pPr>
      <w:r>
        <w:t>谱图融合与增量</w:t>
      </w:r>
      <w:r>
        <w:rPr>
          <w:rFonts w:hint="eastAsia"/>
        </w:rPr>
        <w:t>SVM</w:t>
      </w:r>
      <w:r>
        <w:rPr>
          <w:rFonts w:hint="eastAsia"/>
        </w:rPr>
        <w:t>学习结合的苹果香精在线检测方法</w:t>
      </w:r>
    </w:p>
    <w:p w:rsidR="00BE5DE4" w:rsidRDefault="00BE5DE4" w:rsidP="00BE5DE4">
      <w:pPr>
        <w:ind w:firstLine="420"/>
      </w:pPr>
    </w:p>
    <w:p w:rsidR="00110D54" w:rsidRDefault="00110D54" w:rsidP="00110D54">
      <w:pPr>
        <w:ind w:firstLine="420"/>
      </w:pPr>
      <w:r>
        <w:rPr>
          <w:rFonts w:hint="eastAsia"/>
        </w:rPr>
        <w:t>摘要：在苹果香精在线检测中，如何利用包含于由新增样本数据中的新的特征，高效地更新识别模型，以确保检测的准确是苹果香精在线检测的关键。研究表明：虽然不同批次的苹果香精的拉曼光谱走势基本一致，但是由于不同厂商配方和原料存在着化学成分的差异</w:t>
      </w:r>
      <w:r>
        <w:t>,</w:t>
      </w:r>
      <w:r>
        <w:rPr>
          <w:rFonts w:hint="eastAsia"/>
        </w:rPr>
        <w:t>导致它们的拉曼光谱之间存在一定的差别，通过增量学习</w:t>
      </w:r>
      <w:r>
        <w:t>SVM</w:t>
      </w:r>
      <w:r>
        <w:rPr>
          <w:rFonts w:hint="eastAsia"/>
        </w:rPr>
        <w:t>算法将不同批次样本数据中的特征引入分类模型，在</w:t>
      </w:r>
      <w:r w:rsidR="000A6FFD">
        <w:rPr>
          <w:rFonts w:hint="eastAsia"/>
        </w:rPr>
        <w:t>不显著增加模型</w:t>
      </w:r>
      <w:r>
        <w:rPr>
          <w:rFonts w:ascii="微软雅黑" w:hAnsi="微软雅黑" w:hint="eastAsia"/>
          <w:color w:val="333333"/>
        </w:rPr>
        <w:t>训练时间的前提下</w:t>
      </w:r>
      <w:r>
        <w:rPr>
          <w:rFonts w:hint="eastAsia"/>
        </w:rPr>
        <w:t>，可以有效地</w:t>
      </w:r>
      <w:r w:rsidR="000A6FFD">
        <w:rPr>
          <w:rFonts w:hint="eastAsia"/>
        </w:rPr>
        <w:t>保持</w:t>
      </w:r>
      <w:r>
        <w:rPr>
          <w:rFonts w:hint="eastAsia"/>
        </w:rPr>
        <w:t>分类模型的准确性和效率。</w:t>
      </w:r>
    </w:p>
    <w:p w:rsidR="00110D54" w:rsidRDefault="00110D54" w:rsidP="00110D54">
      <w:pPr>
        <w:ind w:firstLine="420"/>
      </w:pPr>
      <w:r>
        <w:rPr>
          <w:rFonts w:hint="eastAsia"/>
        </w:rPr>
        <w:t>关键词：拉曼光谱；增量学习；</w:t>
      </w:r>
      <w:r>
        <w:t>CCH-SVM</w:t>
      </w:r>
      <w:r>
        <w:rPr>
          <w:rFonts w:hint="eastAsia"/>
        </w:rPr>
        <w:t>；苹果香精</w:t>
      </w:r>
      <w:r w:rsidR="000A6FFD">
        <w:rPr>
          <w:rFonts w:hint="eastAsia"/>
        </w:rPr>
        <w:t>；鉴别</w:t>
      </w:r>
    </w:p>
    <w:p w:rsidR="00BE5DE4" w:rsidRDefault="00BE5DE4" w:rsidP="00BE5DE4">
      <w:pPr>
        <w:pStyle w:val="a3"/>
        <w:numPr>
          <w:ilvl w:val="0"/>
          <w:numId w:val="1"/>
        </w:numPr>
        <w:ind w:firstLineChars="0"/>
      </w:pPr>
      <w:r>
        <w:t>引言</w:t>
      </w:r>
    </w:p>
    <w:p w:rsidR="00AF1180" w:rsidRDefault="00AF1180" w:rsidP="00BE5DE4">
      <w:pPr>
        <w:ind w:firstLine="420"/>
      </w:pPr>
      <w:r>
        <w:t>食用香精香料</w:t>
      </w:r>
      <w:r w:rsidR="00063784">
        <w:rPr>
          <w:rFonts w:hint="eastAsia"/>
        </w:rPr>
        <w:t>是由各种天然或合成香料及许可使用的附加物调配的复杂化合物。由于各种原材料的差异</w:t>
      </w:r>
    </w:p>
    <w:p w:rsidR="00AF1180" w:rsidRDefault="00AF1180" w:rsidP="00BE5DE4">
      <w:pPr>
        <w:ind w:firstLine="420"/>
      </w:pPr>
    </w:p>
    <w:p w:rsidR="00BE5DE4" w:rsidRPr="007B7B48" w:rsidRDefault="00BE5DE4" w:rsidP="00BE5DE4">
      <w:pPr>
        <w:ind w:firstLine="420"/>
      </w:pPr>
      <w:r w:rsidRPr="007B7B48">
        <w:rPr>
          <w:rFonts w:hint="eastAsia"/>
        </w:rPr>
        <w:t>食用香精是由各种天然或合成香料及许可使用的附加物调配的，</w:t>
      </w:r>
      <w:r>
        <w:rPr>
          <w:rFonts w:hint="eastAsia"/>
        </w:rPr>
        <w:t>被现代食品行业用于</w:t>
      </w:r>
      <w:r w:rsidRPr="007B7B48">
        <w:rPr>
          <w:rFonts w:hint="eastAsia"/>
        </w:rPr>
        <w:t>改善、强化和模仿食品香气和香味的食品添加剂</w:t>
      </w:r>
      <w:r w:rsidRPr="005723A4">
        <w:rPr>
          <w:rFonts w:hint="eastAsia"/>
          <w:vertAlign w:val="superscript"/>
        </w:rPr>
        <w:t>[</w:t>
      </w:r>
      <w:r>
        <w:rPr>
          <w:vertAlign w:val="superscript"/>
        </w:rPr>
        <w:t>1-2</w:t>
      </w:r>
      <w:r w:rsidRPr="005723A4">
        <w:rPr>
          <w:rFonts w:hint="eastAsia"/>
          <w:vertAlign w:val="superscript"/>
        </w:rPr>
        <w:t>]</w:t>
      </w:r>
      <w:r>
        <w:rPr>
          <w:rFonts w:hint="eastAsia"/>
        </w:rPr>
        <w:t>，</w:t>
      </w:r>
      <w:r w:rsidRPr="00B821C8">
        <w:rPr>
          <w:rFonts w:hint="eastAsia"/>
        </w:rPr>
        <w:t>随着</w:t>
      </w:r>
      <w:r>
        <w:rPr>
          <w:rFonts w:hint="eastAsia"/>
        </w:rPr>
        <w:t>其</w:t>
      </w:r>
      <w:r w:rsidRPr="00B821C8">
        <w:rPr>
          <w:rFonts w:hint="eastAsia"/>
        </w:rPr>
        <w:t>使用范围与添加量的不断扩大，</w:t>
      </w:r>
      <w:r>
        <w:rPr>
          <w:rFonts w:hint="eastAsia"/>
        </w:rPr>
        <w:t>其</w:t>
      </w:r>
      <w:r w:rsidRPr="00B821C8">
        <w:rPr>
          <w:rFonts w:hint="eastAsia"/>
        </w:rPr>
        <w:t>安全性问题越来越引起人们的关注。</w:t>
      </w:r>
      <w:r>
        <w:rPr>
          <w:rFonts w:hint="eastAsia"/>
        </w:rPr>
        <w:t>因此，快速、准确地鉴别苹果香精的品牌和批次，对于食品安全具有十分重要的意义。</w:t>
      </w:r>
    </w:p>
    <w:p w:rsidR="000A6FFD" w:rsidRDefault="000A6FFD" w:rsidP="00BE5DE4">
      <w:pPr>
        <w:ind w:firstLine="420"/>
      </w:pPr>
      <w:r>
        <w:t>指纹谱图</w:t>
      </w:r>
      <w:r w:rsidR="00AF1180">
        <w:t>通过对样品进行整体采样，获得的谱</w:t>
      </w:r>
      <w:proofErr w:type="gramStart"/>
      <w:r w:rsidR="00AF1180">
        <w:t>图信息</w:t>
      </w:r>
      <w:proofErr w:type="gramEnd"/>
      <w:r>
        <w:t>能够反映样品整体特征，</w:t>
      </w:r>
      <w:r w:rsidR="00AF1180">
        <w:t>适合于</w:t>
      </w:r>
      <w:r w:rsidR="00AF1180" w:rsidRPr="00AF1180">
        <w:rPr>
          <w:rFonts w:hint="eastAsia"/>
        </w:rPr>
        <w:t>基质成分较复杂的样品</w:t>
      </w:r>
      <w:r w:rsidR="00AF1180">
        <w:rPr>
          <w:rFonts w:hint="eastAsia"/>
        </w:rPr>
        <w:t>进行鉴别。目前将指纹谱图与模式识别算法结合进行检测已被广泛应用于食品、药品等领域，并且获得了较好的准确率。</w:t>
      </w:r>
    </w:p>
    <w:p w:rsidR="003224F2" w:rsidRDefault="003224F2" w:rsidP="00BE5DE4">
      <w:pPr>
        <w:ind w:firstLine="420"/>
      </w:pPr>
      <w:r w:rsidRPr="003224F2">
        <w:rPr>
          <w:rFonts w:hint="eastAsia"/>
        </w:rPr>
        <w:t>现代光谱分析技术</w:t>
      </w:r>
      <w:r w:rsidRPr="003224F2">
        <w:rPr>
          <w:rFonts w:hint="eastAsia"/>
        </w:rPr>
        <w:t>,</w:t>
      </w:r>
      <w:r w:rsidRPr="003224F2">
        <w:rPr>
          <w:rFonts w:hint="eastAsia"/>
        </w:rPr>
        <w:t>可充分利用全谱段或多波长下的光谱数据进行定性或定量分析。由于光谱分析技术具有速度快、效率高、成本低、测试重现性好、测量方便等特点</w:t>
      </w:r>
      <w:r w:rsidRPr="003224F2">
        <w:rPr>
          <w:rFonts w:hint="eastAsia"/>
        </w:rPr>
        <w:t>,</w:t>
      </w:r>
      <w:r w:rsidRPr="003224F2">
        <w:rPr>
          <w:rFonts w:hint="eastAsia"/>
        </w:rPr>
        <w:t>已经广泛应用于众多领域。</w:t>
      </w:r>
    </w:p>
    <w:p w:rsidR="00AF1180" w:rsidRDefault="00AF1180" w:rsidP="00BE5DE4">
      <w:pPr>
        <w:ind w:firstLine="420"/>
      </w:pPr>
      <w:bookmarkStart w:id="0" w:name="_GoBack"/>
      <w:bookmarkEnd w:id="0"/>
      <w:r>
        <w:t>然后随着对产品质量监控的持续和广泛进行，产品生产过程中，批次之间的差异会对分类模型的准确率产生影响</w:t>
      </w:r>
    </w:p>
    <w:p w:rsidR="000A6FFD" w:rsidRDefault="00AF1180" w:rsidP="00BE5DE4">
      <w:pPr>
        <w:ind w:firstLine="420"/>
      </w:pPr>
      <w:r>
        <w:t>通过传统模式识别算法训练而得分类模型</w:t>
      </w:r>
    </w:p>
    <w:p w:rsidR="00AF1180" w:rsidRDefault="00AF1180" w:rsidP="00BE5DE4">
      <w:pPr>
        <w:ind w:firstLine="420"/>
      </w:pPr>
    </w:p>
    <w:p w:rsidR="00BE5DE4" w:rsidRDefault="00BE5DE4" w:rsidP="00BE5DE4">
      <w:pPr>
        <w:ind w:firstLine="420"/>
      </w:pPr>
      <w:r>
        <w:t>目前对苹果香精的检测方法主要包括用于检测</w:t>
      </w:r>
      <w:r w:rsidRPr="002A5B30">
        <w:rPr>
          <w:rFonts w:hint="eastAsia"/>
        </w:rPr>
        <w:t>折光指数、相对密度、酸度值、挥发成分总量等</w:t>
      </w:r>
      <w:r>
        <w:rPr>
          <w:rFonts w:hint="eastAsia"/>
        </w:rPr>
        <w:t>理化指标的</w:t>
      </w:r>
      <w:r w:rsidRPr="006E1782">
        <w:rPr>
          <w:rFonts w:hint="eastAsia"/>
        </w:rPr>
        <w:t>气相色谱及气</w:t>
      </w:r>
      <w:r>
        <w:rPr>
          <w:rFonts w:hint="eastAsia"/>
        </w:rPr>
        <w:t>-</w:t>
      </w:r>
      <w:proofErr w:type="gramStart"/>
      <w:r w:rsidRPr="006E1782">
        <w:rPr>
          <w:rFonts w:hint="eastAsia"/>
        </w:rPr>
        <w:t>质联用法</w:t>
      </w:r>
      <w:proofErr w:type="gramEnd"/>
      <w:r w:rsidRPr="006E1782">
        <w:rPr>
          <w:rFonts w:hint="eastAsia"/>
        </w:rPr>
        <w:t>、液相色谱法及液</w:t>
      </w:r>
      <w:r>
        <w:rPr>
          <w:rFonts w:hint="eastAsia"/>
        </w:rPr>
        <w:t>-</w:t>
      </w:r>
      <w:proofErr w:type="gramStart"/>
      <w:r w:rsidRPr="006E1782">
        <w:rPr>
          <w:rFonts w:hint="eastAsia"/>
        </w:rPr>
        <w:t>质联用法</w:t>
      </w:r>
      <w:proofErr w:type="gramEnd"/>
      <w:r w:rsidR="00C82327">
        <w:rPr>
          <w:rFonts w:hint="eastAsia"/>
        </w:rPr>
        <w:t>【</w:t>
      </w:r>
      <w:r w:rsidR="00C82327">
        <w:rPr>
          <w:rFonts w:hint="eastAsia"/>
        </w:rPr>
        <w:t>8</w:t>
      </w:r>
      <w:r w:rsidR="00C82327">
        <w:rPr>
          <w:rFonts w:hint="eastAsia"/>
        </w:rPr>
        <w:t>】</w:t>
      </w:r>
      <w:r w:rsidRPr="006E1782">
        <w:rPr>
          <w:rFonts w:hint="eastAsia"/>
        </w:rPr>
        <w:t>、薄层层析法、</w:t>
      </w:r>
      <w:r w:rsidRPr="006E1782">
        <w:rPr>
          <w:rFonts w:hint="eastAsia"/>
        </w:rPr>
        <w:lastRenderedPageBreak/>
        <w:t>离子交换色谱法、分光光度法等</w:t>
      </w:r>
      <w:r>
        <w:rPr>
          <w:rFonts w:hint="eastAsia"/>
        </w:rPr>
        <w:t>，这些方法存在操作复杂、样品基质干扰较大、检测成本高以及效率底等问题。</w:t>
      </w:r>
      <w:r w:rsidRPr="00954898">
        <w:rPr>
          <w:rFonts w:hint="eastAsia"/>
        </w:rPr>
        <w:t>拉曼光谱技术是一种研究分子振动的光谱技术，为一种高速、便捷、无损的检测方法在化学检测、生物医学、药物、食品等领域受到越来越广泛的应用</w:t>
      </w:r>
      <w:r w:rsidRPr="005723A4">
        <w:rPr>
          <w:rFonts w:hint="eastAsia"/>
          <w:vertAlign w:val="superscript"/>
        </w:rPr>
        <w:t>［</w:t>
      </w:r>
      <w:r w:rsidRPr="005723A4">
        <w:rPr>
          <w:rFonts w:hint="eastAsia"/>
          <w:vertAlign w:val="superscript"/>
        </w:rPr>
        <w:t>3</w:t>
      </w:r>
      <w:r w:rsidRPr="005723A4">
        <w:rPr>
          <w:vertAlign w:val="superscript"/>
        </w:rPr>
        <w:t>-7</w:t>
      </w:r>
      <w:r w:rsidRPr="005723A4">
        <w:rPr>
          <w:rFonts w:hint="eastAsia"/>
          <w:vertAlign w:val="superscript"/>
        </w:rPr>
        <w:t>］</w:t>
      </w:r>
      <w:r>
        <w:rPr>
          <w:rFonts w:hint="eastAsia"/>
        </w:rPr>
        <w:t>。</w:t>
      </w:r>
    </w:p>
    <w:p w:rsidR="00BE5DE4" w:rsidRDefault="00BE5DE4" w:rsidP="00BE5DE4">
      <w:pPr>
        <w:ind w:firstLine="420"/>
      </w:pPr>
      <w:r>
        <w:rPr>
          <w:rFonts w:hint="eastAsia"/>
        </w:rPr>
        <w:t>本研究通过分析不同品牌和批次的苹果香精的拉曼光谱</w:t>
      </w:r>
      <w:proofErr w:type="gramStart"/>
      <w:r>
        <w:rPr>
          <w:rFonts w:hint="eastAsia"/>
        </w:rPr>
        <w:t>图特征</w:t>
      </w:r>
      <w:proofErr w:type="gramEnd"/>
      <w:r>
        <w:rPr>
          <w:rFonts w:hint="eastAsia"/>
        </w:rPr>
        <w:t>及差异，通过主成份分析法选择特征，结合凸凹壳向量</w:t>
      </w:r>
      <w:r>
        <w:t>支持</w:t>
      </w:r>
      <w:proofErr w:type="gramStart"/>
      <w:r>
        <w:t>向量机算法</w:t>
      </w:r>
      <w:proofErr w:type="gramEnd"/>
      <w:r>
        <w:t>，对苹果香精的</w:t>
      </w:r>
      <w:r>
        <w:rPr>
          <w:rFonts w:hint="eastAsia"/>
        </w:rPr>
        <w:t>10</w:t>
      </w:r>
      <w:r>
        <w:rPr>
          <w:rFonts w:hint="eastAsia"/>
        </w:rPr>
        <w:t>个品牌</w:t>
      </w:r>
      <w:r>
        <w:rPr>
          <w:rFonts w:hint="eastAsia"/>
        </w:rPr>
        <w:t>1</w:t>
      </w:r>
      <w:r>
        <w:t>0</w:t>
      </w:r>
      <w:r>
        <w:t>个批次的样本数据进行增量学习。实验结果表明：识别效率</w:t>
      </w:r>
    </w:p>
    <w:p w:rsidR="00157A43" w:rsidRDefault="00157A43" w:rsidP="00BE5DE4">
      <w:pPr>
        <w:ind w:firstLine="420"/>
      </w:pPr>
      <w:r w:rsidRPr="00CF4279">
        <w:rPr>
          <w:color w:val="FF0000"/>
        </w:rPr>
        <w:t>快速鉴别方面的研究</w:t>
      </w:r>
      <w:r>
        <w:t>。</w:t>
      </w:r>
    </w:p>
    <w:p w:rsidR="007524F7" w:rsidRDefault="007524F7" w:rsidP="00BE5DE4">
      <w:pPr>
        <w:ind w:firstLine="420"/>
      </w:pPr>
      <w:r w:rsidRPr="007524F7">
        <w:rPr>
          <w:rFonts w:hint="eastAsia"/>
        </w:rPr>
        <w:t>中药材与中成药的药效成分复杂</w:t>
      </w:r>
      <w:proofErr w:type="gramStart"/>
      <w:r w:rsidRPr="007524F7">
        <w:rPr>
          <w:rFonts w:hint="eastAsia"/>
        </w:rPr>
        <w:t>多样</w:t>
      </w:r>
      <w:r w:rsidRPr="007524F7">
        <w:rPr>
          <w:rFonts w:hint="eastAsia"/>
        </w:rPr>
        <w:t>,</w:t>
      </w:r>
      <w:proofErr w:type="gramEnd"/>
      <w:r w:rsidRPr="007524F7">
        <w:rPr>
          <w:rFonts w:hint="eastAsia"/>
        </w:rPr>
        <w:t>传统的分析方法预处理繁琐</w:t>
      </w:r>
      <w:r w:rsidRPr="007524F7">
        <w:rPr>
          <w:rFonts w:hint="eastAsia"/>
        </w:rPr>
        <w:t>.</w:t>
      </w:r>
      <w:r w:rsidRPr="007524F7">
        <w:rPr>
          <w:rFonts w:hint="eastAsia"/>
        </w:rPr>
        <w:t>通常很难实现其品质监控的快速、实时在线检测。近年来</w:t>
      </w:r>
      <w:r w:rsidRPr="007524F7">
        <w:rPr>
          <w:rFonts w:hint="eastAsia"/>
        </w:rPr>
        <w:t>,</w:t>
      </w:r>
      <w:r w:rsidRPr="007524F7">
        <w:rPr>
          <w:rFonts w:hint="eastAsia"/>
        </w:rPr>
        <w:t>近红外光谱分析技术以其独特的优势应用于中药分析</w:t>
      </w:r>
      <w:r w:rsidRPr="007524F7">
        <w:rPr>
          <w:rFonts w:hint="eastAsia"/>
        </w:rPr>
        <w:t>,</w:t>
      </w:r>
      <w:r w:rsidRPr="007524F7">
        <w:rPr>
          <w:rFonts w:hint="eastAsia"/>
        </w:rPr>
        <w:t>显示了它在中药领域应用的巨大潜力。目前近红外光谱技术已经被广泛应用于中药质量的定性、定量及其过程分析中。</w:t>
      </w:r>
    </w:p>
    <w:p w:rsidR="00BE5DE4" w:rsidRDefault="00BE5DE4" w:rsidP="00BE5DE4">
      <w:pPr>
        <w:ind w:firstLine="420"/>
      </w:pPr>
      <w:r>
        <w:t>本研究提出一种将主成份分析（</w:t>
      </w:r>
      <w:r>
        <w:t>P</w:t>
      </w:r>
      <w:r w:rsidRPr="00B45436">
        <w:t xml:space="preserve">rincipal </w:t>
      </w:r>
      <w:r>
        <w:t>C</w:t>
      </w:r>
      <w:r w:rsidRPr="00B45436">
        <w:t xml:space="preserve">omponents </w:t>
      </w:r>
      <w:r>
        <w:t>A</w:t>
      </w:r>
      <w:r w:rsidRPr="00B45436">
        <w:t>nalysis,</w:t>
      </w:r>
      <w:r>
        <w:t xml:space="preserve"> </w:t>
      </w:r>
      <w:r w:rsidRPr="00B45436">
        <w:t>PCA</w:t>
      </w:r>
      <w:r>
        <w:t>）与</w:t>
      </w:r>
      <w:r>
        <w:rPr>
          <w:rFonts w:hint="eastAsia"/>
        </w:rPr>
        <w:t>凸凹壳向量</w:t>
      </w:r>
      <w:r>
        <w:t>支持</w:t>
      </w:r>
      <w:proofErr w:type="gramStart"/>
      <w:r>
        <w:t>向量机算法</w:t>
      </w:r>
      <w:proofErr w:type="gramEnd"/>
      <w:r>
        <w:t>（</w:t>
      </w:r>
      <w:r>
        <w:t>Convex-Concave-Hull Support Vector Machine</w:t>
      </w:r>
      <w:r>
        <w:t>，</w:t>
      </w:r>
      <w:r>
        <w:rPr>
          <w:rFonts w:hint="eastAsia"/>
        </w:rPr>
        <w:t>CCH-SVM</w:t>
      </w:r>
      <w:r>
        <w:t>）混合</w:t>
      </w:r>
      <w:r>
        <w:rPr>
          <w:rFonts w:hint="eastAsia"/>
        </w:rPr>
        <w:t>的增量学习分类算法，结合拉曼光谱检测获取的苹果香精谱图，通过增量学习不断地将新训练样本中包含的新特征引入分类模型，从而提高识别的准确性和效率，研究结果对苹果香精的在线检测提供方法依据。</w:t>
      </w:r>
    </w:p>
    <w:p w:rsidR="00BE5DE4" w:rsidRDefault="00BE5DE4" w:rsidP="00BE5DE4">
      <w:pPr>
        <w:ind w:firstLine="420"/>
      </w:pPr>
      <w:r>
        <w:t>采用将拉</w:t>
      </w:r>
      <w:proofErr w:type="gramStart"/>
      <w:r>
        <w:t>曼</w:t>
      </w:r>
      <w:proofErr w:type="gramEnd"/>
      <w:r>
        <w:t>谱图与</w:t>
      </w:r>
      <w:r>
        <w:rPr>
          <w:rFonts w:hint="eastAsia"/>
        </w:rPr>
        <w:t>凸凹壳向量</w:t>
      </w:r>
      <w:r>
        <w:t>支持</w:t>
      </w:r>
      <w:proofErr w:type="gramStart"/>
      <w:r>
        <w:t>向量机算法</w:t>
      </w:r>
      <w:proofErr w:type="gramEnd"/>
      <w:r>
        <w:t>（</w:t>
      </w:r>
      <w:r>
        <w:t>Convex-Concave-Hull Support Vector Machine</w:t>
      </w:r>
      <w:r>
        <w:t>，</w:t>
      </w:r>
      <w:r>
        <w:rPr>
          <w:rFonts w:hint="eastAsia"/>
        </w:rPr>
        <w:t>CCH-SVM</w:t>
      </w:r>
      <w:r>
        <w:t>）结合，</w:t>
      </w:r>
    </w:p>
    <w:p w:rsidR="00BE5DE4" w:rsidRDefault="00BE5DE4" w:rsidP="00BE5DE4">
      <w:pPr>
        <w:ind w:firstLine="420"/>
      </w:pPr>
      <w:r>
        <w:t>拉</w:t>
      </w:r>
      <w:proofErr w:type="gramStart"/>
      <w:r>
        <w:t>曼</w:t>
      </w:r>
      <w:proofErr w:type="gramEnd"/>
    </w:p>
    <w:p w:rsidR="00BE5DE4" w:rsidRDefault="00BE5DE4" w:rsidP="00BE5DE4">
      <w:pPr>
        <w:ind w:firstLine="420"/>
      </w:pPr>
    </w:p>
    <w:p w:rsidR="00BE5DE4" w:rsidRDefault="00BE5DE4" w:rsidP="00BE5DE4">
      <w:pPr>
        <w:pStyle w:val="a3"/>
        <w:numPr>
          <w:ilvl w:val="0"/>
          <w:numId w:val="1"/>
        </w:numPr>
        <w:ind w:firstLineChars="0"/>
      </w:pPr>
      <w:r>
        <w:t>实验材料、设备与方法</w:t>
      </w:r>
    </w:p>
    <w:p w:rsidR="00BE5DE4" w:rsidRDefault="00BE5DE4" w:rsidP="00BE5DE4">
      <w:pPr>
        <w:ind w:firstLine="420"/>
      </w:pPr>
    </w:p>
    <w:p w:rsidR="00BE5DE4" w:rsidRDefault="00BE5DE4" w:rsidP="00BE5DE4">
      <w:pPr>
        <w:ind w:firstLine="420"/>
      </w:pPr>
    </w:p>
    <w:p w:rsidR="00BE5DE4" w:rsidRDefault="00BE5DE4" w:rsidP="009532FF">
      <w:pPr>
        <w:pStyle w:val="a3"/>
        <w:numPr>
          <w:ilvl w:val="0"/>
          <w:numId w:val="1"/>
        </w:numPr>
        <w:ind w:firstLineChars="0"/>
      </w:pPr>
      <w:r>
        <w:t>模型建立及分析结果</w:t>
      </w:r>
    </w:p>
    <w:p w:rsidR="00BE5DE4" w:rsidRDefault="00BE5DE4" w:rsidP="00BE5DE4">
      <w:pPr>
        <w:ind w:firstLine="420"/>
      </w:pPr>
    </w:p>
    <w:p w:rsidR="00BE5DE4" w:rsidRDefault="00BE5DE4" w:rsidP="00BE5DE4">
      <w:pPr>
        <w:pStyle w:val="a3"/>
        <w:numPr>
          <w:ilvl w:val="0"/>
          <w:numId w:val="1"/>
        </w:numPr>
        <w:ind w:firstLineChars="0"/>
      </w:pPr>
      <w:r>
        <w:t>结束语</w:t>
      </w:r>
    </w:p>
    <w:p w:rsidR="00BE5DE4" w:rsidRDefault="00BE5DE4" w:rsidP="00BE5DE4">
      <w:pPr>
        <w:ind w:firstLine="420"/>
      </w:pPr>
    </w:p>
    <w:p w:rsidR="00BE5DE4" w:rsidRDefault="00BE5DE4" w:rsidP="00BE5DE4">
      <w:pPr>
        <w:ind w:firstLine="420"/>
      </w:pPr>
    </w:p>
    <w:p w:rsidR="00BE5DE4" w:rsidRDefault="00BE5DE4" w:rsidP="00BE5DE4">
      <w:pPr>
        <w:ind w:firstLine="420"/>
      </w:pPr>
      <w:r>
        <w:t>参考文献</w:t>
      </w:r>
    </w:p>
    <w:p w:rsidR="00BE5DE4" w:rsidRDefault="00BE5DE4" w:rsidP="00BE5DE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刘玉平</w:t>
      </w:r>
      <w:r>
        <w:rPr>
          <w:rFonts w:hint="eastAsia"/>
        </w:rPr>
        <w:t>,</w:t>
      </w:r>
      <w:r>
        <w:rPr>
          <w:rFonts w:hint="eastAsia"/>
        </w:rPr>
        <w:t>孙宝国</w:t>
      </w:r>
      <w:r>
        <w:rPr>
          <w:rFonts w:hint="eastAsia"/>
        </w:rPr>
        <w:t xml:space="preserve">. </w:t>
      </w:r>
      <w:r>
        <w:rPr>
          <w:rFonts w:hint="eastAsia"/>
        </w:rPr>
        <w:t>我国食用香料香精的基本状况与发展趋势</w:t>
      </w:r>
      <w:r>
        <w:rPr>
          <w:rFonts w:hint="eastAsia"/>
        </w:rPr>
        <w:t xml:space="preserve">[J]. </w:t>
      </w:r>
      <w:r>
        <w:rPr>
          <w:rFonts w:hint="eastAsia"/>
        </w:rPr>
        <w:t>食品科学</w:t>
      </w:r>
      <w:r>
        <w:rPr>
          <w:rFonts w:hint="eastAsia"/>
        </w:rPr>
        <w:t>,2004,(10):373-</w:t>
      </w:r>
      <w:r>
        <w:rPr>
          <w:rFonts w:hint="eastAsia"/>
        </w:rPr>
        <w:lastRenderedPageBreak/>
        <w:t>375. [2017-09-28].</w:t>
      </w:r>
    </w:p>
    <w:p w:rsidR="00BE5DE4" w:rsidRDefault="00BE5DE4" w:rsidP="00BE5DE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孙宝国</w:t>
      </w:r>
      <w:r>
        <w:rPr>
          <w:rFonts w:hint="eastAsia"/>
        </w:rPr>
        <w:t>,</w:t>
      </w:r>
      <w:r>
        <w:rPr>
          <w:rFonts w:hint="eastAsia"/>
        </w:rPr>
        <w:t>田红玉</w:t>
      </w:r>
      <w:r>
        <w:rPr>
          <w:rFonts w:hint="eastAsia"/>
        </w:rPr>
        <w:t>,</w:t>
      </w:r>
      <w:r>
        <w:rPr>
          <w:rFonts w:hint="eastAsia"/>
        </w:rPr>
        <w:t>刘玉平</w:t>
      </w:r>
      <w:r>
        <w:rPr>
          <w:rFonts w:hint="eastAsia"/>
        </w:rPr>
        <w:t>,</w:t>
      </w:r>
      <w:r>
        <w:rPr>
          <w:rFonts w:hint="eastAsia"/>
        </w:rPr>
        <w:t>谢建春</w:t>
      </w:r>
      <w:r>
        <w:rPr>
          <w:rFonts w:hint="eastAsia"/>
        </w:rPr>
        <w:t>,</w:t>
      </w:r>
      <w:r>
        <w:rPr>
          <w:rFonts w:hint="eastAsia"/>
        </w:rPr>
        <w:t>郑福平</w:t>
      </w:r>
      <w:r>
        <w:rPr>
          <w:rFonts w:hint="eastAsia"/>
        </w:rPr>
        <w:t xml:space="preserve">. </w:t>
      </w:r>
      <w:r>
        <w:rPr>
          <w:rFonts w:hint="eastAsia"/>
        </w:rPr>
        <w:t>食品香料香精对食品安全的影响</w:t>
      </w:r>
      <w:r>
        <w:rPr>
          <w:rFonts w:hint="eastAsia"/>
        </w:rPr>
        <w:t xml:space="preserve">[J]. </w:t>
      </w:r>
      <w:r>
        <w:rPr>
          <w:rFonts w:hint="eastAsia"/>
        </w:rPr>
        <w:t>现代科学仪器</w:t>
      </w:r>
      <w:r>
        <w:rPr>
          <w:rFonts w:hint="eastAsia"/>
        </w:rPr>
        <w:t>,2006,(01):49-51. [2017-09-28].</w:t>
      </w:r>
    </w:p>
    <w:p w:rsidR="00BE5DE4" w:rsidRPr="005B6EF6" w:rsidRDefault="00BE5DE4" w:rsidP="00BE5DE4">
      <w:pPr>
        <w:pStyle w:val="a3"/>
        <w:numPr>
          <w:ilvl w:val="0"/>
          <w:numId w:val="2"/>
        </w:numPr>
        <w:ind w:firstLineChars="0"/>
      </w:pP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孔梦红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Cs w:val="21"/>
          <w:shd w:val="clear" w:color="auto" w:fill="FFFFFF"/>
        </w:rPr>
        <w:t>吴杜轩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陈相柏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 xml:space="preserve">. </w:t>
      </w:r>
      <w:r>
        <w:rPr>
          <w:rFonts w:ascii="Arial" w:hAnsi="Arial" w:cs="Arial"/>
          <w:color w:val="333333"/>
          <w:szCs w:val="21"/>
          <w:shd w:val="clear" w:color="auto" w:fill="FFFFFF"/>
        </w:rPr>
        <w:t>拉曼光谱定性和定量检测青蒿</w:t>
      </w: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素研究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 xml:space="preserve">[J]. </w:t>
      </w:r>
      <w:r>
        <w:rPr>
          <w:rFonts w:ascii="Arial" w:hAnsi="Arial" w:cs="Arial"/>
          <w:color w:val="333333"/>
          <w:szCs w:val="21"/>
          <w:shd w:val="clear" w:color="auto" w:fill="FFFFFF"/>
        </w:rPr>
        <w:t>光谱学与光谱分析</w:t>
      </w:r>
      <w:r>
        <w:rPr>
          <w:rFonts w:ascii="Arial" w:hAnsi="Arial" w:cs="Arial"/>
          <w:color w:val="333333"/>
          <w:szCs w:val="21"/>
          <w:shd w:val="clear" w:color="auto" w:fill="FFFFFF"/>
        </w:rPr>
        <w:t>,2017,37(03):778-782. [2017-09-28].</w:t>
      </w:r>
    </w:p>
    <w:p w:rsidR="00BE5DE4" w:rsidRPr="005B6EF6" w:rsidRDefault="00BE5DE4" w:rsidP="00BE5DE4">
      <w:pPr>
        <w:pStyle w:val="a3"/>
        <w:numPr>
          <w:ilvl w:val="0"/>
          <w:numId w:val="2"/>
        </w:numPr>
        <w:ind w:firstLineChars="0"/>
      </w:pP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朱颖洁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Cs w:val="21"/>
          <w:shd w:val="clear" w:color="auto" w:fill="FFFFFF"/>
        </w:rPr>
        <w:t>郭磊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Cs w:val="21"/>
          <w:shd w:val="clear" w:color="auto" w:fill="FFFFFF"/>
        </w:rPr>
        <w:t>刘易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Cs w:val="21"/>
          <w:shd w:val="clear" w:color="auto" w:fill="FFFFFF"/>
        </w:rPr>
        <w:t>龚莹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Cs w:val="21"/>
          <w:shd w:val="clear" w:color="auto" w:fill="FFFFFF"/>
        </w:rPr>
        <w:t>邱泽武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Cs w:val="21"/>
          <w:shd w:val="clear" w:color="auto" w:fill="FFFFFF"/>
        </w:rPr>
        <w:t>吴剑峰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Cs w:val="21"/>
          <w:shd w:val="clear" w:color="auto" w:fill="FFFFFF"/>
        </w:rPr>
        <w:t>谢剑炜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. </w:t>
      </w:r>
      <w:r>
        <w:rPr>
          <w:rFonts w:ascii="Arial" w:hAnsi="Arial" w:cs="Arial"/>
          <w:color w:val="333333"/>
          <w:szCs w:val="21"/>
          <w:shd w:val="clear" w:color="auto" w:fill="FFFFFF"/>
        </w:rPr>
        <w:t>基于壳层隔绝纳米粒子和在线裂解</w:t>
      </w:r>
      <w:r>
        <w:rPr>
          <w:rFonts w:ascii="Arial" w:hAnsi="Arial" w:cs="Arial"/>
          <w:color w:val="333333"/>
          <w:szCs w:val="21"/>
          <w:shd w:val="clear" w:color="auto" w:fill="FFFFFF"/>
        </w:rPr>
        <w:t>-</w:t>
      </w:r>
      <w:r>
        <w:rPr>
          <w:rFonts w:ascii="Arial" w:hAnsi="Arial" w:cs="Arial"/>
          <w:color w:val="333333"/>
          <w:szCs w:val="21"/>
          <w:shd w:val="clear" w:color="auto" w:fill="FFFFFF"/>
        </w:rPr>
        <w:t>吹扫捕集的血液氰化物表面增强拉曼光谱快速检测方法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[J]. </w:t>
      </w:r>
      <w:r>
        <w:rPr>
          <w:rFonts w:ascii="Arial" w:hAnsi="Arial" w:cs="Arial"/>
          <w:color w:val="333333"/>
          <w:szCs w:val="21"/>
          <w:shd w:val="clear" w:color="auto" w:fill="FFFFFF"/>
        </w:rPr>
        <w:t>分析化学</w:t>
      </w:r>
      <w:r>
        <w:rPr>
          <w:rFonts w:ascii="Arial" w:hAnsi="Arial" w:cs="Arial"/>
          <w:color w:val="333333"/>
          <w:szCs w:val="21"/>
          <w:shd w:val="clear" w:color="auto" w:fill="FFFFFF"/>
        </w:rPr>
        <w:t>,2017,45(05):627-632. [2017-09-28].</w:t>
      </w:r>
    </w:p>
    <w:p w:rsidR="00BE5DE4" w:rsidRPr="0014510B" w:rsidRDefault="00BE5DE4" w:rsidP="00BE5DE4">
      <w:pPr>
        <w:pStyle w:val="a3"/>
        <w:numPr>
          <w:ilvl w:val="0"/>
          <w:numId w:val="2"/>
        </w:numPr>
        <w:ind w:firstLineChars="0"/>
      </w:pP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赵迎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Cs w:val="21"/>
          <w:shd w:val="clear" w:color="auto" w:fill="FFFFFF"/>
        </w:rPr>
        <w:t>李明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Cs w:val="21"/>
          <w:shd w:val="clear" w:color="auto" w:fill="FFFFFF"/>
        </w:rPr>
        <w:t>肖兹兰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Cs w:val="21"/>
          <w:shd w:val="clear" w:color="auto" w:fill="FFFFFF"/>
        </w:rPr>
        <w:t>任立志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Cs w:val="21"/>
          <w:shd w:val="clear" w:color="auto" w:fill="FFFFFF"/>
        </w:rPr>
        <w:t>王雷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. </w:t>
      </w:r>
      <w:r>
        <w:rPr>
          <w:rFonts w:ascii="Arial" w:hAnsi="Arial" w:cs="Arial"/>
          <w:color w:val="333333"/>
          <w:szCs w:val="21"/>
          <w:shd w:val="clear" w:color="auto" w:fill="FFFFFF"/>
        </w:rPr>
        <w:t>基于拉曼光谱快速鉴别新陈大米的方法研究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[J]. </w:t>
      </w:r>
      <w:r>
        <w:rPr>
          <w:rFonts w:ascii="Arial" w:hAnsi="Arial" w:cs="Arial"/>
          <w:color w:val="333333"/>
          <w:szCs w:val="21"/>
          <w:shd w:val="clear" w:color="auto" w:fill="FFFFFF"/>
        </w:rPr>
        <w:t>光谱学与光谱分析</w:t>
      </w:r>
      <w:r>
        <w:rPr>
          <w:rFonts w:ascii="Arial" w:hAnsi="Arial" w:cs="Arial"/>
          <w:color w:val="333333"/>
          <w:szCs w:val="21"/>
          <w:shd w:val="clear" w:color="auto" w:fill="FFFFFF"/>
        </w:rPr>
        <w:t>,2016,36(S1):303-304. [2017-09-28].</w:t>
      </w:r>
    </w:p>
    <w:p w:rsidR="00BE5DE4" w:rsidRPr="00600958" w:rsidRDefault="00BE5DE4" w:rsidP="00BE5DE4">
      <w:pPr>
        <w:pStyle w:val="a3"/>
        <w:numPr>
          <w:ilvl w:val="0"/>
          <w:numId w:val="2"/>
        </w:numPr>
        <w:ind w:firstLineChars="0"/>
      </w:pP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周秀军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 xml:space="preserve">. </w:t>
      </w:r>
      <w:r>
        <w:rPr>
          <w:rFonts w:ascii="Arial" w:hAnsi="Arial" w:cs="Arial"/>
          <w:color w:val="333333"/>
          <w:szCs w:val="21"/>
          <w:shd w:val="clear" w:color="auto" w:fill="FFFFFF"/>
        </w:rPr>
        <w:t>基于拉曼光谱的食用植物油定性鉴别与定量分析</w:t>
      </w:r>
      <w:r>
        <w:rPr>
          <w:rFonts w:ascii="Arial" w:hAnsi="Arial" w:cs="Arial"/>
          <w:color w:val="333333"/>
          <w:szCs w:val="21"/>
          <w:shd w:val="clear" w:color="auto" w:fill="FFFFFF"/>
        </w:rPr>
        <w:t>[D].</w:t>
      </w:r>
      <w:r>
        <w:rPr>
          <w:rFonts w:ascii="Arial" w:hAnsi="Arial" w:cs="Arial"/>
          <w:color w:val="333333"/>
          <w:szCs w:val="21"/>
          <w:shd w:val="clear" w:color="auto" w:fill="FFFFFF"/>
        </w:rPr>
        <w:t>浙江大学</w:t>
      </w:r>
      <w:r>
        <w:rPr>
          <w:rFonts w:ascii="Arial" w:hAnsi="Arial" w:cs="Arial"/>
          <w:color w:val="333333"/>
          <w:szCs w:val="21"/>
          <w:shd w:val="clear" w:color="auto" w:fill="FFFFFF"/>
        </w:rPr>
        <w:t>,2013.</w:t>
      </w:r>
    </w:p>
    <w:p w:rsidR="00600958" w:rsidRPr="00665923" w:rsidRDefault="00600958" w:rsidP="00BE5DE4">
      <w:pPr>
        <w:pStyle w:val="a3"/>
        <w:numPr>
          <w:ilvl w:val="0"/>
          <w:numId w:val="2"/>
        </w:numPr>
        <w:ind w:firstLineChars="0"/>
      </w:pP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周秀军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Cs w:val="21"/>
          <w:shd w:val="clear" w:color="auto" w:fill="FFFFFF"/>
        </w:rPr>
        <w:t>戴连奎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Cs w:val="21"/>
          <w:shd w:val="clear" w:color="auto" w:fill="FFFFFF"/>
        </w:rPr>
        <w:t>李晟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. </w:t>
      </w:r>
      <w:r>
        <w:rPr>
          <w:rFonts w:ascii="Arial" w:hAnsi="Arial" w:cs="Arial"/>
          <w:color w:val="333333"/>
          <w:szCs w:val="21"/>
          <w:shd w:val="clear" w:color="auto" w:fill="FFFFFF"/>
        </w:rPr>
        <w:t>基于拉曼光谱的食用植物油快速鉴别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[J]. </w:t>
      </w:r>
      <w:r>
        <w:rPr>
          <w:rFonts w:ascii="Arial" w:hAnsi="Arial" w:cs="Arial"/>
          <w:color w:val="333333"/>
          <w:szCs w:val="21"/>
          <w:shd w:val="clear" w:color="auto" w:fill="FFFFFF"/>
        </w:rPr>
        <w:t>光谱学与光谱分析</w:t>
      </w:r>
      <w:r>
        <w:rPr>
          <w:rFonts w:ascii="Arial" w:hAnsi="Arial" w:cs="Arial"/>
          <w:color w:val="333333"/>
          <w:szCs w:val="21"/>
          <w:shd w:val="clear" w:color="auto" w:fill="FFFFFF"/>
        </w:rPr>
        <w:t>,2012,32(07):1829-1833. [2017-10-06].</w:t>
      </w:r>
    </w:p>
    <w:p w:rsidR="00BE5DE4" w:rsidRPr="00CF4279" w:rsidRDefault="00BE5DE4" w:rsidP="00BE5DE4">
      <w:pPr>
        <w:pStyle w:val="a3"/>
        <w:numPr>
          <w:ilvl w:val="0"/>
          <w:numId w:val="2"/>
        </w:numPr>
        <w:ind w:firstLineChars="0"/>
      </w:pPr>
      <w:r>
        <w:rPr>
          <w:rFonts w:ascii="Arial" w:hAnsi="Arial" w:cs="Arial"/>
          <w:color w:val="333333"/>
          <w:szCs w:val="21"/>
          <w:shd w:val="clear" w:color="auto" w:fill="FFFFFF"/>
        </w:rPr>
        <w:t>翟晨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Cs w:val="21"/>
          <w:shd w:val="clear" w:color="auto" w:fill="FFFFFF"/>
        </w:rPr>
        <w:t>彭彦昆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Cs w:val="21"/>
          <w:shd w:val="clear" w:color="auto" w:fill="FFFFFF"/>
        </w:rPr>
        <w:t>李永玉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,DHAKAL 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Sagar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Cs w:val="21"/>
          <w:shd w:val="clear" w:color="auto" w:fill="FFFFFF"/>
        </w:rPr>
        <w:t>徐田锋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郭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浪花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. </w:t>
      </w:r>
      <w:r>
        <w:rPr>
          <w:rFonts w:ascii="Arial" w:hAnsi="Arial" w:cs="Arial"/>
          <w:color w:val="333333"/>
          <w:szCs w:val="21"/>
          <w:shd w:val="clear" w:color="auto" w:fill="FFFFFF"/>
        </w:rPr>
        <w:t>基于拉曼光谱的苹果中农药残留种类识别及浓度预测的研究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[J]. </w:t>
      </w:r>
      <w:r>
        <w:rPr>
          <w:rFonts w:ascii="Arial" w:hAnsi="Arial" w:cs="Arial"/>
          <w:color w:val="333333"/>
          <w:szCs w:val="21"/>
          <w:shd w:val="clear" w:color="auto" w:fill="FFFFFF"/>
        </w:rPr>
        <w:t>光谱学与光谱分析</w:t>
      </w:r>
      <w:r>
        <w:rPr>
          <w:rFonts w:ascii="Arial" w:hAnsi="Arial" w:cs="Arial"/>
          <w:color w:val="333333"/>
          <w:szCs w:val="21"/>
          <w:shd w:val="clear" w:color="auto" w:fill="FFFFFF"/>
        </w:rPr>
        <w:t>,2015,35(08):2180-2185. [2017-09-28].</w:t>
      </w:r>
    </w:p>
    <w:p w:rsidR="00CF4279" w:rsidRPr="00397823" w:rsidRDefault="00CF4279" w:rsidP="00BE5DE4">
      <w:pPr>
        <w:pStyle w:val="a3"/>
        <w:numPr>
          <w:ilvl w:val="0"/>
          <w:numId w:val="2"/>
        </w:numPr>
        <w:ind w:firstLineChars="0"/>
      </w:pPr>
      <w:r>
        <w:rPr>
          <w:rFonts w:ascii="Arial" w:hAnsi="Arial" w:cs="Arial"/>
          <w:color w:val="333333"/>
          <w:szCs w:val="21"/>
          <w:shd w:val="clear" w:color="auto" w:fill="FFFFFF"/>
        </w:rPr>
        <w:t>李晶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Cs w:val="21"/>
          <w:shd w:val="clear" w:color="auto" w:fill="FFFFFF"/>
        </w:rPr>
        <w:t>徐济仓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Cs w:val="21"/>
          <w:shd w:val="clear" w:color="auto" w:fill="FFFFFF"/>
        </w:rPr>
        <w:t>李雪梅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Cs w:val="21"/>
          <w:shd w:val="clear" w:color="auto" w:fill="FFFFFF"/>
        </w:rPr>
        <w:t>周建光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Cs w:val="21"/>
          <w:shd w:val="clear" w:color="auto" w:fill="FFFFFF"/>
        </w:rPr>
        <w:t>朱岩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Cs w:val="21"/>
          <w:shd w:val="clear" w:color="auto" w:fill="FFFFFF"/>
        </w:rPr>
        <w:t>缪明明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. </w:t>
      </w:r>
      <w:r>
        <w:rPr>
          <w:rFonts w:ascii="Arial" w:hAnsi="Arial" w:cs="Arial"/>
          <w:color w:val="333333"/>
          <w:szCs w:val="21"/>
          <w:shd w:val="clear" w:color="auto" w:fill="FFFFFF"/>
        </w:rPr>
        <w:t>超高效液相色谱法同时测定香精香料中</w:t>
      </w:r>
      <w:r>
        <w:rPr>
          <w:rFonts w:ascii="Arial" w:hAnsi="Arial" w:cs="Arial"/>
          <w:color w:val="333333"/>
          <w:szCs w:val="21"/>
          <w:shd w:val="clear" w:color="auto" w:fill="FFFFFF"/>
        </w:rPr>
        <w:t>14</w:t>
      </w:r>
      <w:r>
        <w:rPr>
          <w:rFonts w:ascii="Arial" w:hAnsi="Arial" w:cs="Arial"/>
          <w:color w:val="333333"/>
          <w:szCs w:val="21"/>
          <w:shd w:val="clear" w:color="auto" w:fill="FFFFFF"/>
        </w:rPr>
        <w:t>种禁限用物质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[J]. </w:t>
      </w:r>
      <w:r>
        <w:rPr>
          <w:rFonts w:ascii="Arial" w:hAnsi="Arial" w:cs="Arial"/>
          <w:color w:val="333333"/>
          <w:szCs w:val="21"/>
          <w:shd w:val="clear" w:color="auto" w:fill="FFFFFF"/>
        </w:rPr>
        <w:t>色谱</w:t>
      </w:r>
      <w:r>
        <w:rPr>
          <w:rFonts w:ascii="Arial" w:hAnsi="Arial" w:cs="Arial"/>
          <w:color w:val="333333"/>
          <w:szCs w:val="21"/>
          <w:shd w:val="clear" w:color="auto" w:fill="FFFFFF"/>
        </w:rPr>
        <w:t>,2012,30(08):816-821. [2017-10-02].</w:t>
      </w:r>
    </w:p>
    <w:p w:rsidR="00397823" w:rsidRPr="00397823" w:rsidRDefault="00397823" w:rsidP="00BE5DE4">
      <w:pPr>
        <w:pStyle w:val="a3"/>
        <w:numPr>
          <w:ilvl w:val="0"/>
          <w:numId w:val="2"/>
        </w:numPr>
        <w:ind w:firstLineChars="0"/>
      </w:pPr>
      <w:r>
        <w:rPr>
          <w:rFonts w:ascii="Arial" w:hAnsi="Arial" w:cs="Arial"/>
          <w:color w:val="333333"/>
          <w:szCs w:val="21"/>
          <w:shd w:val="clear" w:color="auto" w:fill="FFFFFF"/>
        </w:rPr>
        <w:t>邓其馨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Cs w:val="21"/>
          <w:shd w:val="clear" w:color="auto" w:fill="FFFFFF"/>
        </w:rPr>
        <w:t>黄朝章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Cs w:val="21"/>
          <w:shd w:val="clear" w:color="auto" w:fill="FFFFFF"/>
        </w:rPr>
        <w:t>张建平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Cs w:val="21"/>
          <w:shd w:val="clear" w:color="auto" w:fill="FFFFFF"/>
        </w:rPr>
        <w:t>蔡国华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Cs w:val="21"/>
          <w:shd w:val="clear" w:color="auto" w:fill="FFFFFF"/>
        </w:rPr>
        <w:t>吴清辉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Cs w:val="21"/>
          <w:shd w:val="clear" w:color="auto" w:fill="FFFFFF"/>
        </w:rPr>
        <w:t>黄华发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Cs w:val="21"/>
          <w:shd w:val="clear" w:color="auto" w:fill="FFFFFF"/>
        </w:rPr>
        <w:t>许寒春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Cs w:val="21"/>
          <w:shd w:val="clear" w:color="auto" w:fill="FFFFFF"/>
        </w:rPr>
        <w:t>刘泽春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Cs w:val="21"/>
          <w:shd w:val="clear" w:color="auto" w:fill="FFFFFF"/>
        </w:rPr>
        <w:t>谢卫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. </w:t>
      </w:r>
      <w:r>
        <w:rPr>
          <w:rFonts w:ascii="Arial" w:hAnsi="Arial" w:cs="Arial"/>
          <w:color w:val="333333"/>
          <w:szCs w:val="21"/>
          <w:shd w:val="clear" w:color="auto" w:fill="FFFFFF"/>
        </w:rPr>
        <w:t>液相色谱串联质谱法测定烟用香精香料中的亚硝胺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[J]. </w:t>
      </w:r>
      <w:r>
        <w:rPr>
          <w:rFonts w:ascii="Arial" w:hAnsi="Arial" w:cs="Arial"/>
          <w:color w:val="333333"/>
          <w:szCs w:val="21"/>
          <w:shd w:val="clear" w:color="auto" w:fill="FFFFFF"/>
        </w:rPr>
        <w:t>现代食品科技</w:t>
      </w:r>
      <w:r>
        <w:rPr>
          <w:rFonts w:ascii="Arial" w:hAnsi="Arial" w:cs="Arial"/>
          <w:color w:val="333333"/>
          <w:szCs w:val="21"/>
          <w:shd w:val="clear" w:color="auto" w:fill="FFFFFF"/>
        </w:rPr>
        <w:t>,2014,30(01):195-199. [2017-10-02]. DOI</w:t>
      </w:r>
      <w:r>
        <w:rPr>
          <w:rFonts w:ascii="Arial" w:hAnsi="Arial" w:cs="Arial"/>
          <w:color w:val="333333"/>
          <w:szCs w:val="21"/>
          <w:shd w:val="clear" w:color="auto" w:fill="FFFFFF"/>
        </w:rPr>
        <w:t>：</w:t>
      </w:r>
      <w:r>
        <w:rPr>
          <w:rFonts w:ascii="Arial" w:hAnsi="Arial" w:cs="Arial"/>
          <w:color w:val="333333"/>
          <w:szCs w:val="21"/>
          <w:shd w:val="clear" w:color="auto" w:fill="FFFFFF"/>
        </w:rPr>
        <w:t>10.13982/j.mfst.1673-9078.2014.01.016</w:t>
      </w:r>
    </w:p>
    <w:p w:rsidR="00397823" w:rsidRPr="00397823" w:rsidRDefault="00397823" w:rsidP="00BE5DE4">
      <w:pPr>
        <w:pStyle w:val="a3"/>
        <w:numPr>
          <w:ilvl w:val="0"/>
          <w:numId w:val="2"/>
        </w:numPr>
        <w:ind w:firstLineChars="0"/>
      </w:pPr>
      <w:r>
        <w:rPr>
          <w:rFonts w:ascii="Arial" w:hAnsi="Arial" w:cs="Arial"/>
          <w:color w:val="333333"/>
          <w:szCs w:val="21"/>
          <w:shd w:val="clear" w:color="auto" w:fill="FFFFFF"/>
        </w:rPr>
        <w:t>李长于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Cs w:val="21"/>
          <w:shd w:val="clear" w:color="auto" w:fill="FFFFFF"/>
        </w:rPr>
        <w:t>李祖光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周示玉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Cs w:val="21"/>
          <w:shd w:val="clear" w:color="auto" w:fill="FFFFFF"/>
        </w:rPr>
        <w:t>叶丹凤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Cs w:val="21"/>
          <w:shd w:val="clear" w:color="auto" w:fill="FFFFFF"/>
        </w:rPr>
        <w:t>刘文涵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. </w:t>
      </w:r>
      <w:r>
        <w:rPr>
          <w:rFonts w:ascii="Arial" w:hAnsi="Arial" w:cs="Arial"/>
          <w:color w:val="333333"/>
          <w:szCs w:val="21"/>
          <w:shd w:val="clear" w:color="auto" w:fill="FFFFFF"/>
        </w:rPr>
        <w:t>气相色谱</w:t>
      </w:r>
      <w:r>
        <w:rPr>
          <w:rFonts w:ascii="Arial" w:hAnsi="Arial" w:cs="Arial"/>
          <w:color w:val="333333"/>
          <w:szCs w:val="21"/>
          <w:shd w:val="clear" w:color="auto" w:fill="FFFFFF"/>
        </w:rPr>
        <w:t>-</w:t>
      </w:r>
      <w:r>
        <w:rPr>
          <w:rFonts w:ascii="Arial" w:hAnsi="Arial" w:cs="Arial"/>
          <w:color w:val="333333"/>
          <w:szCs w:val="21"/>
          <w:shd w:val="clear" w:color="auto" w:fill="FFFFFF"/>
        </w:rPr>
        <w:t>串联质谱法测定香精香料中的香豆素和黄樟素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[J]. </w:t>
      </w:r>
      <w:r>
        <w:rPr>
          <w:rFonts w:ascii="Arial" w:hAnsi="Arial" w:cs="Arial"/>
          <w:color w:val="333333"/>
          <w:szCs w:val="21"/>
          <w:shd w:val="clear" w:color="auto" w:fill="FFFFFF"/>
        </w:rPr>
        <w:t>质谱学报</w:t>
      </w:r>
      <w:r>
        <w:rPr>
          <w:rFonts w:ascii="Arial" w:hAnsi="Arial" w:cs="Arial"/>
          <w:color w:val="333333"/>
          <w:szCs w:val="21"/>
          <w:shd w:val="clear" w:color="auto" w:fill="FFFFFF"/>
        </w:rPr>
        <w:t>,2011,32(05):265-270. [2017-10-02].</w:t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</w:p>
    <w:p w:rsidR="00397823" w:rsidRPr="007524F7" w:rsidRDefault="00397823" w:rsidP="00BE5DE4">
      <w:pPr>
        <w:pStyle w:val="a3"/>
        <w:numPr>
          <w:ilvl w:val="0"/>
          <w:numId w:val="2"/>
        </w:numPr>
        <w:ind w:firstLineChars="0"/>
      </w:pPr>
      <w:r>
        <w:rPr>
          <w:rFonts w:ascii="Arial" w:hAnsi="Arial" w:cs="Arial"/>
          <w:color w:val="333333"/>
          <w:szCs w:val="21"/>
          <w:shd w:val="clear" w:color="auto" w:fill="FFFFFF"/>
        </w:rPr>
        <w:t>孟冬玲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Cs w:val="21"/>
          <w:shd w:val="clear" w:color="auto" w:fill="FFFFFF"/>
        </w:rPr>
        <w:t>刘畅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Cs w:val="21"/>
          <w:shd w:val="clear" w:color="auto" w:fill="FFFFFF"/>
        </w:rPr>
        <w:t>李小兰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. </w:t>
      </w:r>
      <w:r>
        <w:rPr>
          <w:rFonts w:ascii="Arial" w:hAnsi="Arial" w:cs="Arial"/>
          <w:color w:val="333333"/>
          <w:szCs w:val="21"/>
          <w:shd w:val="clear" w:color="auto" w:fill="FFFFFF"/>
        </w:rPr>
        <w:t>离子液体双水相萃取</w:t>
      </w:r>
      <w:r>
        <w:rPr>
          <w:rFonts w:ascii="Arial" w:hAnsi="Arial" w:cs="Arial"/>
          <w:color w:val="333333"/>
          <w:szCs w:val="21"/>
          <w:shd w:val="clear" w:color="auto" w:fill="FFFFFF"/>
        </w:rPr>
        <w:t>-</w:t>
      </w:r>
      <w:r>
        <w:rPr>
          <w:rFonts w:ascii="Arial" w:hAnsi="Arial" w:cs="Arial"/>
          <w:color w:val="333333"/>
          <w:szCs w:val="21"/>
          <w:shd w:val="clear" w:color="auto" w:fill="FFFFFF"/>
        </w:rPr>
        <w:t>高效液相色谱法测定香精香料中的抗氧化剂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[J]. </w:t>
      </w:r>
      <w:r>
        <w:rPr>
          <w:rFonts w:ascii="Arial" w:hAnsi="Arial" w:cs="Arial"/>
          <w:color w:val="333333"/>
          <w:szCs w:val="21"/>
          <w:shd w:val="clear" w:color="auto" w:fill="FFFFFF"/>
        </w:rPr>
        <w:t>分析科学学报</w:t>
      </w:r>
      <w:r>
        <w:rPr>
          <w:rFonts w:ascii="Arial" w:hAnsi="Arial" w:cs="Arial"/>
          <w:color w:val="333333"/>
          <w:szCs w:val="21"/>
          <w:shd w:val="clear" w:color="auto" w:fill="FFFFFF"/>
        </w:rPr>
        <w:t>,2013,29(04):547-550. [2017-10-02].</w:t>
      </w:r>
    </w:p>
    <w:p w:rsidR="007524F7" w:rsidRPr="007524F7" w:rsidRDefault="007524F7" w:rsidP="00BE5DE4">
      <w:pPr>
        <w:pStyle w:val="a3"/>
        <w:numPr>
          <w:ilvl w:val="0"/>
          <w:numId w:val="2"/>
        </w:numPr>
        <w:ind w:firstLineChars="0"/>
      </w:pP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吴利敏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 xml:space="preserve">. </w:t>
      </w:r>
      <w:r>
        <w:rPr>
          <w:rFonts w:ascii="Arial" w:hAnsi="Arial" w:cs="Arial"/>
          <w:color w:val="333333"/>
          <w:szCs w:val="21"/>
          <w:shd w:val="clear" w:color="auto" w:fill="FFFFFF"/>
        </w:rPr>
        <w:t>近红外光谱法快速检测某些中药及中成药品质的应用研究</w:t>
      </w:r>
      <w:r>
        <w:rPr>
          <w:rFonts w:ascii="Arial" w:hAnsi="Arial" w:cs="Arial"/>
          <w:color w:val="333333"/>
          <w:szCs w:val="21"/>
          <w:shd w:val="clear" w:color="auto" w:fill="FFFFFF"/>
        </w:rPr>
        <w:t>[D].</w:t>
      </w:r>
      <w:r>
        <w:rPr>
          <w:rFonts w:ascii="Arial" w:hAnsi="Arial" w:cs="Arial"/>
          <w:color w:val="333333"/>
          <w:szCs w:val="21"/>
          <w:shd w:val="clear" w:color="auto" w:fill="FFFFFF"/>
        </w:rPr>
        <w:t>西南大学</w:t>
      </w:r>
      <w:r>
        <w:rPr>
          <w:rFonts w:ascii="Arial" w:hAnsi="Arial" w:cs="Arial"/>
          <w:color w:val="333333"/>
          <w:szCs w:val="21"/>
          <w:shd w:val="clear" w:color="auto" w:fill="FFFFFF"/>
        </w:rPr>
        <w:t>,2013.</w:t>
      </w:r>
    </w:p>
    <w:p w:rsidR="007524F7" w:rsidRPr="007524F7" w:rsidRDefault="007524F7" w:rsidP="00BE5DE4">
      <w:pPr>
        <w:pStyle w:val="a3"/>
        <w:numPr>
          <w:ilvl w:val="0"/>
          <w:numId w:val="2"/>
        </w:numPr>
        <w:ind w:firstLineChars="0"/>
      </w:pPr>
      <w:r>
        <w:rPr>
          <w:rFonts w:ascii="Arial" w:hAnsi="Arial" w:cs="Arial"/>
          <w:color w:val="333333"/>
          <w:szCs w:val="21"/>
          <w:shd w:val="clear" w:color="auto" w:fill="FFFFFF"/>
        </w:rPr>
        <w:t>陈小康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Cs w:val="21"/>
          <w:shd w:val="clear" w:color="auto" w:fill="FFFFFF"/>
        </w:rPr>
        <w:t>孙素琴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李隆弟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 xml:space="preserve">. </w:t>
      </w:r>
      <w:r>
        <w:rPr>
          <w:rFonts w:ascii="Arial" w:hAnsi="Arial" w:cs="Arial"/>
          <w:color w:val="333333"/>
          <w:szCs w:val="21"/>
          <w:shd w:val="clear" w:color="auto" w:fill="FFFFFF"/>
        </w:rPr>
        <w:t>中药注射剂荧光光谱法的快速鉴别和热稳定性研究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[J]. </w:t>
      </w:r>
      <w:r>
        <w:rPr>
          <w:rFonts w:ascii="Arial" w:hAnsi="Arial" w:cs="Arial"/>
          <w:color w:val="333333"/>
          <w:szCs w:val="21"/>
          <w:shd w:val="clear" w:color="auto" w:fill="FFFFFF"/>
        </w:rPr>
        <w:t>分析化学</w:t>
      </w:r>
      <w:r>
        <w:rPr>
          <w:rFonts w:ascii="Arial" w:hAnsi="Arial" w:cs="Arial"/>
          <w:color w:val="333333"/>
          <w:szCs w:val="21"/>
          <w:shd w:val="clear" w:color="auto" w:fill="FFFFFF"/>
        </w:rPr>
        <w:t>,2002,(10):1168-1173. [2017-10-06].</w:t>
      </w:r>
    </w:p>
    <w:p w:rsidR="007524F7" w:rsidRDefault="007524F7" w:rsidP="00BE5DE4">
      <w:pPr>
        <w:pStyle w:val="a3"/>
        <w:numPr>
          <w:ilvl w:val="0"/>
          <w:numId w:val="2"/>
        </w:numPr>
        <w:ind w:firstLineChars="0"/>
      </w:pPr>
      <w:r>
        <w:rPr>
          <w:rFonts w:ascii="Arial" w:hAnsi="Arial" w:cs="Arial"/>
          <w:color w:val="333333"/>
          <w:szCs w:val="21"/>
          <w:shd w:val="clear" w:color="auto" w:fill="FFFFFF"/>
        </w:rPr>
        <w:t>张慧敏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Cs w:val="21"/>
          <w:shd w:val="clear" w:color="auto" w:fill="FFFFFF"/>
        </w:rPr>
        <w:t>马书荣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Cs w:val="21"/>
          <w:shd w:val="clear" w:color="auto" w:fill="FFFFFF"/>
        </w:rPr>
        <w:t>王娜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张衍亮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 xml:space="preserve">. </w:t>
      </w:r>
      <w:r>
        <w:rPr>
          <w:rFonts w:ascii="Arial" w:hAnsi="Arial" w:cs="Arial"/>
          <w:color w:val="333333"/>
          <w:szCs w:val="21"/>
          <w:shd w:val="clear" w:color="auto" w:fill="FFFFFF"/>
        </w:rPr>
        <w:t>拉曼光谱法快速检测化妆品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[J]. </w:t>
      </w:r>
      <w:r>
        <w:rPr>
          <w:rFonts w:ascii="Arial" w:hAnsi="Arial" w:cs="Arial"/>
          <w:color w:val="333333"/>
          <w:szCs w:val="21"/>
          <w:shd w:val="clear" w:color="auto" w:fill="FFFFFF"/>
        </w:rPr>
        <w:t>分析仪器</w:t>
      </w:r>
      <w:r>
        <w:rPr>
          <w:rFonts w:ascii="Arial" w:hAnsi="Arial" w:cs="Arial"/>
          <w:color w:val="333333"/>
          <w:szCs w:val="21"/>
          <w:shd w:val="clear" w:color="auto" w:fill="FFFFFF"/>
        </w:rPr>
        <w:t>,2016,(01):33-37. [2017-10-06].</w:t>
      </w:r>
    </w:p>
    <w:p w:rsidR="00B821C8" w:rsidRPr="00BE5DE4" w:rsidRDefault="00B821C8" w:rsidP="00BE5DE4">
      <w:pPr>
        <w:ind w:firstLine="420"/>
      </w:pPr>
    </w:p>
    <w:sectPr w:rsidR="00B821C8" w:rsidRPr="00BE5DE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684B" w:rsidRDefault="00FE684B">
      <w:pPr>
        <w:spacing w:line="240" w:lineRule="auto"/>
        <w:ind w:firstLine="420"/>
      </w:pPr>
      <w:r>
        <w:separator/>
      </w:r>
    </w:p>
  </w:endnote>
  <w:endnote w:type="continuationSeparator" w:id="0">
    <w:p w:rsidR="00FE684B" w:rsidRDefault="00FE684B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6C57" w:rsidRDefault="00FE684B">
    <w:pPr>
      <w:pStyle w:val="a5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6C57" w:rsidRDefault="00FE684B">
    <w:pPr>
      <w:pStyle w:val="a5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6C57" w:rsidRDefault="00FE684B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684B" w:rsidRDefault="00FE684B">
      <w:pPr>
        <w:spacing w:line="240" w:lineRule="auto"/>
        <w:ind w:firstLine="420"/>
      </w:pPr>
      <w:r>
        <w:separator/>
      </w:r>
    </w:p>
  </w:footnote>
  <w:footnote w:type="continuationSeparator" w:id="0">
    <w:p w:rsidR="00FE684B" w:rsidRDefault="00FE684B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6C57" w:rsidRDefault="00FE684B">
    <w:pPr>
      <w:pStyle w:val="a4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6C57" w:rsidRDefault="00FE684B">
    <w:pPr>
      <w:pStyle w:val="a4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6C57" w:rsidRDefault="00FE684B">
    <w:pPr>
      <w:pStyle w:val="a4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330EA9"/>
    <w:multiLevelType w:val="hybridMultilevel"/>
    <w:tmpl w:val="30CEAB8A"/>
    <w:lvl w:ilvl="0" w:tplc="A62EA242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4605892"/>
    <w:multiLevelType w:val="hybridMultilevel"/>
    <w:tmpl w:val="3CB682C2"/>
    <w:lvl w:ilvl="0" w:tplc="2F2ACC92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1D4"/>
    <w:rsid w:val="00003D07"/>
    <w:rsid w:val="00042F53"/>
    <w:rsid w:val="00063784"/>
    <w:rsid w:val="000A6FFD"/>
    <w:rsid w:val="000C32CA"/>
    <w:rsid w:val="00110D54"/>
    <w:rsid w:val="00154C7C"/>
    <w:rsid w:val="00157A43"/>
    <w:rsid w:val="00182CA3"/>
    <w:rsid w:val="002E341C"/>
    <w:rsid w:val="002F3B48"/>
    <w:rsid w:val="002F5057"/>
    <w:rsid w:val="003224F2"/>
    <w:rsid w:val="00353050"/>
    <w:rsid w:val="00397823"/>
    <w:rsid w:val="004E1D44"/>
    <w:rsid w:val="004E54A5"/>
    <w:rsid w:val="00600958"/>
    <w:rsid w:val="00620F10"/>
    <w:rsid w:val="006E01AD"/>
    <w:rsid w:val="007135BA"/>
    <w:rsid w:val="007524F7"/>
    <w:rsid w:val="00763F0E"/>
    <w:rsid w:val="007B7B48"/>
    <w:rsid w:val="008473B0"/>
    <w:rsid w:val="00887950"/>
    <w:rsid w:val="008F6ED3"/>
    <w:rsid w:val="009532FF"/>
    <w:rsid w:val="00954898"/>
    <w:rsid w:val="00AD20E5"/>
    <w:rsid w:val="00AD31D4"/>
    <w:rsid w:val="00AF1180"/>
    <w:rsid w:val="00B821C8"/>
    <w:rsid w:val="00BC1786"/>
    <w:rsid w:val="00BE5DE4"/>
    <w:rsid w:val="00C41D65"/>
    <w:rsid w:val="00C82327"/>
    <w:rsid w:val="00CF4279"/>
    <w:rsid w:val="00D25E3B"/>
    <w:rsid w:val="00E14D42"/>
    <w:rsid w:val="00E955B5"/>
    <w:rsid w:val="00FA2291"/>
    <w:rsid w:val="00FE6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CDB029B-88AC-42EA-8933-BD9F4FA7E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3F0E"/>
    <w:pPr>
      <w:widowControl w:val="0"/>
      <w:spacing w:line="360" w:lineRule="auto"/>
      <w:ind w:firstLineChars="200" w:firstLine="20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31D4"/>
    <w:pPr>
      <w:ind w:firstLine="420"/>
    </w:pPr>
  </w:style>
  <w:style w:type="paragraph" w:styleId="a4">
    <w:name w:val="header"/>
    <w:basedOn w:val="a"/>
    <w:link w:val="Char"/>
    <w:uiPriority w:val="99"/>
    <w:unhideWhenUsed/>
    <w:rsid w:val="00BE5D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E5DE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E5DE4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E5DE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558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4</Pages>
  <Words>413</Words>
  <Characters>2357</Characters>
  <Application>Microsoft Office Word</Application>
  <DocSecurity>0</DocSecurity>
  <Lines>19</Lines>
  <Paragraphs>5</Paragraphs>
  <ScaleCrop>false</ScaleCrop>
  <Company/>
  <LinksUpToDate>false</LinksUpToDate>
  <CharactersWithSpaces>2765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</dc:creator>
  <cp:keywords/>
  <dc:description/>
  <cp:lastModifiedBy>TIM</cp:lastModifiedBy>
  <cp:revision>7</cp:revision>
  <dcterms:created xsi:type="dcterms:W3CDTF">2017-10-05T12:46:00Z</dcterms:created>
  <dcterms:modified xsi:type="dcterms:W3CDTF">2017-11-25T09:08:00Z</dcterms:modified>
</cp:coreProperties>
</file>