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9CD" w:rsidRDefault="00AE39CD" w:rsidP="0089085D">
      <w:pPr>
        <w:pStyle w:val="NoSpacing"/>
        <w:rPr>
          <w:b/>
        </w:rPr>
      </w:pPr>
      <w:r>
        <w:rPr>
          <w:b/>
        </w:rPr>
        <w:t>1.3</w:t>
      </w:r>
    </w:p>
    <w:p w:rsidR="0089085D" w:rsidRPr="0089085D" w:rsidRDefault="0089085D" w:rsidP="0089085D">
      <w:pPr>
        <w:pStyle w:val="NoSpacing"/>
        <w:rPr>
          <w:b/>
        </w:rPr>
      </w:pPr>
      <w:r w:rsidRPr="0089085D">
        <w:rPr>
          <w:b/>
        </w:rPr>
        <w:t>A History of Data Mining</w:t>
      </w:r>
    </w:p>
    <w:p w:rsidR="0089085D" w:rsidRPr="0089085D" w:rsidRDefault="0089085D" w:rsidP="0089085D">
      <w:pPr>
        <w:pStyle w:val="NoSpacing"/>
        <w:ind w:left="720"/>
      </w:pPr>
      <w:r w:rsidRPr="0089085D">
        <w:t xml:space="preserve">Data mining 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Builds on statistics, artificial intelligence, and machine learning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 xml:space="preserve">Is the marriage of statistics and computer </w:t>
      </w:r>
      <w:proofErr w:type="gramStart"/>
      <w:r w:rsidRPr="0089085D">
        <w:t>science</w:t>
      </w:r>
      <w:proofErr w:type="gramEnd"/>
    </w:p>
    <w:p w:rsidR="0089085D" w:rsidRPr="0089085D" w:rsidRDefault="0089085D" w:rsidP="0089085D">
      <w:pPr>
        <w:pStyle w:val="NoSpacing"/>
        <w:ind w:left="720"/>
      </w:pPr>
      <w:r w:rsidRPr="0089085D">
        <w:t xml:space="preserve">John Tukey: a founder of modern data science and data mining 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 xml:space="preserve">Coined the term </w:t>
      </w:r>
      <w:r w:rsidRPr="0089085D">
        <w:rPr>
          <w:i/>
          <w:iCs/>
        </w:rPr>
        <w:t>bit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 xml:space="preserve">Was </w:t>
      </w:r>
      <w:proofErr w:type="spellStart"/>
      <w:r w:rsidRPr="0089085D">
        <w:t>coinventor</w:t>
      </w:r>
      <w:proofErr w:type="spellEnd"/>
      <w:r w:rsidRPr="0089085D">
        <w:t xml:space="preserve"> of fast Fourier </w:t>
      </w:r>
      <w:proofErr w:type="gramStart"/>
      <w:r w:rsidRPr="0089085D">
        <w:t>transform</w:t>
      </w:r>
      <w:proofErr w:type="gramEnd"/>
    </w:p>
    <w:p w:rsidR="0089085D" w:rsidRPr="0089085D" w:rsidRDefault="0089085D" w:rsidP="0089085D">
      <w:pPr>
        <w:pStyle w:val="NoSpacing"/>
        <w:ind w:left="720" w:firstLine="720"/>
      </w:pPr>
      <w:r w:rsidRPr="0089085D">
        <w:t>Popularized exploring data, with visualization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Looked at preprocessing techniques</w:t>
      </w:r>
    </w:p>
    <w:p w:rsidR="0089085D" w:rsidRPr="0089085D" w:rsidRDefault="0089085D" w:rsidP="0089085D">
      <w:pPr>
        <w:pStyle w:val="NoSpacing"/>
        <w:rPr>
          <w:b/>
        </w:rPr>
      </w:pPr>
      <w:proofErr w:type="gramStart"/>
      <w:r w:rsidRPr="0089085D">
        <w:rPr>
          <w:b/>
        </w:rPr>
        <w:t>A History of Data Mining (cont.)</w:t>
      </w:r>
      <w:proofErr w:type="gramEnd"/>
    </w:p>
    <w:p w:rsidR="0089085D" w:rsidRPr="0089085D" w:rsidRDefault="0089085D" w:rsidP="0089085D">
      <w:pPr>
        <w:pStyle w:val="NoSpacing"/>
        <w:ind w:left="720"/>
      </w:pPr>
      <w:r w:rsidRPr="0089085D">
        <w:t xml:space="preserve">Gregory </w:t>
      </w:r>
      <w:proofErr w:type="spellStart"/>
      <w:r w:rsidRPr="0089085D">
        <w:t>Piatesky</w:t>
      </w:r>
      <w:proofErr w:type="spellEnd"/>
      <w:r w:rsidRPr="0089085D">
        <w:t xml:space="preserve">-Shapiro 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1990s: chaired knowledge discovery in databases (KDD) workshop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rPr>
          <w:i/>
          <w:iCs/>
        </w:rPr>
        <w:t>Data mining</w:t>
      </w:r>
      <w:r w:rsidRPr="0089085D">
        <w:t xml:space="preserve"> term coined</w:t>
      </w:r>
    </w:p>
    <w:p w:rsidR="0089085D" w:rsidRPr="0089085D" w:rsidRDefault="0089085D" w:rsidP="0089085D">
      <w:pPr>
        <w:pStyle w:val="NoSpacing"/>
        <w:ind w:left="720"/>
      </w:pPr>
      <w:r w:rsidRPr="0089085D">
        <w:rPr>
          <w:i/>
          <w:iCs/>
        </w:rPr>
        <w:t>Data science</w:t>
      </w:r>
      <w:r w:rsidRPr="0089085D">
        <w:t xml:space="preserve"> term: from the need for research scientists to analyze data 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 xml:space="preserve">Minus the baggage of </w:t>
      </w:r>
      <w:r w:rsidRPr="0089085D">
        <w:rPr>
          <w:i/>
          <w:iCs/>
        </w:rPr>
        <w:t>research</w:t>
      </w:r>
      <w:r w:rsidRPr="0089085D">
        <w:t xml:space="preserve"> in the title</w:t>
      </w:r>
    </w:p>
    <w:p w:rsidR="0048708B" w:rsidRPr="0089085D" w:rsidRDefault="0089085D" w:rsidP="0089085D">
      <w:pPr>
        <w:pStyle w:val="NoSpacing"/>
        <w:rPr>
          <w:b/>
        </w:rPr>
      </w:pPr>
      <w:r>
        <w:rPr>
          <w:b/>
        </w:rPr>
        <w:t>Data Mining: Definition</w:t>
      </w:r>
    </w:p>
    <w:p w:rsidR="0089085D" w:rsidRDefault="0089085D" w:rsidP="0089085D">
      <w:pPr>
        <w:pStyle w:val="NoSpacing"/>
        <w:ind w:left="720"/>
      </w:pPr>
      <w:r>
        <w:rPr>
          <w:noProof/>
        </w:rPr>
        <w:drawing>
          <wp:inline distT="0" distB="0" distL="0" distR="0" wp14:anchorId="171BCDCB" wp14:editId="01FBEC8D">
            <wp:extent cx="3673681" cy="1041621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39" t="26172" r="54393" b="62346"/>
                    <a:stretch/>
                  </pic:blipFill>
                  <pic:spPr bwMode="auto">
                    <a:xfrm>
                      <a:off x="0" y="0"/>
                      <a:ext cx="3672737" cy="104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85D" w:rsidRPr="0089085D" w:rsidRDefault="0089085D" w:rsidP="0089085D">
      <w:pPr>
        <w:pStyle w:val="NoSpacing"/>
        <w:ind w:left="720"/>
      </w:pPr>
      <w:r w:rsidRPr="0089085D">
        <w:t>Nontrivial extraction of implicit, previously unknown, and potentially useful information from data</w:t>
      </w:r>
    </w:p>
    <w:p w:rsidR="0089085D" w:rsidRPr="0089085D" w:rsidRDefault="0089085D" w:rsidP="0089085D">
      <w:pPr>
        <w:pStyle w:val="NoSpacing"/>
        <w:ind w:left="720"/>
      </w:pPr>
      <w:r w:rsidRPr="0089085D">
        <w:t>Exploration and analysis, by automatic or semiautomatic means, over large quantities of data to discover meaningful patterns</w:t>
      </w:r>
    </w:p>
    <w:p w:rsidR="0089085D" w:rsidRPr="0089085D" w:rsidRDefault="0089085D" w:rsidP="0089085D">
      <w:pPr>
        <w:pStyle w:val="NoSpacing"/>
        <w:ind w:left="720"/>
      </w:pPr>
      <w:r w:rsidRPr="0089085D">
        <w:t>Separate from machine learning because of interpretation/evaluation</w:t>
      </w:r>
    </w:p>
    <w:p w:rsidR="0089085D" w:rsidRPr="0089085D" w:rsidRDefault="0089085D" w:rsidP="0089085D">
      <w:pPr>
        <w:pStyle w:val="NoSpacing"/>
        <w:rPr>
          <w:b/>
        </w:rPr>
      </w:pPr>
      <w:r w:rsidRPr="0089085D">
        <w:rPr>
          <w:b/>
        </w:rPr>
        <w:t>Tasks: Prediction or Description</w:t>
      </w:r>
    </w:p>
    <w:p w:rsidR="0089085D" w:rsidRPr="0089085D" w:rsidRDefault="0089085D" w:rsidP="0089085D">
      <w:pPr>
        <w:pStyle w:val="NoSpacing"/>
        <w:ind w:left="720"/>
      </w:pPr>
      <w:r w:rsidRPr="0089085D">
        <w:rPr>
          <w:b/>
        </w:rPr>
        <w:t>Prediction</w:t>
      </w:r>
      <w:r w:rsidRPr="0089085D">
        <w:t xml:space="preserve"> methods use some variables to predict unknown or future values of other variables. 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Classification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Regression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Outlier detection</w:t>
      </w:r>
    </w:p>
    <w:p w:rsidR="0089085D" w:rsidRPr="0089085D" w:rsidRDefault="0089085D" w:rsidP="0089085D">
      <w:pPr>
        <w:pStyle w:val="NoSpacing"/>
        <w:ind w:left="720"/>
      </w:pPr>
      <w:r w:rsidRPr="0089085D">
        <w:rPr>
          <w:b/>
        </w:rPr>
        <w:t>Description</w:t>
      </w:r>
      <w:r w:rsidRPr="0089085D">
        <w:t xml:space="preserve"> methods find human-interpretable patterns that describe the data. 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Clustering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Association rule discovery</w:t>
      </w:r>
    </w:p>
    <w:p w:rsidR="0089085D" w:rsidRPr="0089085D" w:rsidRDefault="0089085D" w:rsidP="0089085D">
      <w:pPr>
        <w:pStyle w:val="NoSpacing"/>
        <w:ind w:left="720" w:firstLine="720"/>
      </w:pPr>
      <w:r w:rsidRPr="0089085D">
        <w:t>Sequential pattern discovery</w:t>
      </w:r>
    </w:p>
    <w:p w:rsidR="0089085D" w:rsidRPr="0089085D" w:rsidRDefault="0089085D" w:rsidP="0089085D">
      <w:pPr>
        <w:pStyle w:val="NoSpacing"/>
        <w:rPr>
          <w:b/>
        </w:rPr>
      </w:pPr>
      <w:r>
        <w:rPr>
          <w:b/>
        </w:rPr>
        <w:t>Classification: Definition</w:t>
      </w:r>
    </w:p>
    <w:p w:rsidR="0089085D" w:rsidRDefault="0089085D" w:rsidP="0089085D">
      <w:pPr>
        <w:pStyle w:val="NoSpacing"/>
        <w:ind w:left="720"/>
      </w:pPr>
      <w:r>
        <w:rPr>
          <w:noProof/>
        </w:rPr>
        <w:drawing>
          <wp:inline distT="0" distB="0" distL="0" distR="0" wp14:anchorId="769B1DCA" wp14:editId="2AAB8081">
            <wp:extent cx="2963842" cy="564542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821" t="28642" r="59476" b="65432"/>
                    <a:stretch/>
                  </pic:blipFill>
                  <pic:spPr bwMode="auto">
                    <a:xfrm>
                      <a:off x="0" y="0"/>
                      <a:ext cx="2963089" cy="56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85D" w:rsidRDefault="0089085D" w:rsidP="0089085D">
      <w:pPr>
        <w:pStyle w:val="NoSpacing"/>
        <w:ind w:left="720"/>
      </w:pPr>
      <w:r>
        <w:t>Given a collection of records (training set); each record contains a set of attributes, one of which is the class.</w:t>
      </w:r>
    </w:p>
    <w:p w:rsidR="0089085D" w:rsidRDefault="0089085D" w:rsidP="0089085D">
      <w:pPr>
        <w:pStyle w:val="NoSpacing"/>
        <w:ind w:left="720"/>
      </w:pPr>
      <w:r>
        <w:t>Find a model that predicts the class attribute as a function of the other attributes.</w:t>
      </w:r>
    </w:p>
    <w:p w:rsidR="0089085D" w:rsidRPr="0089085D" w:rsidRDefault="0089085D" w:rsidP="0089085D">
      <w:pPr>
        <w:pStyle w:val="NoSpacing"/>
        <w:ind w:left="720"/>
      </w:pPr>
      <w:r>
        <w:t>Goal: take previously unseen records and predict/assign their class as accurately as possible</w:t>
      </w:r>
    </w:p>
    <w:p w:rsidR="0089085D" w:rsidRPr="0089085D" w:rsidRDefault="0089085D" w:rsidP="0089085D">
      <w:pPr>
        <w:pStyle w:val="NoSpacing"/>
        <w:rPr>
          <w:b/>
        </w:rPr>
      </w:pPr>
      <w:r>
        <w:rPr>
          <w:b/>
        </w:rPr>
        <w:t>Classification Task: Direct Marketing</w:t>
      </w:r>
    </w:p>
    <w:p w:rsidR="0089085D" w:rsidRDefault="0089085D" w:rsidP="0089085D">
      <w:pPr>
        <w:pStyle w:val="NoSpacing"/>
        <w:ind w:firstLine="720"/>
      </w:pPr>
      <w:r>
        <w:rPr>
          <w:noProof/>
        </w:rPr>
        <w:drawing>
          <wp:inline distT="0" distB="0" distL="0" distR="0" wp14:anchorId="0E10E6F6" wp14:editId="39792151">
            <wp:extent cx="3578087" cy="12022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4" t="51096" r="54119" b="34965"/>
                    <a:stretch/>
                  </pic:blipFill>
                  <pic:spPr bwMode="auto">
                    <a:xfrm>
                      <a:off x="0" y="0"/>
                      <a:ext cx="3577182" cy="120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85D" w:rsidRDefault="0089085D" w:rsidP="0089085D">
      <w:pPr>
        <w:pStyle w:val="NoSpacing"/>
        <w:ind w:left="720"/>
      </w:pPr>
      <w:r>
        <w:t>Goal: reduce cost of targeting set of consumers</w:t>
      </w:r>
    </w:p>
    <w:p w:rsidR="0089085D" w:rsidRDefault="0089085D" w:rsidP="0089085D">
      <w:pPr>
        <w:pStyle w:val="NoSpacing"/>
        <w:ind w:left="720"/>
      </w:pPr>
      <w:r>
        <w:t>Approach: use customer demographic data to predict the likelihood of buying</w:t>
      </w:r>
    </w:p>
    <w:p w:rsidR="0089085D" w:rsidRPr="0089085D" w:rsidRDefault="0089085D" w:rsidP="0089085D">
      <w:pPr>
        <w:pStyle w:val="NoSpacing"/>
        <w:ind w:left="720"/>
      </w:pPr>
      <w:r>
        <w:lastRenderedPageBreak/>
        <w:t>Class attribute: {buy, don't buy}</w:t>
      </w:r>
    </w:p>
    <w:p w:rsidR="0089085D" w:rsidRPr="00AA5B1A" w:rsidRDefault="00AA5B1A" w:rsidP="0089085D">
      <w:pPr>
        <w:pStyle w:val="NoSpacing"/>
        <w:rPr>
          <w:b/>
        </w:rPr>
      </w:pPr>
      <w:r>
        <w:rPr>
          <w:b/>
        </w:rPr>
        <w:t>Classifying Galaxies</w:t>
      </w:r>
    </w:p>
    <w:p w:rsidR="00AA5B1A" w:rsidRDefault="00AA5B1A" w:rsidP="00AA5B1A">
      <w:pPr>
        <w:pStyle w:val="NoSpacing"/>
        <w:ind w:left="720"/>
      </w:pPr>
      <w:r>
        <w:rPr>
          <w:noProof/>
        </w:rPr>
        <w:drawing>
          <wp:inline distT="0" distB="0" distL="0" distR="0" wp14:anchorId="0C3F6B12" wp14:editId="7F25EA04">
            <wp:extent cx="3102689" cy="628153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07" t="26050" r="54393" b="65802"/>
                    <a:stretch/>
                  </pic:blipFill>
                  <pic:spPr bwMode="auto">
                    <a:xfrm>
                      <a:off x="0" y="0"/>
                      <a:ext cx="3101897" cy="62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B1A" w:rsidRDefault="00AA5B1A" w:rsidP="00AA5B1A">
      <w:pPr>
        <w:pStyle w:val="NoSpacing"/>
        <w:ind w:left="720"/>
      </w:pPr>
      <w:r>
        <w:t>Goal: classify as early-, intermediate, or late-stage, based on telescopic images.</w:t>
      </w:r>
    </w:p>
    <w:p w:rsidR="0089085D" w:rsidRDefault="00AA5B1A" w:rsidP="00AA5B1A">
      <w:pPr>
        <w:pStyle w:val="NoSpacing"/>
        <w:ind w:left="720"/>
      </w:pPr>
      <w:r>
        <w:t>Approach: measure attributes such as image features, characteristics of light waves received, etc.</w:t>
      </w:r>
    </w:p>
    <w:p w:rsidR="00AA5B1A" w:rsidRPr="00AA5B1A" w:rsidRDefault="00AA5B1A" w:rsidP="0089085D">
      <w:pPr>
        <w:pStyle w:val="NoSpacing"/>
        <w:rPr>
          <w:b/>
        </w:rPr>
      </w:pPr>
      <w:r>
        <w:rPr>
          <w:b/>
        </w:rPr>
        <w:t>Regression</w:t>
      </w:r>
    </w:p>
    <w:p w:rsidR="00AA5B1A" w:rsidRDefault="00AA5B1A" w:rsidP="00AA5B1A">
      <w:pPr>
        <w:pStyle w:val="NoSpacing"/>
        <w:ind w:left="720"/>
      </w:pPr>
      <w:r>
        <w:rPr>
          <w:noProof/>
        </w:rPr>
        <w:drawing>
          <wp:inline distT="0" distB="0" distL="0" distR="0" wp14:anchorId="55086E8B" wp14:editId="06F2726A">
            <wp:extent cx="1801965" cy="1765190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833" t="20494" r="62953" b="55802"/>
                    <a:stretch/>
                  </pic:blipFill>
                  <pic:spPr bwMode="auto">
                    <a:xfrm>
                      <a:off x="0" y="0"/>
                      <a:ext cx="1801501" cy="176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B1A" w:rsidRDefault="00AA5B1A" w:rsidP="00AA5B1A">
      <w:pPr>
        <w:pStyle w:val="NoSpacing"/>
        <w:ind w:left="720"/>
      </w:pPr>
      <w:r>
        <w:t>Predict the value of a given continuous valued variable based on the values of other variables</w:t>
      </w:r>
    </w:p>
    <w:p w:rsidR="0089085D" w:rsidRPr="0089085D" w:rsidRDefault="00AA5B1A" w:rsidP="00AA5B1A">
      <w:pPr>
        <w:pStyle w:val="NoSpacing"/>
        <w:ind w:left="720"/>
      </w:pPr>
      <w:r>
        <w:t>Example: deep adipose tissue based on height and weight</w:t>
      </w:r>
    </w:p>
    <w:p w:rsidR="0089085D" w:rsidRPr="00AA5B1A" w:rsidRDefault="00AA5B1A" w:rsidP="0089085D">
      <w:pPr>
        <w:pStyle w:val="NoSpacing"/>
        <w:rPr>
          <w:b/>
        </w:rPr>
      </w:pPr>
      <w:r>
        <w:rPr>
          <w:b/>
        </w:rPr>
        <w:t>Clustering: Definition</w:t>
      </w:r>
    </w:p>
    <w:p w:rsidR="0089085D" w:rsidRPr="0089085D" w:rsidRDefault="00AA5B1A" w:rsidP="00AA5B1A">
      <w:pPr>
        <w:pStyle w:val="NoSpacing"/>
        <w:ind w:left="720"/>
      </w:pPr>
      <w:r>
        <w:rPr>
          <w:noProof/>
        </w:rPr>
        <w:drawing>
          <wp:inline distT="0" distB="0" distL="0" distR="0" wp14:anchorId="3EC9DF55" wp14:editId="61899D63">
            <wp:extent cx="1089328" cy="9223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426" t="58505" r="66727" b="29109"/>
                    <a:stretch/>
                  </pic:blipFill>
                  <pic:spPr bwMode="auto">
                    <a:xfrm>
                      <a:off x="0" y="0"/>
                      <a:ext cx="1089047" cy="92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B1A" w:rsidRDefault="00AA5B1A" w:rsidP="00AA5B1A">
      <w:pPr>
        <w:pStyle w:val="NoSpacing"/>
        <w:ind w:left="720"/>
      </w:pPr>
      <w:r>
        <w:t>Given a set of data points (each having a set of attributes) and a similarity measure among them, find clusters such that:</w:t>
      </w:r>
    </w:p>
    <w:p w:rsidR="00AA5B1A" w:rsidRDefault="00AA5B1A" w:rsidP="00AA5B1A">
      <w:pPr>
        <w:pStyle w:val="NoSpacing"/>
        <w:ind w:left="720"/>
      </w:pPr>
      <w:r>
        <w:t>Similar items are clustered.</w:t>
      </w:r>
    </w:p>
    <w:p w:rsidR="0089085D" w:rsidRPr="0089085D" w:rsidRDefault="00AA5B1A" w:rsidP="00AA5B1A">
      <w:pPr>
        <w:pStyle w:val="NoSpacing"/>
        <w:ind w:left="720"/>
      </w:pPr>
      <w:r>
        <w:t>Each cluster is separated from other clusters.</w:t>
      </w:r>
    </w:p>
    <w:p w:rsidR="0089085D" w:rsidRPr="00AA5B1A" w:rsidRDefault="00AA5B1A" w:rsidP="0089085D">
      <w:pPr>
        <w:pStyle w:val="NoSpacing"/>
        <w:rPr>
          <w:b/>
        </w:rPr>
      </w:pPr>
      <w:r>
        <w:rPr>
          <w:b/>
        </w:rPr>
        <w:t>Clustering Task: Document Clustering</w:t>
      </w:r>
    </w:p>
    <w:p w:rsidR="00AA5B1A" w:rsidRDefault="00AA5B1A" w:rsidP="00AA5B1A">
      <w:pPr>
        <w:pStyle w:val="NoSpacing"/>
        <w:ind w:left="720"/>
      </w:pPr>
      <w:r>
        <w:rPr>
          <w:noProof/>
        </w:rPr>
        <w:drawing>
          <wp:inline distT="0" distB="0" distL="0" distR="0" wp14:anchorId="597FDC59" wp14:editId="28F62E16">
            <wp:extent cx="2305878" cy="117950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1" t="38025" r="68436" b="48272"/>
                    <a:stretch/>
                  </pic:blipFill>
                  <pic:spPr bwMode="auto">
                    <a:xfrm>
                      <a:off x="0" y="0"/>
                      <a:ext cx="2305286" cy="117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B1A" w:rsidRPr="00AA5B1A" w:rsidRDefault="00AA5B1A" w:rsidP="00AA5B1A">
      <w:pPr>
        <w:pStyle w:val="NoSpacing"/>
        <w:ind w:left="720"/>
      </w:pPr>
      <w:r w:rsidRPr="00AA5B1A">
        <w:t>Goal: cluster similar documents (e.g., articles or blog entries)</w:t>
      </w:r>
    </w:p>
    <w:p w:rsidR="00AA5B1A" w:rsidRPr="00AA5B1A" w:rsidRDefault="00AA5B1A" w:rsidP="00AA5B1A">
      <w:pPr>
        <w:pStyle w:val="NoSpacing"/>
        <w:ind w:left="720"/>
      </w:pPr>
      <w:r w:rsidRPr="00AA5B1A">
        <w:t xml:space="preserve">Approach: use key words as a similarity measure </w:t>
      </w:r>
    </w:p>
    <w:p w:rsidR="00AA5B1A" w:rsidRPr="00AA5B1A" w:rsidRDefault="00AA5B1A" w:rsidP="00AA5B1A">
      <w:pPr>
        <w:pStyle w:val="NoSpacing"/>
        <w:ind w:left="720"/>
      </w:pPr>
      <w:r w:rsidRPr="00AA5B1A">
        <w:t>Provide human-labeled categories for each cluster</w:t>
      </w:r>
    </w:p>
    <w:p w:rsidR="00AA5B1A" w:rsidRPr="00AA5B1A" w:rsidRDefault="00AA5B1A" w:rsidP="00AA5B1A">
      <w:pPr>
        <w:pStyle w:val="NoSpacing"/>
        <w:ind w:left="720"/>
      </w:pPr>
      <w:r w:rsidRPr="00AA5B1A">
        <w:t>Gain: Information retrieval can use clusters to relate a new document or search term to clustered documents.</w:t>
      </w:r>
    </w:p>
    <w:p w:rsidR="0089085D" w:rsidRPr="00AA5B1A" w:rsidRDefault="00AA5B1A" w:rsidP="00AA5B1A">
      <w:pPr>
        <w:pStyle w:val="NoSpacing"/>
        <w:rPr>
          <w:b/>
        </w:rPr>
      </w:pPr>
      <w:r>
        <w:rPr>
          <w:b/>
        </w:rPr>
        <w:t>Association Rule Discovery: Definition</w:t>
      </w:r>
    </w:p>
    <w:p w:rsidR="00AA5B1A" w:rsidRDefault="00AA5B1A" w:rsidP="00AA5B1A">
      <w:pPr>
        <w:pStyle w:val="NoSpacing"/>
        <w:ind w:left="720"/>
      </w:pPr>
      <w:r>
        <w:rPr>
          <w:noProof/>
        </w:rPr>
        <w:drawing>
          <wp:inline distT="0" distB="0" distL="0" distR="0" wp14:anchorId="767E34F2" wp14:editId="4B4252D3">
            <wp:extent cx="3005593" cy="1045832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37" t="72222" r="56398" b="14074"/>
                    <a:stretch/>
                  </pic:blipFill>
                  <pic:spPr bwMode="auto">
                    <a:xfrm>
                      <a:off x="0" y="0"/>
                      <a:ext cx="3004820" cy="104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B1A" w:rsidRPr="00AA5B1A" w:rsidRDefault="00AA5B1A" w:rsidP="00AA5B1A">
      <w:pPr>
        <w:pStyle w:val="NoSpacing"/>
        <w:ind w:left="720"/>
      </w:pPr>
      <w:r w:rsidRPr="00AA5B1A">
        <w:t xml:space="preserve">Given a set of records, each of which contains items from a given collection </w:t>
      </w:r>
    </w:p>
    <w:p w:rsidR="00AA5B1A" w:rsidRPr="00AA5B1A" w:rsidRDefault="00AA5B1A" w:rsidP="00AA5B1A">
      <w:pPr>
        <w:pStyle w:val="NoSpacing"/>
        <w:ind w:left="720"/>
      </w:pPr>
      <w:r w:rsidRPr="00AA5B1A">
        <w:t>Produce dependency rules that predict occurrence of an item based on occurrences of other items.</w:t>
      </w:r>
    </w:p>
    <w:p w:rsidR="00AA5B1A" w:rsidRPr="00AA5B1A" w:rsidRDefault="00AA5B1A" w:rsidP="00AA5B1A">
      <w:pPr>
        <w:pStyle w:val="NoSpacing"/>
        <w:ind w:left="720"/>
      </w:pPr>
      <w:r w:rsidRPr="00AA5B1A">
        <w:t>Data determines supermarket shelf management.</w:t>
      </w:r>
    </w:p>
    <w:p w:rsidR="0089085D" w:rsidRPr="00AE39CD" w:rsidRDefault="00AE39CD" w:rsidP="00AA5B1A">
      <w:pPr>
        <w:pStyle w:val="NoSpacing"/>
        <w:rPr>
          <w:b/>
        </w:rPr>
      </w:pPr>
      <w:r w:rsidRPr="00AE39CD">
        <w:rPr>
          <w:b/>
        </w:rPr>
        <w:lastRenderedPageBreak/>
        <w:t>1.4</w:t>
      </w:r>
    </w:p>
    <w:p w:rsidR="00AE39CD" w:rsidRPr="00AE39CD" w:rsidRDefault="00AE39CD" w:rsidP="00AE39CD">
      <w:pPr>
        <w:pStyle w:val="NoSpacing"/>
        <w:rPr>
          <w:b/>
        </w:rPr>
      </w:pPr>
      <w:r w:rsidRPr="00AE39CD">
        <w:rPr>
          <w:b/>
        </w:rPr>
        <w:t>What Is Data?</w:t>
      </w:r>
    </w:p>
    <w:p w:rsidR="00AE39CD" w:rsidRDefault="00AE39CD" w:rsidP="00AE39CD">
      <w:pPr>
        <w:pStyle w:val="NoSpacing"/>
        <w:ind w:left="720"/>
      </w:pPr>
      <w:r>
        <w:t xml:space="preserve">Collection of data: </w:t>
      </w:r>
      <w:r>
        <w:rPr>
          <w:rStyle w:val="Strong"/>
        </w:rPr>
        <w:t>objects</w:t>
      </w:r>
      <w:r>
        <w:t xml:space="preserve"> and their </w:t>
      </w:r>
      <w:r>
        <w:rPr>
          <w:rStyle w:val="Strong"/>
        </w:rPr>
        <w:t>attributes</w:t>
      </w:r>
    </w:p>
    <w:p w:rsidR="00AE39CD" w:rsidRDefault="00AE39CD" w:rsidP="00AE39CD">
      <w:pPr>
        <w:pStyle w:val="NoSpacing"/>
        <w:ind w:left="720"/>
      </w:pPr>
      <w:r>
        <w:rPr>
          <w:rStyle w:val="Strong"/>
        </w:rPr>
        <w:t>Attribute:</w:t>
      </w:r>
      <w:r>
        <w:t xml:space="preserve"> a property of the data or characteristic of an object</w:t>
      </w:r>
    </w:p>
    <w:p w:rsidR="00AE39CD" w:rsidRDefault="00AE39CD" w:rsidP="00AE39CD">
      <w:pPr>
        <w:pStyle w:val="NoSpacing"/>
        <w:ind w:left="720"/>
      </w:pPr>
      <w:r>
        <w:rPr>
          <w:rStyle w:val="Strong"/>
        </w:rPr>
        <w:t>Object:</w:t>
      </w:r>
      <w:r>
        <w:t xml:space="preserve"> a collection of attributes</w:t>
      </w:r>
    </w:p>
    <w:p w:rsidR="00AE39CD" w:rsidRPr="0089085D" w:rsidRDefault="00AE39CD" w:rsidP="00AE39CD">
      <w:pPr>
        <w:pStyle w:val="NoSpacing"/>
        <w:ind w:firstLine="720"/>
      </w:pPr>
      <w:r>
        <w:rPr>
          <w:noProof/>
        </w:rPr>
        <w:drawing>
          <wp:inline distT="0" distB="0" distL="0" distR="0" wp14:anchorId="148FB0B7" wp14:editId="77EEF25C">
            <wp:extent cx="3061252" cy="141431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37" t="22099" r="54660" b="59136"/>
                    <a:stretch/>
                  </pic:blipFill>
                  <pic:spPr bwMode="auto">
                    <a:xfrm>
                      <a:off x="0" y="0"/>
                      <a:ext cx="3060464" cy="141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85E" w:rsidRPr="0005785E" w:rsidRDefault="0005785E" w:rsidP="0005785E">
      <w:pPr>
        <w:pStyle w:val="NoSpacing"/>
        <w:rPr>
          <w:b/>
        </w:rPr>
      </w:pPr>
      <w:r w:rsidRPr="0005785E">
        <w:rPr>
          <w:b/>
        </w:rPr>
        <w:t>Types of Attributes</w:t>
      </w:r>
    </w:p>
    <w:p w:rsidR="0005785E" w:rsidRDefault="0005785E" w:rsidP="0005785E">
      <w:pPr>
        <w:pStyle w:val="NoSpacing"/>
        <w:ind w:left="720"/>
      </w:pPr>
      <w:r>
        <w:t xml:space="preserve">There are four different types of attributes: </w:t>
      </w:r>
    </w:p>
    <w:p w:rsidR="0005785E" w:rsidRDefault="0005785E" w:rsidP="0005785E">
      <w:pPr>
        <w:pStyle w:val="NoSpacing"/>
        <w:ind w:left="720" w:firstLine="720"/>
      </w:pPr>
      <w:r>
        <w:rPr>
          <w:rStyle w:val="Strong"/>
        </w:rPr>
        <w:t>Nominal</w:t>
      </w:r>
    </w:p>
    <w:p w:rsidR="0005785E" w:rsidRDefault="0005785E" w:rsidP="0005785E">
      <w:pPr>
        <w:pStyle w:val="NoSpacing"/>
        <w:ind w:left="720" w:firstLine="720"/>
      </w:pPr>
      <w:r>
        <w:rPr>
          <w:rStyle w:val="Strong"/>
        </w:rPr>
        <w:t>Ordinal</w:t>
      </w:r>
    </w:p>
    <w:p w:rsidR="0005785E" w:rsidRDefault="0005785E" w:rsidP="0005785E">
      <w:pPr>
        <w:pStyle w:val="NoSpacing"/>
        <w:ind w:left="720" w:firstLine="720"/>
      </w:pPr>
      <w:r>
        <w:rPr>
          <w:rStyle w:val="Strong"/>
        </w:rPr>
        <w:t>Interval</w:t>
      </w:r>
    </w:p>
    <w:p w:rsidR="0005785E" w:rsidRDefault="0005785E" w:rsidP="0005785E">
      <w:pPr>
        <w:pStyle w:val="NoSpacing"/>
        <w:ind w:left="720" w:firstLine="720"/>
      </w:pPr>
      <w:r>
        <w:rPr>
          <w:rStyle w:val="Strong"/>
        </w:rPr>
        <w:t>Ratio</w:t>
      </w:r>
    </w:p>
    <w:p w:rsidR="0005785E" w:rsidRDefault="0005785E" w:rsidP="0005785E">
      <w:pPr>
        <w:pStyle w:val="NoSpacing"/>
        <w:ind w:left="720"/>
      </w:pPr>
      <w:r>
        <w:t xml:space="preserve">Attributes can be divided into two types: </w:t>
      </w:r>
    </w:p>
    <w:p w:rsidR="0005785E" w:rsidRDefault="0005785E" w:rsidP="0005785E">
      <w:pPr>
        <w:pStyle w:val="NoSpacing"/>
        <w:ind w:left="720" w:firstLine="720"/>
      </w:pPr>
      <w:r>
        <w:rPr>
          <w:rStyle w:val="Strong"/>
        </w:rPr>
        <w:t>Discrete:</w:t>
      </w:r>
      <w:r>
        <w:t xml:space="preserve"> nominal or ordinal</w:t>
      </w:r>
    </w:p>
    <w:p w:rsidR="0005785E" w:rsidRDefault="0005785E" w:rsidP="0005785E">
      <w:pPr>
        <w:pStyle w:val="NoSpacing"/>
        <w:ind w:left="720" w:firstLine="720"/>
      </w:pPr>
      <w:r>
        <w:rPr>
          <w:rStyle w:val="Strong"/>
        </w:rPr>
        <w:t>Continuous:</w:t>
      </w:r>
      <w:r>
        <w:t xml:space="preserve"> interval or ratio</w:t>
      </w:r>
    </w:p>
    <w:p w:rsidR="0005785E" w:rsidRPr="0005785E" w:rsidRDefault="0005785E" w:rsidP="0005785E">
      <w:pPr>
        <w:pStyle w:val="NoSpacing"/>
        <w:rPr>
          <w:b/>
        </w:rPr>
      </w:pPr>
      <w:r w:rsidRPr="0005785E">
        <w:rPr>
          <w:b/>
        </w:rPr>
        <w:t>Properties of Attribute Values</w:t>
      </w:r>
    </w:p>
    <w:p w:rsidR="0005785E" w:rsidRDefault="0005785E" w:rsidP="0005785E">
      <w:pPr>
        <w:pStyle w:val="NoSpacing"/>
        <w:ind w:left="720"/>
      </w:pPr>
      <w:r w:rsidRPr="0005785E">
        <w:rPr>
          <w:b/>
        </w:rPr>
        <w:t>Nominal:</w:t>
      </w:r>
      <w:r>
        <w:t xml:space="preserve"> distinctness</w:t>
      </w:r>
    </w:p>
    <w:p w:rsidR="0005785E" w:rsidRDefault="0005785E" w:rsidP="0005785E">
      <w:pPr>
        <w:pStyle w:val="NoSpacing"/>
        <w:ind w:left="720"/>
      </w:pPr>
      <w:r w:rsidRPr="0005785E">
        <w:rPr>
          <w:b/>
        </w:rPr>
        <w:t>Ordinal:</w:t>
      </w:r>
      <w:r>
        <w:t xml:space="preserve"> distinctness and order</w:t>
      </w:r>
    </w:p>
    <w:p w:rsidR="0005785E" w:rsidRDefault="0005785E" w:rsidP="0005785E">
      <w:pPr>
        <w:pStyle w:val="NoSpacing"/>
        <w:ind w:left="720"/>
      </w:pPr>
      <w:r w:rsidRPr="0005785E">
        <w:rPr>
          <w:b/>
        </w:rPr>
        <w:t>Interval:</w:t>
      </w:r>
      <w:r>
        <w:t xml:space="preserve"> distinctness, order, and addition</w:t>
      </w:r>
    </w:p>
    <w:p w:rsidR="0005785E" w:rsidRDefault="0005785E" w:rsidP="00AC1CB6">
      <w:pPr>
        <w:pStyle w:val="NoSpacing"/>
        <w:ind w:firstLine="720"/>
      </w:pPr>
      <w:r w:rsidRPr="0005785E">
        <w:rPr>
          <w:b/>
        </w:rPr>
        <w:t>Ratio:</w:t>
      </w:r>
      <w:r>
        <w:t xml:space="preserve"> distinctness, order, addition, and multiplication</w:t>
      </w:r>
    </w:p>
    <w:p w:rsidR="00AC1CB6" w:rsidRPr="00AC1CB6" w:rsidRDefault="00AC1CB6" w:rsidP="00AC1CB6">
      <w:pPr>
        <w:pStyle w:val="NoSpacing"/>
        <w:rPr>
          <w:b/>
        </w:rPr>
      </w:pPr>
      <w:r w:rsidRPr="00AC1CB6">
        <w:rPr>
          <w:b/>
        </w:rPr>
        <w:t>Examples of Attribute Values</w:t>
      </w:r>
    </w:p>
    <w:tbl>
      <w:tblPr>
        <w:tblW w:w="6600" w:type="dxa"/>
        <w:tblCellSpacing w:w="15" w:type="dxa"/>
        <w:tblInd w:w="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6"/>
        <w:gridCol w:w="2361"/>
        <w:gridCol w:w="1506"/>
        <w:gridCol w:w="1517"/>
      </w:tblGrid>
      <w:tr w:rsidR="00AC1CB6" w:rsidTr="00BA7A16">
        <w:trPr>
          <w:tblCellSpacing w:w="15" w:type="dxa"/>
        </w:trPr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Pr="00BA7A16" w:rsidRDefault="00AC1CB6" w:rsidP="00BA7A16">
            <w:pPr>
              <w:pStyle w:val="NoSpacing"/>
              <w:jc w:val="center"/>
              <w:rPr>
                <w:b/>
                <w:i/>
                <w:sz w:val="17"/>
                <w:szCs w:val="17"/>
              </w:rPr>
            </w:pPr>
            <w:r w:rsidRPr="00BA7A16">
              <w:rPr>
                <w:b/>
                <w:i/>
                <w:sz w:val="17"/>
                <w:szCs w:val="17"/>
              </w:rPr>
              <w:t>Examples of Attribute Values</w:t>
            </w:r>
          </w:p>
        </w:tc>
      </w:tr>
      <w:tr w:rsidR="00AC1CB6" w:rsidTr="00BA7A16">
        <w:trPr>
          <w:tblCellSpacing w:w="15" w:type="dxa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Pr="00BA7A16" w:rsidRDefault="00AC1CB6" w:rsidP="00AC1CB6">
            <w:pPr>
              <w:pStyle w:val="NoSpacing"/>
              <w:rPr>
                <w:i/>
                <w:sz w:val="17"/>
                <w:szCs w:val="17"/>
              </w:rPr>
            </w:pPr>
            <w:r w:rsidRPr="00BA7A16">
              <w:rPr>
                <w:i/>
                <w:sz w:val="17"/>
                <w:szCs w:val="17"/>
              </w:rPr>
              <w:t>Attribute Type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Pr="00BA7A16" w:rsidRDefault="00AC1CB6" w:rsidP="00AC1CB6">
            <w:pPr>
              <w:pStyle w:val="NoSpacing"/>
              <w:rPr>
                <w:b/>
                <w:sz w:val="17"/>
                <w:szCs w:val="17"/>
              </w:rPr>
            </w:pPr>
            <w:r w:rsidRPr="00BA7A16">
              <w:rPr>
                <w:b/>
                <w:sz w:val="17"/>
                <w:szCs w:val="17"/>
              </w:rPr>
              <w:t>Description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Pr="00BA7A16" w:rsidRDefault="00AC1CB6" w:rsidP="00AC1CB6">
            <w:pPr>
              <w:pStyle w:val="NoSpacing"/>
              <w:rPr>
                <w:b/>
                <w:sz w:val="17"/>
                <w:szCs w:val="17"/>
              </w:rPr>
            </w:pPr>
            <w:r w:rsidRPr="00BA7A16">
              <w:rPr>
                <w:b/>
                <w:sz w:val="17"/>
                <w:szCs w:val="17"/>
              </w:rPr>
              <w:t>Examples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Pr="00BA7A16" w:rsidRDefault="00AC1CB6" w:rsidP="00AC1CB6">
            <w:pPr>
              <w:pStyle w:val="NoSpacing"/>
              <w:rPr>
                <w:b/>
                <w:sz w:val="17"/>
                <w:szCs w:val="17"/>
              </w:rPr>
            </w:pPr>
            <w:r w:rsidRPr="00BA7A16">
              <w:rPr>
                <w:b/>
                <w:sz w:val="17"/>
                <w:szCs w:val="17"/>
              </w:rPr>
              <w:t>Operations</w:t>
            </w:r>
          </w:p>
        </w:tc>
      </w:tr>
      <w:tr w:rsidR="00AC1CB6" w:rsidTr="00BA7A16">
        <w:trPr>
          <w:tblCellSpacing w:w="15" w:type="dxa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rStyle w:val="Strong"/>
                <w:sz w:val="17"/>
                <w:szCs w:val="17"/>
              </w:rPr>
              <w:t>Nominal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The values are different names, i.e., only enough information to distinguish one object from another. </w:t>
            </w:r>
            <w:r>
              <w:rPr>
                <w:sz w:val="17"/>
                <w:szCs w:val="17"/>
              </w:rPr>
              <w:br/>
              <w:t>(=, ≠)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Zip codes, employee ID numbers, eye color, sex: {male, female}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Mode, entropy, contingency correlation, x</w:t>
            </w:r>
            <w:r>
              <w:rPr>
                <w:sz w:val="17"/>
                <w:szCs w:val="17"/>
                <w:vertAlign w:val="superscript"/>
              </w:rPr>
              <w:t>2</w:t>
            </w:r>
            <w:r>
              <w:rPr>
                <w:sz w:val="17"/>
                <w:szCs w:val="17"/>
              </w:rPr>
              <w:t xml:space="preserve"> test</w:t>
            </w:r>
          </w:p>
        </w:tc>
      </w:tr>
      <w:tr w:rsidR="00AC1CB6" w:rsidTr="00BA7A16">
        <w:trPr>
          <w:tblCellSpacing w:w="15" w:type="dxa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rStyle w:val="Strong"/>
                <w:sz w:val="17"/>
                <w:szCs w:val="17"/>
              </w:rPr>
              <w:t>Ordinal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The values of an ordinal attribute provide enough information to order objects. (&lt;, &gt;)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Hardness of minerals, {good, better, best}, grades, street numbers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Median, percentiles, rank correlation, run tests, sign tests</w:t>
            </w:r>
          </w:p>
        </w:tc>
      </w:tr>
      <w:tr w:rsidR="00AC1CB6" w:rsidTr="00BA7A16">
        <w:trPr>
          <w:tblCellSpacing w:w="15" w:type="dxa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rStyle w:val="Strong"/>
                <w:sz w:val="17"/>
                <w:szCs w:val="17"/>
              </w:rPr>
              <w:t>Interval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For interval attributes, the differences between values are meaningful, i.e., a unit of measurement exists. (+, – 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Calendar dates, temperature in Celsius or Fahrenheit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Mean, standard deviation, Pearson's correlation, </w:t>
            </w:r>
            <w:r>
              <w:rPr>
                <w:sz w:val="17"/>
                <w:szCs w:val="17"/>
              </w:rPr>
              <w:br/>
            </w:r>
            <w:r>
              <w:rPr>
                <w:rStyle w:val="Emphasis"/>
                <w:sz w:val="17"/>
                <w:szCs w:val="17"/>
              </w:rPr>
              <w:t>t</w:t>
            </w:r>
            <w:r>
              <w:rPr>
                <w:sz w:val="17"/>
                <w:szCs w:val="17"/>
              </w:rPr>
              <w:t xml:space="preserve"> and </w:t>
            </w:r>
            <w:r>
              <w:rPr>
                <w:rStyle w:val="Emphasis"/>
                <w:sz w:val="17"/>
                <w:szCs w:val="17"/>
              </w:rPr>
              <w:t>F</w:t>
            </w:r>
            <w:r>
              <w:rPr>
                <w:sz w:val="17"/>
                <w:szCs w:val="17"/>
              </w:rPr>
              <w:t xml:space="preserve"> tests</w:t>
            </w:r>
          </w:p>
        </w:tc>
      </w:tr>
      <w:tr w:rsidR="00AC1CB6" w:rsidTr="00BA7A16">
        <w:trPr>
          <w:tblCellSpacing w:w="15" w:type="dxa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rStyle w:val="Strong"/>
                <w:sz w:val="17"/>
                <w:szCs w:val="17"/>
              </w:rPr>
              <w:t>Ratio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For ratio variables, both differences and ratios are meaningful. (*, /)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Temperature in Kelvin, monetary quantities, counts, age, mass, length, electrical current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" w:type="dxa"/>
              <w:left w:w="120" w:type="dxa"/>
              <w:bottom w:w="15" w:type="dxa"/>
              <w:right w:w="15" w:type="dxa"/>
            </w:tcMar>
            <w:vAlign w:val="center"/>
            <w:hideMark/>
          </w:tcPr>
          <w:p w:rsidR="00AC1CB6" w:rsidRDefault="00AC1CB6" w:rsidP="00AC1CB6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Geometric mean, harmonic mean, percent variation</w:t>
            </w:r>
          </w:p>
        </w:tc>
      </w:tr>
    </w:tbl>
    <w:p w:rsidR="00AC1CB6" w:rsidRDefault="00AC1CB6" w:rsidP="00AC1CB6">
      <w:pPr>
        <w:pStyle w:val="NoSpacing"/>
        <w:ind w:firstLine="720"/>
      </w:pPr>
      <w:r>
        <w:t>Interval and ratio typically measured with floating point value</w:t>
      </w:r>
    </w:p>
    <w:p w:rsidR="00AC1CB6" w:rsidRDefault="00AC1CB6" w:rsidP="00AC1CB6">
      <w:pPr>
        <w:pStyle w:val="NoSpacing"/>
        <w:ind w:firstLine="720"/>
      </w:pPr>
      <w:r>
        <w:t>Nominal and ordinal typically measured with a one-hot encoding, or integer</w:t>
      </w:r>
    </w:p>
    <w:p w:rsidR="00BA7A16" w:rsidRDefault="00BA7A16" w:rsidP="00BA7A16">
      <w:pPr>
        <w:pStyle w:val="NoSpacing"/>
        <w:rPr>
          <w:b/>
        </w:rPr>
      </w:pPr>
    </w:p>
    <w:p w:rsidR="00BA7A16" w:rsidRDefault="00BA7A16" w:rsidP="00BA7A16">
      <w:pPr>
        <w:pStyle w:val="NoSpacing"/>
        <w:rPr>
          <w:b/>
        </w:rPr>
      </w:pPr>
    </w:p>
    <w:p w:rsidR="00BA7A16" w:rsidRDefault="00BA7A16" w:rsidP="00BA7A16">
      <w:pPr>
        <w:pStyle w:val="NoSpacing"/>
        <w:rPr>
          <w:b/>
        </w:rPr>
      </w:pPr>
    </w:p>
    <w:p w:rsidR="00BA7A16" w:rsidRPr="00BA7A16" w:rsidRDefault="00BA7A16" w:rsidP="00BA7A16">
      <w:pPr>
        <w:pStyle w:val="NoSpacing"/>
        <w:rPr>
          <w:b/>
        </w:rPr>
      </w:pPr>
      <w:r w:rsidRPr="00BA7A16">
        <w:rPr>
          <w:b/>
        </w:rPr>
        <w:lastRenderedPageBreak/>
        <w:t>Possible Transforms for Attribute Types</w:t>
      </w:r>
    </w:p>
    <w:tbl>
      <w:tblPr>
        <w:tblW w:w="6600" w:type="dxa"/>
        <w:tblCellSpacing w:w="15" w:type="dxa"/>
        <w:tblInd w:w="7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1115"/>
        <w:gridCol w:w="2297"/>
        <w:gridCol w:w="2303"/>
      </w:tblGrid>
      <w:tr w:rsidR="00BA7A16" w:rsidRPr="00BA7A16" w:rsidTr="00F77C67">
        <w:trPr>
          <w:tblCellSpacing w:w="15" w:type="dxa"/>
        </w:trPr>
        <w:tc>
          <w:tcPr>
            <w:tcW w:w="840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</w:p>
        </w:tc>
        <w:tc>
          <w:tcPr>
            <w:tcW w:w="1085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Attribute Level</w:t>
            </w:r>
          </w:p>
        </w:tc>
        <w:tc>
          <w:tcPr>
            <w:tcW w:w="2267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Transformation</w:t>
            </w:r>
          </w:p>
        </w:tc>
        <w:tc>
          <w:tcPr>
            <w:tcW w:w="2258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Comments</w:t>
            </w:r>
          </w:p>
        </w:tc>
      </w:tr>
      <w:tr w:rsidR="00BA7A16" w:rsidRPr="00BA7A16" w:rsidTr="00F77C67">
        <w:trPr>
          <w:tblCellSpacing w:w="15" w:type="dxa"/>
        </w:trPr>
        <w:tc>
          <w:tcPr>
            <w:tcW w:w="840" w:type="dxa"/>
            <w:vMerge w:val="restart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Discrete</w:t>
            </w:r>
          </w:p>
        </w:tc>
        <w:tc>
          <w:tcPr>
            <w:tcW w:w="1085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Nominal</w:t>
            </w:r>
          </w:p>
        </w:tc>
        <w:tc>
          <w:tcPr>
            <w:tcW w:w="2267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Any permutation of values</w:t>
            </w:r>
          </w:p>
        </w:tc>
        <w:tc>
          <w:tcPr>
            <w:tcW w:w="225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If all employee ID numbers were reassigned, would it make any difference?</w:t>
            </w:r>
          </w:p>
        </w:tc>
      </w:tr>
      <w:tr w:rsidR="00BA7A16" w:rsidRPr="00BA7A16" w:rsidTr="00F77C67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</w:p>
        </w:tc>
        <w:tc>
          <w:tcPr>
            <w:tcW w:w="1085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Ordinal</w:t>
            </w:r>
          </w:p>
        </w:tc>
        <w:tc>
          <w:tcPr>
            <w:tcW w:w="2267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 xml:space="preserve">An order preserving change of values, i.e., </w:t>
            </w:r>
            <w:proofErr w:type="spellStart"/>
            <w:r w:rsidRPr="00BA7A16">
              <w:rPr>
                <w:sz w:val="17"/>
                <w:szCs w:val="17"/>
              </w:rPr>
              <w:t>new_value</w:t>
            </w:r>
            <w:proofErr w:type="spellEnd"/>
            <w:r w:rsidRPr="00BA7A16">
              <w:rPr>
                <w:sz w:val="17"/>
                <w:szCs w:val="17"/>
              </w:rPr>
              <w:t xml:space="preserve"> = </w:t>
            </w:r>
            <w:proofErr w:type="gramStart"/>
            <w:r w:rsidRPr="00BA7A16">
              <w:rPr>
                <w:sz w:val="17"/>
                <w:szCs w:val="17"/>
              </w:rPr>
              <w:t>f(</w:t>
            </w:r>
            <w:proofErr w:type="spellStart"/>
            <w:proofErr w:type="gramEnd"/>
            <w:r w:rsidRPr="00BA7A16">
              <w:rPr>
                <w:sz w:val="17"/>
                <w:szCs w:val="17"/>
              </w:rPr>
              <w:t>old_value</w:t>
            </w:r>
            <w:proofErr w:type="spellEnd"/>
            <w:r w:rsidRPr="00BA7A16">
              <w:rPr>
                <w:sz w:val="17"/>
                <w:szCs w:val="17"/>
              </w:rPr>
              <w:t>) where f is a monotonic function.</w:t>
            </w:r>
          </w:p>
        </w:tc>
        <w:tc>
          <w:tcPr>
            <w:tcW w:w="225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An attribute encompassing the notion of good, better, best can be represented equally well by the values {1, 2, 3} or {0.5, 1, 10}.</w:t>
            </w:r>
          </w:p>
        </w:tc>
      </w:tr>
      <w:tr w:rsidR="00BA7A16" w:rsidRPr="00BA7A16" w:rsidTr="00F77C67">
        <w:trPr>
          <w:tblCellSpacing w:w="15" w:type="dxa"/>
        </w:trPr>
        <w:tc>
          <w:tcPr>
            <w:tcW w:w="840" w:type="dxa"/>
            <w:vMerge w:val="restart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Continuous</w:t>
            </w:r>
          </w:p>
        </w:tc>
        <w:tc>
          <w:tcPr>
            <w:tcW w:w="1085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Interval</w:t>
            </w:r>
          </w:p>
        </w:tc>
        <w:tc>
          <w:tcPr>
            <w:tcW w:w="2267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 xml:space="preserve">Affine or linear, i.e., </w:t>
            </w:r>
            <w:proofErr w:type="spellStart"/>
            <w:r w:rsidRPr="00BA7A16">
              <w:rPr>
                <w:sz w:val="17"/>
                <w:szCs w:val="17"/>
              </w:rPr>
              <w:t>new_value</w:t>
            </w:r>
            <w:proofErr w:type="spellEnd"/>
            <w:r w:rsidRPr="00BA7A16">
              <w:rPr>
                <w:sz w:val="17"/>
                <w:szCs w:val="17"/>
              </w:rPr>
              <w:t xml:space="preserve"> =a * </w:t>
            </w:r>
            <w:proofErr w:type="spellStart"/>
            <w:r w:rsidRPr="00BA7A16">
              <w:rPr>
                <w:sz w:val="17"/>
                <w:szCs w:val="17"/>
              </w:rPr>
              <w:t>old_value</w:t>
            </w:r>
            <w:proofErr w:type="spellEnd"/>
            <w:r w:rsidRPr="00BA7A16">
              <w:rPr>
                <w:sz w:val="17"/>
                <w:szCs w:val="17"/>
              </w:rPr>
              <w:t xml:space="preserve"> + b where a and b are constants</w:t>
            </w:r>
          </w:p>
        </w:tc>
        <w:tc>
          <w:tcPr>
            <w:tcW w:w="225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Thus, the Fahrenheit and Celsius temperature scales differ in terms of where their zero value is and the size of a unit (degree).</w:t>
            </w:r>
          </w:p>
        </w:tc>
      </w:tr>
      <w:tr w:rsidR="00BA7A16" w:rsidRPr="00BA7A16" w:rsidTr="00F77C67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</w:p>
        </w:tc>
        <w:tc>
          <w:tcPr>
            <w:tcW w:w="1085" w:type="dxa"/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Ratio</w:t>
            </w:r>
          </w:p>
        </w:tc>
        <w:tc>
          <w:tcPr>
            <w:tcW w:w="2267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 xml:space="preserve">Multiplication, i.e., </w:t>
            </w:r>
            <w:proofErr w:type="spellStart"/>
            <w:r w:rsidRPr="00BA7A16">
              <w:rPr>
                <w:sz w:val="17"/>
                <w:szCs w:val="17"/>
              </w:rPr>
              <w:t>new_value</w:t>
            </w:r>
            <w:proofErr w:type="spellEnd"/>
            <w:r w:rsidRPr="00BA7A16">
              <w:rPr>
                <w:sz w:val="17"/>
                <w:szCs w:val="17"/>
              </w:rPr>
              <w:t xml:space="preserve"> = a * </w:t>
            </w:r>
            <w:proofErr w:type="spellStart"/>
            <w:r w:rsidRPr="00BA7A16">
              <w:rPr>
                <w:sz w:val="17"/>
                <w:szCs w:val="17"/>
              </w:rPr>
              <w:t>old_value</w:t>
            </w:r>
            <w:proofErr w:type="spellEnd"/>
          </w:p>
        </w:tc>
        <w:tc>
          <w:tcPr>
            <w:tcW w:w="225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A7A16" w:rsidRPr="00BA7A16" w:rsidRDefault="00BA7A16" w:rsidP="00BA7A16">
            <w:pPr>
              <w:pStyle w:val="NoSpacing"/>
              <w:rPr>
                <w:sz w:val="17"/>
                <w:szCs w:val="17"/>
              </w:rPr>
            </w:pPr>
            <w:r w:rsidRPr="00BA7A16">
              <w:rPr>
                <w:sz w:val="17"/>
                <w:szCs w:val="17"/>
              </w:rPr>
              <w:t>Length can be measured in meters or feet.</w:t>
            </w:r>
          </w:p>
        </w:tc>
      </w:tr>
    </w:tbl>
    <w:p w:rsidR="0089085D" w:rsidRPr="002806DC" w:rsidRDefault="002806DC" w:rsidP="00BA7A16">
      <w:pPr>
        <w:pStyle w:val="NoSpacing"/>
        <w:rPr>
          <w:b/>
        </w:rPr>
      </w:pPr>
      <w:r>
        <w:rPr>
          <w:b/>
        </w:rPr>
        <w:t>Types of Data Sets: Record</w:t>
      </w:r>
    </w:p>
    <w:p w:rsidR="00AC1CB6" w:rsidRDefault="002806DC" w:rsidP="002806DC">
      <w:pPr>
        <w:pStyle w:val="NoSpacing"/>
        <w:ind w:firstLine="720"/>
      </w:pPr>
      <w:r>
        <w:rPr>
          <w:noProof/>
        </w:rPr>
        <w:drawing>
          <wp:inline distT="0" distB="0" distL="0" distR="0" wp14:anchorId="0F9AA773" wp14:editId="6E5EF351">
            <wp:extent cx="1671541" cy="1924216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037" t="14444" r="64959" b="61111"/>
                    <a:stretch/>
                  </pic:blipFill>
                  <pic:spPr bwMode="auto">
                    <a:xfrm>
                      <a:off x="0" y="0"/>
                      <a:ext cx="1671111" cy="192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CB6" w:rsidRPr="002806DC" w:rsidRDefault="002806DC" w:rsidP="00BA7A16">
      <w:pPr>
        <w:pStyle w:val="NoSpacing"/>
        <w:rPr>
          <w:b/>
        </w:rPr>
      </w:pPr>
      <w:r>
        <w:rPr>
          <w:b/>
        </w:rPr>
        <w:t>Types of Data Sets: Graph</w:t>
      </w:r>
    </w:p>
    <w:p w:rsidR="00AC1CB6" w:rsidRDefault="002806DC" w:rsidP="002806DC">
      <w:pPr>
        <w:pStyle w:val="NoSpacing"/>
        <w:ind w:firstLine="720"/>
      </w:pPr>
      <w:r>
        <w:rPr>
          <w:noProof/>
        </w:rPr>
        <w:drawing>
          <wp:inline distT="0" distB="0" distL="0" distR="0" wp14:anchorId="052B2877" wp14:editId="63BC1460">
            <wp:extent cx="850789" cy="61225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185" t="49027" r="71094" b="43187"/>
                    <a:stretch/>
                  </pic:blipFill>
                  <pic:spPr bwMode="auto">
                    <a:xfrm>
                      <a:off x="0" y="0"/>
                      <a:ext cx="851470" cy="61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CC4" w:rsidRDefault="00FC3CC4" w:rsidP="002806DC">
      <w:pPr>
        <w:pStyle w:val="NoSpacing"/>
        <w:ind w:firstLine="720"/>
      </w:pPr>
      <w:r>
        <w:rPr>
          <w:noProof/>
        </w:rPr>
        <w:drawing>
          <wp:inline distT="0" distB="0" distL="0" distR="0" wp14:anchorId="60C5FA2A" wp14:editId="74AB7E8F">
            <wp:extent cx="2727298" cy="8984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67" t="58765" r="32459" b="27284"/>
                    <a:stretch/>
                  </pic:blipFill>
                  <pic:spPr bwMode="auto">
                    <a:xfrm>
                      <a:off x="0" y="0"/>
                      <a:ext cx="2726597" cy="89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CB6" w:rsidRDefault="002806DC" w:rsidP="00BA7A16">
      <w:pPr>
        <w:pStyle w:val="NoSpacing"/>
      </w:pPr>
      <w:r>
        <w:rPr>
          <w:b/>
        </w:rPr>
        <w:t>Types of Data Sets: Ordered</w:t>
      </w:r>
    </w:p>
    <w:p w:rsidR="002806DC" w:rsidRPr="002806DC" w:rsidRDefault="002806DC" w:rsidP="00BA7A16">
      <w:pPr>
        <w:pStyle w:val="NoSpacing"/>
      </w:pPr>
      <w:r>
        <w:tab/>
        <w:t>Spatial data, temporal data, and sequential data</w:t>
      </w:r>
    </w:p>
    <w:p w:rsidR="00AC1CB6" w:rsidRDefault="002806DC" w:rsidP="002806DC">
      <w:pPr>
        <w:pStyle w:val="NoSpacing"/>
        <w:ind w:firstLine="720"/>
      </w:pPr>
      <w:r>
        <w:rPr>
          <w:noProof/>
        </w:rPr>
        <w:drawing>
          <wp:inline distT="0" distB="0" distL="0" distR="0" wp14:anchorId="470580A3" wp14:editId="3924BA18">
            <wp:extent cx="2822713" cy="16618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420" t="71576" r="60142" b="11339"/>
                    <a:stretch/>
                  </pic:blipFill>
                  <pic:spPr bwMode="auto">
                    <a:xfrm>
                      <a:off x="0" y="0"/>
                      <a:ext cx="2824977" cy="166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CB6" w:rsidRPr="007B04CE" w:rsidRDefault="00290532" w:rsidP="00BA7A16">
      <w:pPr>
        <w:pStyle w:val="NoSpacing"/>
        <w:rPr>
          <w:b/>
        </w:rPr>
      </w:pPr>
      <w:r>
        <w:rPr>
          <w:b/>
        </w:rPr>
        <w:t>1.6</w:t>
      </w:r>
    </w:p>
    <w:p w:rsidR="00290532" w:rsidRPr="00290532" w:rsidRDefault="00290532" w:rsidP="00290532">
      <w:pPr>
        <w:pStyle w:val="NoSpacing"/>
        <w:rPr>
          <w:b/>
        </w:rPr>
      </w:pPr>
      <w:r w:rsidRPr="00290532">
        <w:rPr>
          <w:b/>
        </w:rPr>
        <w:t>Missing Values</w:t>
      </w:r>
    </w:p>
    <w:p w:rsidR="00290532" w:rsidRDefault="00290532" w:rsidP="00290532">
      <w:pPr>
        <w:pStyle w:val="NoSpacing"/>
        <w:ind w:left="720"/>
      </w:pPr>
      <w:r>
        <w:t xml:space="preserve">Causes </w:t>
      </w:r>
    </w:p>
    <w:p w:rsidR="00290532" w:rsidRDefault="00290532" w:rsidP="00290532">
      <w:pPr>
        <w:pStyle w:val="NoSpacing"/>
        <w:ind w:left="720" w:firstLine="720"/>
      </w:pPr>
      <w:r>
        <w:lastRenderedPageBreak/>
        <w:t>Not collected: e.g., third-class details</w:t>
      </w:r>
    </w:p>
    <w:p w:rsidR="00290532" w:rsidRDefault="00290532" w:rsidP="00290532">
      <w:pPr>
        <w:pStyle w:val="NoSpacing"/>
        <w:ind w:left="720" w:firstLine="720"/>
      </w:pPr>
      <w:r>
        <w:t>Not applicable: e.g., children's income</w:t>
      </w:r>
    </w:p>
    <w:p w:rsidR="00290532" w:rsidRDefault="00290532" w:rsidP="00290532">
      <w:pPr>
        <w:pStyle w:val="NoSpacing"/>
        <w:ind w:left="720"/>
      </w:pPr>
      <w:r>
        <w:t xml:space="preserve">Imputation: lambda function </w:t>
      </w:r>
    </w:p>
    <w:p w:rsidR="00290532" w:rsidRDefault="00290532" w:rsidP="00290532">
      <w:pPr>
        <w:pStyle w:val="NoSpacing"/>
        <w:ind w:left="720" w:firstLine="720"/>
      </w:pPr>
      <w:r>
        <w:t>Group data by class</w:t>
      </w:r>
    </w:p>
    <w:p w:rsidR="00290532" w:rsidRDefault="00290532" w:rsidP="00290532">
      <w:pPr>
        <w:pStyle w:val="NoSpacing"/>
        <w:ind w:left="720" w:firstLine="720"/>
      </w:pPr>
      <w:r>
        <w:t>Fill in missing values with group medians</w:t>
      </w:r>
    </w:p>
    <w:p w:rsidR="00290532" w:rsidRDefault="00290532" w:rsidP="00290532">
      <w:pPr>
        <w:pStyle w:val="NoSpacing"/>
        <w:ind w:left="720" w:firstLine="720"/>
      </w:pPr>
      <w:r>
        <w:t>Eliminate entries that still have empty values</w:t>
      </w:r>
    </w:p>
    <w:p w:rsidR="00290532" w:rsidRPr="00290532" w:rsidRDefault="00290532" w:rsidP="00290532">
      <w:pPr>
        <w:pStyle w:val="NoSpacing"/>
        <w:rPr>
          <w:b/>
        </w:rPr>
      </w:pPr>
      <w:r w:rsidRPr="00290532">
        <w:rPr>
          <w:b/>
        </w:rPr>
        <w:t>Normalize Attributes</w:t>
      </w:r>
    </w:p>
    <w:p w:rsidR="00290532" w:rsidRDefault="00290532" w:rsidP="00290532">
      <w:pPr>
        <w:pStyle w:val="NoSpacing"/>
        <w:ind w:left="720"/>
      </w:pPr>
      <w:r>
        <w:t xml:space="preserve">Normalize values by subtracting the minimum then dividing by the maximum. </w:t>
      </w:r>
    </w:p>
    <w:p w:rsidR="00290532" w:rsidRDefault="00290532" w:rsidP="00290532">
      <w:pPr>
        <w:pStyle w:val="NoSpacing"/>
        <w:ind w:left="720" w:firstLine="720"/>
      </w:pPr>
      <w:r>
        <w:t>All values are now between zero and 1.</w:t>
      </w:r>
    </w:p>
    <w:p w:rsidR="00290532" w:rsidRDefault="00290532" w:rsidP="00290532">
      <w:pPr>
        <w:pStyle w:val="NoSpacing"/>
        <w:ind w:left="720"/>
      </w:pPr>
      <w:r>
        <w:t>Divide values by the standard deviation.</w:t>
      </w:r>
    </w:p>
    <w:p w:rsidR="007B04CE" w:rsidRDefault="007B04CE" w:rsidP="00290532">
      <w:pPr>
        <w:pStyle w:val="NoSpacing"/>
      </w:pPr>
      <w:bookmarkStart w:id="0" w:name="_GoBack"/>
      <w:bookmarkEnd w:id="0"/>
    </w:p>
    <w:p w:rsidR="00AC1CB6" w:rsidRDefault="00AC1CB6" w:rsidP="00290532">
      <w:pPr>
        <w:pStyle w:val="NoSpacing"/>
      </w:pPr>
    </w:p>
    <w:p w:rsidR="00AC1CB6" w:rsidRDefault="00AC1CB6" w:rsidP="00290532">
      <w:pPr>
        <w:pStyle w:val="NoSpacing"/>
      </w:pPr>
    </w:p>
    <w:p w:rsidR="00AC1CB6" w:rsidRDefault="00AC1CB6" w:rsidP="00290532">
      <w:pPr>
        <w:pStyle w:val="NoSpacing"/>
      </w:pPr>
    </w:p>
    <w:p w:rsidR="00AC1CB6" w:rsidRDefault="00AC1CB6" w:rsidP="00290532">
      <w:pPr>
        <w:pStyle w:val="NoSpacing"/>
      </w:pPr>
    </w:p>
    <w:p w:rsidR="00AC1CB6" w:rsidRDefault="00AC1CB6" w:rsidP="00290532">
      <w:pPr>
        <w:pStyle w:val="NoSpacing"/>
      </w:pPr>
    </w:p>
    <w:p w:rsidR="00AC1CB6" w:rsidRDefault="00AC1CB6" w:rsidP="00BA7A1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Default="00AC1CB6" w:rsidP="00AC1CB6">
      <w:pPr>
        <w:pStyle w:val="NoSpacing"/>
      </w:pPr>
    </w:p>
    <w:p w:rsidR="00AC1CB6" w:rsidRPr="0089085D" w:rsidRDefault="00AC1CB6" w:rsidP="00AC1CB6">
      <w:pPr>
        <w:pStyle w:val="NoSpacing"/>
      </w:pPr>
    </w:p>
    <w:p w:rsidR="0089085D" w:rsidRPr="0089085D" w:rsidRDefault="0089085D" w:rsidP="00AC1CB6">
      <w:pPr>
        <w:pStyle w:val="NoSpacing"/>
      </w:pPr>
    </w:p>
    <w:p w:rsidR="0089085D" w:rsidRPr="0089085D" w:rsidRDefault="0089085D" w:rsidP="0089085D">
      <w:pPr>
        <w:pStyle w:val="NoSpacing"/>
      </w:pPr>
    </w:p>
    <w:sectPr w:rsidR="0089085D" w:rsidRPr="0089085D" w:rsidSect="008908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40087"/>
    <w:multiLevelType w:val="multilevel"/>
    <w:tmpl w:val="E192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29116C"/>
    <w:multiLevelType w:val="multilevel"/>
    <w:tmpl w:val="367CA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904EF5"/>
    <w:multiLevelType w:val="multilevel"/>
    <w:tmpl w:val="B26E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143E3E"/>
    <w:multiLevelType w:val="multilevel"/>
    <w:tmpl w:val="105A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A962EB"/>
    <w:multiLevelType w:val="multilevel"/>
    <w:tmpl w:val="2E32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811FE0"/>
    <w:multiLevelType w:val="multilevel"/>
    <w:tmpl w:val="1E5A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DA1302"/>
    <w:multiLevelType w:val="multilevel"/>
    <w:tmpl w:val="E7E25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D8363D"/>
    <w:multiLevelType w:val="multilevel"/>
    <w:tmpl w:val="E8D0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A84158"/>
    <w:multiLevelType w:val="multilevel"/>
    <w:tmpl w:val="418E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3FB39C2"/>
    <w:multiLevelType w:val="multilevel"/>
    <w:tmpl w:val="25B61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634E22"/>
    <w:multiLevelType w:val="multilevel"/>
    <w:tmpl w:val="6A7A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0A31CB"/>
    <w:multiLevelType w:val="multilevel"/>
    <w:tmpl w:val="F13C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3"/>
  </w:num>
  <w:num w:numId="5">
    <w:abstractNumId w:val="11"/>
  </w:num>
  <w:num w:numId="6">
    <w:abstractNumId w:val="4"/>
  </w:num>
  <w:num w:numId="7">
    <w:abstractNumId w:val="1"/>
  </w:num>
  <w:num w:numId="8">
    <w:abstractNumId w:val="5"/>
  </w:num>
  <w:num w:numId="9">
    <w:abstractNumId w:val="8"/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4C2"/>
    <w:rsid w:val="0005785E"/>
    <w:rsid w:val="002806DC"/>
    <w:rsid w:val="00290532"/>
    <w:rsid w:val="0048708B"/>
    <w:rsid w:val="007B04CE"/>
    <w:rsid w:val="007F32FE"/>
    <w:rsid w:val="0089085D"/>
    <w:rsid w:val="00AA5B1A"/>
    <w:rsid w:val="00AC1CB6"/>
    <w:rsid w:val="00AE39CD"/>
    <w:rsid w:val="00BA7A16"/>
    <w:rsid w:val="00EA720B"/>
    <w:rsid w:val="00F77C67"/>
    <w:rsid w:val="00FC3CC4"/>
    <w:rsid w:val="00FF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908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085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9085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89085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5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9085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908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085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9085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89085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5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908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900</Words>
  <Characters>5132</Characters>
  <Application>Microsoft Office Word</Application>
  <DocSecurity>0</DocSecurity>
  <Lines>42</Lines>
  <Paragraphs>12</Paragraphs>
  <ScaleCrop>false</ScaleCrop>
  <Company/>
  <LinksUpToDate>false</LinksUpToDate>
  <CharactersWithSpaces>6020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2019-05-01T20:51:00Z</dcterms:created>
  <dcterms:modified xsi:type="dcterms:W3CDTF">2019-05-02T00:02:00Z</dcterms:modified>
</cp:coreProperties>
</file>