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63.png" ContentType="image/png"/>
  <Override PartName="/word/media/image62.jpeg" ContentType="image/jpeg"/>
  <Override PartName="/word/media/image6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Ruby – testowanie aplikacji</w:t>
      </w:r>
      <w:r>
        <w:rPr>
          <w:sz w:val="32"/>
          <w:szCs w:val="32"/>
        </w:rPr>
        <w:t xml:space="preserve"> (pracownia komputerowa – 45 godz.)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 (3 godz.) Przygotowanie środowiska do pracy z językiem Ruby.</w:t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Instalacja Git, RVM.</w:t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Integracja z usługami na GitHub – Travis, Code Climate, Coveralls.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(6 godz.) Tworzenie prostych skryptów w języku Ruby.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(6 godz.) Dopisywanie brakującego kodu do nieprzechodzących testów.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4. (6 godz.) Dopisywanie testów do niepokrytego nimi kodu.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5. (9 godz.) </w:t>
      </w:r>
      <w:r>
        <w:rPr>
          <w:i/>
          <w:iCs/>
          <w:sz w:val="28"/>
          <w:szCs w:val="28"/>
        </w:rPr>
        <w:t>Agile Programming</w:t>
      </w:r>
      <w:r>
        <w:rPr>
          <w:sz w:val="28"/>
          <w:szCs w:val="28"/>
        </w:rPr>
        <w:t>.</w:t>
      </w:r>
    </w:p>
    <w:p>
      <w:pPr>
        <w:pStyle w:val="style0"/>
        <w:rPr/>
      </w:pPr>
      <w:r>
        <w:rPr/>
      </w:r>
    </w:p>
    <w:p>
      <w:pPr>
        <w:pStyle w:val="style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first / Test Last</w:t>
      </w:r>
    </w:p>
    <w:p>
      <w:pPr>
        <w:pStyle w:val="style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Zalety i wady.</w:t>
      </w:r>
    </w:p>
    <w:p>
      <w:pPr>
        <w:pStyle w:val="style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TDD (</w:t>
      </w:r>
      <w:r>
        <w:rPr>
          <w:i/>
          <w:iCs/>
          <w:sz w:val="28"/>
          <w:szCs w:val="28"/>
        </w:rPr>
        <w:t>Test Driven Development</w:t>
      </w:r>
      <w:r>
        <w:rPr>
          <w:sz w:val="28"/>
          <w:szCs w:val="28"/>
        </w:rPr>
        <w:t>) w przykładach.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6. (12 godz.) Własny projekt do napisania z wykorzystaniem TDD lub dowolny projekt z GitHub do którego dopisano testy (i kod) zaakceptowane przez właściciela projektu.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7. (3 godz.) Prezentacje najlepszych projektów.</w:t>
      </w:r>
    </w:p>
    <w:sectPr>
      <w:headerReference r:id="rId2" w:type="default"/>
      <w:footerReference r:id="rId3" w:type="default"/>
      <w:type w:val="nextPage"/>
      <w:pgSz w:h="16838" w:w="11906"/>
      <w:pgMar w:bottom="1417" w:footer="569" w:gutter="0" w:header="708" w:left="1417" w:right="1106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0"/>
      <w:tblBorders>
        <w:top w:val="nil"/>
        <w:left w:val="nil"/>
        <w:bottom w:val="nil"/>
        <w:insideH w:val="nil"/>
        <w:right w:val="nil"/>
        <w:insideV w:val="nil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6649"/>
      <w:gridCol w:w="2948"/>
    </w:tblGrid>
    <w:tr>
      <w:trPr>
        <w:trHeight w:hRule="atLeast" w:val="70"/>
        <w:cantSplit w:val="false"/>
      </w:trPr>
      <w:tc>
        <w:tcPr>
          <w:tcW w:type="dxa" w:w="6649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style36"/>
            <w:tabs>
              <w:tab w:leader="none" w:pos="393" w:val="left"/>
              <w:tab w:leader="none" w:pos="4536" w:val="center"/>
              <w:tab w:leader="none" w:pos="4819" w:val="center"/>
              <w:tab w:leader="none" w:pos="9072" w:val="right"/>
            </w:tabs>
            <w:spacing w:after="0" w:before="0" w:line="100" w:lineRule="atLeast"/>
            <w:contextualSpacing w:val="false"/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</w:pPr>
          <w:r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  <w:t>Projekt „ Program rozwoju Uniwersytetu Gdańskiego w obszarach Europa 2020 (UG 2020)”</w:t>
          </w:r>
        </w:p>
        <w:p>
          <w:pPr>
            <w:pStyle w:val="style36"/>
            <w:tabs>
              <w:tab w:leader="none" w:pos="393" w:val="left"/>
              <w:tab w:leader="none" w:pos="4536" w:val="center"/>
              <w:tab w:leader="none" w:pos="4819" w:val="center"/>
              <w:tab w:leader="none" w:pos="9072" w:val="right"/>
            </w:tabs>
            <w:spacing w:after="0" w:before="0" w:line="100" w:lineRule="atLeast"/>
            <w:contextualSpacing w:val="false"/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</w:pPr>
          <w:r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  <w:t>Nr umowy UDA – POKL. 04.03.00-00-047/12-00</w:t>
          </w:r>
        </w:p>
      </w:tc>
      <w:tc>
        <w:tcPr>
          <w:tcW w:type="dxa" w:w="2948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style36"/>
            <w:tabs>
              <w:tab w:leader="none" w:pos="393" w:val="left"/>
              <w:tab w:leader="none" w:pos="4536" w:val="center"/>
              <w:tab w:leader="none" w:pos="4819" w:val="center"/>
              <w:tab w:leader="none" w:pos="9072" w:val="right"/>
            </w:tabs>
            <w:spacing w:after="0" w:before="0" w:line="100" w:lineRule="atLeast"/>
            <w:contextualSpacing w:val="false"/>
            <w:jc w:val="right"/>
            <w:rPr>
              <w:rFonts w:ascii="Calibri" w:cs="Calibri" w:hAnsi="Calibri"/>
              <w:b/>
              <w:bCs/>
              <w:color w:val="365F91"/>
              <w:sz w:val="16"/>
              <w:szCs w:val="16"/>
            </w:rPr>
          </w:pPr>
          <w:r>
            <w:rPr>
              <w:rFonts w:ascii="Calibri" w:cs="Calibri" w:hAnsi="Calibri"/>
              <w:b/>
              <w:bCs/>
              <w:color w:val="365F91"/>
              <w:sz w:val="16"/>
              <w:szCs w:val="16"/>
            </w:rPr>
          </w:r>
        </w:p>
      </w:tc>
    </w:tr>
  </w:tbl>
  <w:p>
    <w:pPr>
      <w:pStyle w:val="style3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5"/>
      <w:tabs>
        <w:tab w:leader="none" w:pos="4536" w:val="center"/>
        <w:tab w:leader="none" w:pos="4819" w:val="center"/>
        <w:tab w:leader="none" w:pos="9072" w:val="right"/>
        <w:tab w:leader="none" w:pos="9639" w:val="right"/>
      </w:tabs>
      <w:rPr/>
    </w:pPr>
    <w:r>
      <w:rPr/>
      <w:drawing>
        <wp:anchor allowOverlap="1" behindDoc="1" distB="0" distL="0" distR="0" distT="0" layoutInCell="1" locked="0" relativeHeight="0" simplePos="0">
          <wp:simplePos x="0" y="0"/>
          <wp:positionH relativeFrom="column">
            <wp:posOffset>4738370</wp:posOffset>
          </wp:positionH>
          <wp:positionV relativeFrom="paragraph">
            <wp:posOffset>-142875</wp:posOffset>
          </wp:positionV>
          <wp:extent cx="1228725" cy="452755"/>
          <wp:effectExtent b="0" l="0" r="0" t="0"/>
          <wp:wrapSquare wrapText="bothSides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2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allowOverlap="1" behindDoc="1" distB="0" distL="0" distR="0" distT="0" layoutInCell="1" locked="0" relativeHeight="1" simplePos="0">
          <wp:simplePos x="0" y="0"/>
          <wp:positionH relativeFrom="column">
            <wp:posOffset>-385445</wp:posOffset>
          </wp:positionH>
          <wp:positionV relativeFrom="paragraph">
            <wp:posOffset>-344805</wp:posOffset>
          </wp:positionV>
          <wp:extent cx="1703705" cy="828675"/>
          <wp:effectExtent b="0" l="0" r="0" t="0"/>
          <wp:wrapSquare wrapText="bothSides"/>
          <wp:docPr descr="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70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allowOverlap="1" behindDoc="1" distB="0" distL="0" distR="0" distT="0" layoutInCell="1" locked="0" relativeHeight="2" simplePos="0">
          <wp:simplePos x="0" y="0"/>
          <wp:positionH relativeFrom="column">
            <wp:posOffset>2633980</wp:posOffset>
          </wp:positionH>
          <wp:positionV relativeFrom="paragraph">
            <wp:posOffset>-77470</wp:posOffset>
          </wp:positionV>
          <wp:extent cx="485775" cy="351790"/>
          <wp:effectExtent b="0" l="0" r="0" t="0"/>
          <wp:wrapSquare wrapText="bothSides"/>
          <wp:docPr descr="logo_ug2.gif"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_ug2.gif" id="2" name="Picture"/>
                  <pic:cNvPicPr>
                    <a:picLocks noChangeArrowheads="1" noChangeAspect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351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35"/>
      <w:tabs>
        <w:tab w:leader="none" w:pos="4536" w:val="center"/>
        <w:tab w:leader="none" w:pos="4819" w:val="center"/>
        <w:tab w:leader="none" w:pos="9072" w:val="right"/>
        <w:tab w:leader="none" w:pos="9639" w:val="right"/>
      </w:tabs>
      <w:rPr/>
    </w:pPr>
    <w:r>
      <w:rPr/>
    </w:r>
  </w:p>
  <w:p>
    <w:pPr>
      <w:pStyle w:val="style35"/>
      <w:jc w:val="center"/>
      <w:rPr>
        <w:rFonts w:ascii="Arial" w:cs="Arial" w:hAnsi="Arial"/>
        <w:b/>
        <w:sz w:val="18"/>
      </w:rPr>
    </w:pPr>
    <w:r>
      <w:rPr>
        <w:rFonts w:ascii="Arial" w:cs="Arial" w:hAnsi="Arial"/>
        <w:b/>
        <w:sz w:val="18"/>
      </w:rPr>
    </w:r>
  </w:p>
  <w:p>
    <w:pPr>
      <w:pStyle w:val="style35"/>
      <w:jc w:val="center"/>
      <w:rPr>
        <w:rFonts w:ascii="Arial" w:cs="Arial" w:hAnsi="Arial"/>
        <w:b/>
        <w:sz w:val="18"/>
      </w:rPr>
    </w:pPr>
    <w:r>
      <w:rPr>
        <w:rFonts w:ascii="Arial" w:cs="Arial" w:hAnsi="Arial"/>
        <w:b/>
        <w:sz w:val="18"/>
      </w:rPr>
    </w:r>
  </w:p>
  <w:p>
    <w:pPr>
      <w:pStyle w:val="style35"/>
      <w:jc w:val="center"/>
      <w:rPr>
        <w:rFonts w:ascii="Arial" w:cs="Arial" w:hAnsi="Arial"/>
        <w:b/>
        <w:sz w:val="18"/>
      </w:rPr>
    </w:pPr>
    <w:r>
      <w:rPr>
        <w:rFonts w:ascii="Arial" w:cs="Arial" w:hAnsi="Arial"/>
        <w:b/>
        <w:sz w:val="18"/>
      </w:rPr>
      <w:t>Projekt jest współfinansowany przez Unię Europejską w ramach Europejskiego Funduszu Społecznego</w:t>
    </w:r>
  </w:p>
  <w:p>
    <w:pPr>
      <w:pStyle w:val="style35"/>
      <w:ind w:firstLine="3540" w:left="0" w:right="0"/>
      <w:rPr>
        <w:vertAlign w:val="subscript"/>
      </w:rPr>
    </w:pPr>
    <w:r>
      <w:rPr>
        <w:vertAlign w:val="subscript"/>
      </w:rPr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pl-PL" w:val="pl-PL"/>
    </w:rPr>
  </w:style>
  <w:style w:styleId="style15" w:type="character">
    <w:name w:val="Default Paragraph Font"/>
    <w:next w:val="style15"/>
    <w:rPr/>
  </w:style>
  <w:style w:styleId="style16" w:type="character">
    <w:name w:val="Stopka Znak"/>
    <w:next w:val="style16"/>
    <w:rPr>
      <w:sz w:val="24"/>
      <w:szCs w:val="24"/>
    </w:rPr>
  </w:style>
  <w:style w:styleId="style17" w:type="character">
    <w:name w:val="Tekst dymka Znak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Łącze internetowe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Nagłówek Znak"/>
    <w:basedOn w:val="style15"/>
    <w:next w:val="style19"/>
    <w:rPr>
      <w:sz w:val="24"/>
      <w:szCs w:val="24"/>
    </w:rPr>
  </w:style>
  <w:style w:styleId="style20" w:type="character">
    <w:name w:val="Tekst przypisu końcowego Znak"/>
    <w:basedOn w:val="style15"/>
    <w:next w:val="style20"/>
    <w:rPr/>
  </w:style>
  <w:style w:styleId="style21" w:type="character">
    <w:name w:val="endnote reference"/>
    <w:basedOn w:val="style15"/>
    <w:next w:val="style21"/>
    <w:rPr>
      <w:vertAlign w:val="superscript"/>
    </w:rPr>
  </w:style>
  <w:style w:styleId="style22" w:type="character">
    <w:name w:val="Tekst podstawowy Znak"/>
    <w:basedOn w:val="style15"/>
    <w:next w:val="style22"/>
    <w:rPr>
      <w:rFonts w:ascii="Arial" w:hAnsi="Arial"/>
      <w:sz w:val="22"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b w:val="false"/>
    </w:rPr>
  </w:style>
  <w:style w:styleId="style25" w:type="character">
    <w:name w:val="ListLabel 3"/>
    <w:next w:val="style25"/>
    <w:rPr>
      <w:rFonts w:cs="Times New Roman"/>
    </w:rPr>
  </w:style>
  <w:style w:styleId="style26" w:type="character">
    <w:name w:val="ListLabel 4"/>
    <w:next w:val="style26"/>
    <w:rPr>
      <w:rFonts w:cs="Times New Roman"/>
      <w:i w:val="false"/>
    </w:rPr>
  </w:style>
  <w:style w:styleId="style27" w:type="character">
    <w:name w:val="Symbole wypunktowania"/>
    <w:next w:val="style27"/>
    <w:rPr>
      <w:rFonts w:ascii="OpenSymbol" w:cs="OpenSymbol" w:eastAsia="OpenSymbol" w:hAnsi="OpenSymbol"/>
    </w:rPr>
  </w:style>
  <w:style w:styleId="style28" w:type="character">
    <w:name w:val="ListLabel 5"/>
    <w:next w:val="style28"/>
    <w:rPr>
      <w:rFonts w:cs="Symbol"/>
    </w:rPr>
  </w:style>
  <w:style w:styleId="style29" w:type="character">
    <w:name w:val="ListLabel 6"/>
    <w:next w:val="style29"/>
    <w:rPr>
      <w:rFonts w:cs="OpenSymbol"/>
    </w:rPr>
  </w:style>
  <w:style w:styleId="style30" w:type="paragraph">
    <w:name w:val="Nagłówek"/>
    <w:basedOn w:val="style0"/>
    <w:next w:val="style31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31" w:type="paragraph">
    <w:name w:val="Treść tekstu"/>
    <w:basedOn w:val="style0"/>
    <w:next w:val="style31"/>
    <w:pPr>
      <w:spacing w:after="120" w:before="200" w:line="320" w:lineRule="atLeast"/>
      <w:contextualSpacing w:val="false"/>
    </w:pPr>
    <w:rPr>
      <w:rFonts w:ascii="Arial" w:hAnsi="Arial"/>
      <w:sz w:val="22"/>
      <w:szCs w:val="20"/>
    </w:rPr>
  </w:style>
  <w:style w:styleId="style32" w:type="paragraph">
    <w:name w:val="Lista"/>
    <w:basedOn w:val="style31"/>
    <w:next w:val="style32"/>
    <w:pPr/>
    <w:rPr>
      <w:rFonts w:cs="Lohit Devanagari"/>
    </w:rPr>
  </w:style>
  <w:style w:styleId="style33" w:type="paragraph">
    <w:name w:val="Podpis"/>
    <w:basedOn w:val="style0"/>
    <w:next w:val="style33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4" w:type="paragraph">
    <w:name w:val="Indeks"/>
    <w:basedOn w:val="style0"/>
    <w:next w:val="style34"/>
    <w:pPr>
      <w:suppressLineNumbers/>
    </w:pPr>
    <w:rPr>
      <w:rFonts w:cs="Lohit Devanagari"/>
    </w:rPr>
  </w:style>
  <w:style w:styleId="style35" w:type="paragraph">
    <w:name w:val="Główka"/>
    <w:basedOn w:val="style0"/>
    <w:next w:val="style35"/>
    <w:pPr>
      <w:tabs>
        <w:tab w:leader="none" w:pos="4536" w:val="center"/>
        <w:tab w:leader="none" w:pos="9072" w:val="right"/>
      </w:tabs>
    </w:pPr>
    <w:rPr/>
  </w:style>
  <w:style w:styleId="style36" w:type="paragraph">
    <w:name w:val="Stopka"/>
    <w:basedOn w:val="style0"/>
    <w:next w:val="style36"/>
    <w:pPr>
      <w:tabs>
        <w:tab w:leader="none" w:pos="4536" w:val="center"/>
        <w:tab w:leader="none" w:pos="9072" w:val="right"/>
      </w:tabs>
    </w:pPr>
    <w:rPr/>
  </w:style>
  <w:style w:styleId="style37" w:type="paragraph">
    <w:name w:val="Akapit z listą1"/>
    <w:basedOn w:val="style0"/>
    <w:next w:val="style37"/>
    <w:pPr>
      <w:spacing w:after="200" w:before="0" w:line="276" w:lineRule="auto"/>
      <w:ind w:hanging="0" w:left="720" w:right="0"/>
      <w:contextualSpacing w:val="false"/>
    </w:pPr>
    <w:rPr>
      <w:rFonts w:ascii="Calibri" w:hAnsi="Calibri"/>
      <w:sz w:val="22"/>
      <w:szCs w:val="22"/>
      <w:lang w:eastAsia="en-US"/>
    </w:rPr>
  </w:style>
  <w:style w:styleId="style38" w:type="paragraph">
    <w:name w:val="Balloon Text"/>
    <w:basedOn w:val="style0"/>
    <w:next w:val="style38"/>
    <w:pPr/>
    <w:rPr>
      <w:rFonts w:ascii="Tahoma" w:cs="Tahoma" w:hAnsi="Tahoma"/>
      <w:sz w:val="16"/>
      <w:szCs w:val="16"/>
    </w:rPr>
  </w:style>
  <w:style w:styleId="style39" w:type="paragraph">
    <w:name w:val="List Paragraph"/>
    <w:basedOn w:val="style0"/>
    <w:next w:val="style39"/>
    <w:pPr>
      <w:spacing w:after="0" w:before="0" w:line="360" w:lineRule="auto"/>
      <w:ind w:hanging="0" w:left="720" w:right="0"/>
      <w:contextualSpacing/>
      <w:jc w:val="both"/>
    </w:pPr>
    <w:rPr>
      <w:rFonts w:eastAsia="Calibri"/>
      <w:szCs w:val="22"/>
      <w:lang w:eastAsia="en-US"/>
    </w:rPr>
  </w:style>
  <w:style w:styleId="style40" w:type="paragraph">
    <w:name w:val="endnote text"/>
    <w:basedOn w:val="style0"/>
    <w:next w:val="style40"/>
    <w:pPr/>
    <w:rPr>
      <w:sz w:val="20"/>
      <w:szCs w:val="20"/>
    </w:rPr>
  </w:style>
  <w:style w:styleId="style41" w:type="paragraph">
    <w:name w:val="xl151"/>
    <w:basedOn w:val="style0"/>
    <w:next w:val="style41"/>
    <w:pPr>
      <w:spacing w:after="100" w:before="100"/>
      <w:contextualSpacing w:val="false"/>
    </w:pPr>
    <w:rPr>
      <w:b/>
      <w:bCs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1.jpeg"/><Relationship Id="rId2" Type="http://schemas.openxmlformats.org/officeDocument/2006/relationships/image" Target="media/image62.jpeg"/><Relationship Id="rId3" Type="http://schemas.openxmlformats.org/officeDocument/2006/relationships/image" Target="media/image6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F732B9EF</Template>
  <TotalTime>0</TotalTime>
  <Application>LibreOffice/4.1.6.2$Linux_X86_64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2014-04-11T12:45:00Z</dcterms:created>
  <dc:creator>m.sawicka</dc:creator>
  <cp:lastModifiedBy>Marek Kościelniak</cp:lastModifiedBy>
  <cp:lastPrinted>2013-12-14T08:11:00Z</cp:lastPrinted>
  <dcterms:modified xsi:type="dcterms:W3CDTF">2014-04-11T12:45:00Z</dcterms:modified>
  <cp:revision>3</cp:revision>
  <dc:title>OŚWIADCZENIE</dc:title>
</cp:coreProperties>
</file>