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0639A8">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0639A8"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86B55" w:rsidP="00DB10EB">
      <w:pPr>
        <w:pStyle w:val="Heading2"/>
      </w:pPr>
      <w:bookmarkStart w:id="2" w:name="_Toc272399147"/>
      <w:r>
        <w:t>1.2</w:t>
      </w:r>
      <w:r w:rsidR="00DB10EB">
        <w:t xml:space="preserve"> End User Interactions</w:t>
      </w:r>
      <w:bookmarkEnd w:id="2"/>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lastRenderedPageBreak/>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bookmarkStart w:id="3" w:name="_Toc272399148"/>
      <w:r>
        <w:t>1.3 Project Obstacles</w:t>
      </w:r>
      <w:bookmarkEnd w:id="3"/>
    </w:p>
    <w:p w:rsidR="00B115BE" w:rsidRDefault="00AA5387" w:rsidP="00B115BE">
      <w:r>
        <w:t>There are a few obstacles the project faces before completion in week 12. First off, our code has very weak test coverage (only 5% of all classes) this poses the huge threat of bugs to our system, although there have been no severe “bugs” found as of yet, the threat is still there. Furthermore, some of our packages are very instable meaning they aren’t at all resilient to change. There are also around 150 problems in the PMD report, but most of these are very minor and won’t take much to fix at all.</w:t>
      </w:r>
    </w:p>
    <w:p w:rsidR="00AA5387" w:rsidRDefault="00AA5387" w:rsidP="00B115BE">
      <w:r>
        <w:t>The other obstacles of the project relate to the goals we have made for week 12. We still have a few things to implement in our system, and getting them all done in 3 weeks might be a stretch. We still need to fully integrate the database into the system; this was put off as we drastically changed the structure of the database recently. The code for gathering data from Scopus has been written, but it is yet to be integrated into our plugin system. The final part of our system that needs to be coded is the printing of the document after submission.</w:t>
      </w:r>
    </w:p>
    <w:p w:rsidR="00AA5387" w:rsidRDefault="00AA5387" w:rsidP="00AA5387">
      <w:pPr>
        <w:pStyle w:val="Heading2"/>
      </w:pPr>
      <w:bookmarkStart w:id="4" w:name="_Toc272399149"/>
      <w:r>
        <w:t>1.4 Project Plan</w:t>
      </w:r>
      <w:bookmarkEnd w:id="4"/>
    </w:p>
    <w:p w:rsidR="002B6B02" w:rsidRDefault="006C211F" w:rsidP="002B6B02">
      <w:pPr>
        <w:rPr>
          <w:i/>
        </w:rPr>
      </w:pPr>
      <w:r>
        <w:rPr>
          <w:i/>
        </w:rPr>
        <w:t>Please refer to Appendix E for a snapshot of the project plan and progress.</w:t>
      </w:r>
    </w:p>
    <w:p w:rsidR="00CA2436" w:rsidRPr="006C211F" w:rsidRDefault="006C211F" w:rsidP="002B6B02">
      <w:r>
        <w:t xml:space="preserve">As you can see from the snapshot, we are on schedule for most things. The first thing that is behind schedule is the remodelling of the architecture. This involves changing the singleton class of the Service having one per session to mitigate any concurrency issues we would get if the Service was singleton. The reason we are behind on this is that during the study break, there was almost no contact made by Leith including the week before the study break. This meant he did almost no work for 3 weeks and put that part of the project well behind. However, we are working hard to catch up this week and next and should still be on track to achieve our goals in week 12. Secondly, the database committing and retrieving is a bit behind. This is due to having to restructure our database </w:t>
      </w:r>
      <w:r w:rsidR="00CA2436">
        <w:t>after realising some information stored in there would be rather redundant. The scripts for inserting and retrieving from the database have been written, they just have not been tied into the system. Finally, the support for multiple authors is a bit behind. While multiple authors are gathered and displayed we intend to separate them in to different text boxes with their own affiliation box each. This is behind due to the increased workload this week on Adam with the report writing. But since he has finished the design of the interface, this will not hinder the completion of the project.</w:t>
      </w:r>
    </w:p>
    <w:p w:rsidR="008169C2" w:rsidRPr="008169C2" w:rsidRDefault="008169C2" w:rsidP="008169C2">
      <w:pPr>
        <w:pStyle w:val="Heading1"/>
      </w:pPr>
      <w:bookmarkStart w:id="5" w:name="_Toc272399150"/>
      <w:r>
        <w:t>2. Requirements Revision</w:t>
      </w:r>
      <w:bookmarkEnd w:id="5"/>
    </w:p>
    <w:p w:rsidR="008169C2" w:rsidRDefault="008169C2" w:rsidP="008169C2">
      <w:pPr>
        <w:pStyle w:val="NoSpacing"/>
        <w:rPr>
          <w:szCs w:val="32"/>
        </w:rPr>
      </w:pPr>
    </w:p>
    <w:p w:rsidR="008169C2" w:rsidRDefault="008169C2" w:rsidP="008169C2">
      <w:pPr>
        <w:pStyle w:val="NoSpacing"/>
        <w:rPr>
          <w:szCs w:val="32"/>
        </w:rPr>
      </w:pPr>
      <w:r>
        <w:rPr>
          <w:szCs w:val="32"/>
        </w:rPr>
        <w:lastRenderedPageBreak/>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6" w:name="_Toc272399151"/>
      <w:r>
        <w:t xml:space="preserve">2.1 </w:t>
      </w:r>
      <w:r w:rsidRPr="00017A3B">
        <w:t>Functional Requirements:</w:t>
      </w:r>
      <w:bookmarkEnd w:id="6"/>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7" w:name="_Toc272399152"/>
      <w:r>
        <w:t>2.2 Non-Functional Requirements:</w:t>
      </w:r>
      <w:bookmarkEnd w:id="7"/>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8" w:name="_Toc272399153"/>
      <w:r>
        <w:t>2.3 Summary of changes</w:t>
      </w:r>
      <w:bookmarkEnd w:id="8"/>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 xml:space="preserve">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w:t>
      </w:r>
      <w:r>
        <w:lastRenderedPageBreak/>
        <w:t>significant changes to switch to a plug-in type architecture for the types, and we simply don’t have the time to implement this.</w:t>
      </w:r>
    </w:p>
    <w:p w:rsidR="00704305" w:rsidRDefault="00704305" w:rsidP="00704305">
      <w:pPr>
        <w:pStyle w:val="Heading1"/>
        <w:rPr>
          <w:szCs w:val="32"/>
        </w:rPr>
      </w:pPr>
      <w:bookmarkStart w:id="9" w:name="_Toc272399169"/>
      <w:r>
        <w:rPr>
          <w:szCs w:val="32"/>
        </w:rPr>
        <w:t>5. System Architecture</w:t>
      </w:r>
      <w:bookmarkEnd w:id="9"/>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10" w:name="_Toc272399170"/>
      <w:r>
        <w:t>6. Deployment Strategy</w:t>
      </w:r>
      <w:bookmarkEnd w:id="10"/>
    </w:p>
    <w:p w:rsidR="00ED08D2" w:rsidRDefault="00ED08D2" w:rsidP="00ED08D2">
      <w:pPr>
        <w:rPr>
          <w:szCs w:val="24"/>
        </w:rPr>
      </w:pPr>
      <w:r>
        <w:rPr>
          <w:szCs w:val="24"/>
        </w:rPr>
        <w:t xml:space="preserve">The deployment strategy focuses on how to deploy a JSP application but some thought is also given to other deployment strategies should they become relevant (e.g. The same web </w:t>
      </w:r>
      <w:r>
        <w:rPr>
          <w:szCs w:val="24"/>
        </w:rPr>
        <w:lastRenderedPageBreak/>
        <w:t>application could possibly be built to incorporate a web service and client that connects to it which would have a different deployment set up).</w:t>
      </w:r>
    </w:p>
    <w:p w:rsidR="00ED08D2" w:rsidRPr="00ED08D2" w:rsidRDefault="00ED08D2" w:rsidP="00ED08D2">
      <w:pPr>
        <w:pStyle w:val="Heading2"/>
      </w:pPr>
      <w:bookmarkStart w:id="11" w:name="_Toc272399171"/>
      <w:r>
        <w:t>6.1 Deploying a JSP Application</w:t>
      </w:r>
      <w:bookmarkEnd w:id="1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pStyle w:val="Heading2"/>
      </w:pPr>
      <w:bookmarkStart w:id="12" w:name="_Toc272399172"/>
      <w:r>
        <w:t>6.2 The Database</w:t>
      </w:r>
      <w:bookmarkEnd w:id="12"/>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AD733E" w:rsidP="00AD733E">
      <w:pPr>
        <w:pStyle w:val="Heading1"/>
      </w:pPr>
      <w:bookmarkStart w:id="13" w:name="_Toc272399175"/>
      <w:r>
        <w:t>8. Issue Tracking Policy</w:t>
      </w:r>
      <w:bookmarkEnd w:id="13"/>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F869D9" w:rsidRDefault="00004076" w:rsidP="00004076">
      <w:pPr>
        <w:jc w:val="left"/>
        <w:rPr>
          <w:rStyle w:val="Heading2Char"/>
        </w:rPr>
      </w:pPr>
      <w:bookmarkStart w:id="14" w:name="_Toc272399176"/>
      <w:r>
        <w:rPr>
          <w:rStyle w:val="Heading2Char"/>
        </w:rPr>
        <w:t xml:space="preserve">8.1 </w:t>
      </w:r>
      <w:r w:rsidRPr="00004076">
        <w:rPr>
          <w:rStyle w:val="Heading2Char"/>
        </w:rPr>
        <w:t>Issue Tracking Workflow</w:t>
      </w:r>
      <w:bookmarkEnd w:id="14"/>
    </w:p>
    <w:p w:rsidR="00F869D9" w:rsidRDefault="00F869D9" w:rsidP="00F869D9">
      <w:pPr>
        <w:pStyle w:val="ListParagraph"/>
        <w:numPr>
          <w:ilvl w:val="0"/>
          <w:numId w:val="4"/>
        </w:numPr>
        <w:jc w:val="left"/>
      </w:pPr>
      <w:r>
        <w:lastRenderedPageBreak/>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15" w:name="_Toc272399177"/>
      <w:r>
        <w:t>9. Testing and Metrics</w:t>
      </w:r>
      <w:bookmarkEnd w:id="15"/>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F0452" w:rsidRDefault="00363E9F" w:rsidP="00612799">
      <w:r>
        <w:t>There is a major problem with the EMMA reports as they are giving very low results; it seems to be something to do with running the test cases through the build script on a server. The results are included but are not accurate.</w:t>
      </w:r>
    </w:p>
    <w:p w:rsidR="000F522C" w:rsidRDefault="000F522C" w:rsidP="000F522C">
      <w:r>
        <w:t xml:space="preserve">We have also included a metric for the team’s participation. This is based on the percentage of commits to the repository each member has done. Keep in mind even though a </w:t>
      </w:r>
      <w:r>
        <w:lastRenderedPageBreak/>
        <w:t>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Default="003115E5" w:rsidP="000F522C">
      <w:r>
        <w:t>Adam: 40%</w:t>
      </w:r>
      <w:r>
        <w:tab/>
        <w:t xml:space="preserve">Leith: 26% </w:t>
      </w:r>
      <w:r>
        <w:tab/>
        <w:t>Peter: 24%</w:t>
      </w:r>
      <w:r>
        <w:tab/>
        <w:t>Steve: 10%</w:t>
      </w:r>
    </w:p>
    <w:p w:rsidR="00B113B4" w:rsidRDefault="00B113B4" w:rsidP="000F522C">
      <w:r>
        <w:t>The data in this time period is in the time since the previous report was submitted.</w:t>
      </w:r>
    </w:p>
    <w:p w:rsidR="00DD57E2" w:rsidRDefault="00DD57E2" w:rsidP="00DD57E2">
      <w:pPr>
        <w:pStyle w:val="Heading2"/>
      </w:pPr>
      <w:r>
        <w:t>9.1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16" w:name="_Toc272399178"/>
      <w:r>
        <w:lastRenderedPageBreak/>
        <w:t>10. Appendices</w:t>
      </w:r>
      <w:bookmarkEnd w:id="16"/>
    </w:p>
    <w:p w:rsidR="005D32F6" w:rsidRDefault="005D32F6" w:rsidP="005D32F6">
      <w:pPr>
        <w:pStyle w:val="Heading2"/>
      </w:pPr>
      <w:bookmarkStart w:id="17" w:name="_Toc272399179"/>
      <w:r>
        <w:t>10.1 Appendix A</w:t>
      </w:r>
      <w:r w:rsidR="00196236">
        <w:t xml:space="preserve"> – System Architecture</w:t>
      </w:r>
      <w:bookmarkEnd w:id="17"/>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Cs w:val="32"/>
        </w:rPr>
      </w:pPr>
    </w:p>
    <w:p w:rsidR="00582CE9" w:rsidRDefault="000639A8">
      <w:pPr>
        <w:spacing w:before="0" w:after="200" w:line="276" w:lineRule="auto"/>
        <w:jc w:val="left"/>
      </w:pPr>
      <w:r w:rsidRPr="000639A8">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B26FA9" w:rsidRDefault="00B26FA9">
                  <w:r>
                    <w:t>Figure 1. Improved System Architecture</w:t>
                  </w:r>
                </w:p>
              </w:txbxContent>
            </v:textbox>
          </v:shape>
        </w:pict>
      </w:r>
      <w:r w:rsidR="00582CE9">
        <w:br w:type="page"/>
      </w:r>
    </w:p>
    <w:p w:rsidR="003E4A63" w:rsidRDefault="003E4A63" w:rsidP="00582CE9">
      <w:pPr>
        <w:rPr>
          <w:rFonts w:asciiTheme="majorHAnsi" w:eastAsiaTheme="majorEastAsia" w:hAnsiTheme="majorHAnsi" w:cstheme="majorBidi"/>
          <w:b/>
          <w:bCs/>
          <w:color w:val="4F81BD" w:themeColor="accent1"/>
          <w:sz w:val="26"/>
          <w:szCs w:val="26"/>
        </w:rPr>
      </w:pPr>
    </w:p>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18" w:name="_Toc272399181"/>
      <w:r>
        <w:lastRenderedPageBreak/>
        <w:t>10.3 Appendix C</w:t>
      </w:r>
      <w:r w:rsidR="00196236">
        <w:t xml:space="preserve"> – </w:t>
      </w:r>
      <w:bookmarkEnd w:id="18"/>
      <w:r w:rsidR="002A55C8">
        <w:t>Database Schema</w:t>
      </w:r>
    </w:p>
    <w:p w:rsidR="002E764D" w:rsidRDefault="000639A8" w:rsidP="002E764D">
      <w:pPr>
        <w:pStyle w:val="Heading2"/>
      </w:pPr>
      <w:r w:rsidRPr="000639A8">
        <w:rPr>
          <w:b w:val="0"/>
        </w:rPr>
      </w:r>
      <w:r w:rsidRPr="000639A8">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B26FA9" w:rsidRPr="005F5948" w:rsidRDefault="00B26FA9"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B26FA9" w:rsidRPr="005F5948" w:rsidRDefault="00B26FA9"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B26FA9" w:rsidRPr="005F5948" w:rsidRDefault="00B26FA9" w:rsidP="00731C4A">
                    <w:pPr>
                      <w:rPr>
                        <w:sz w:val="22"/>
                      </w:rPr>
                    </w:pPr>
                    <w:r>
                      <w:rPr>
                        <w:sz w:val="22"/>
                      </w:rPr>
                      <w:t xml:space="preserve">string </w:t>
                    </w:r>
                    <w:r>
                      <w:rPr>
                        <w:sz w:val="22"/>
                      </w:rPr>
                      <w:tab/>
                    </w:r>
                    <w:r w:rsidRPr="005F5948">
                      <w:rPr>
                        <w:sz w:val="22"/>
                      </w:rPr>
                      <w:t>Type</w:t>
                    </w:r>
                  </w:p>
                  <w:p w:rsidR="00B26FA9" w:rsidRDefault="00B26FA9" w:rsidP="00731C4A">
                    <w:pPr>
                      <w:rPr>
                        <w:sz w:val="22"/>
                      </w:rPr>
                    </w:pPr>
                    <w:r>
                      <w:rPr>
                        <w:sz w:val="22"/>
                      </w:rPr>
                      <w:t xml:space="preserve">string </w:t>
                    </w:r>
                    <w:r>
                      <w:rPr>
                        <w:sz w:val="22"/>
                      </w:rPr>
                      <w:tab/>
                    </w:r>
                    <w:r w:rsidRPr="005F5948">
                      <w:rPr>
                        <w:sz w:val="22"/>
                      </w:rPr>
                      <w:t>Department</w:t>
                    </w:r>
                  </w:p>
                  <w:p w:rsidR="00B26FA9" w:rsidRPr="005F5948" w:rsidRDefault="00B26FA9" w:rsidP="00731C4A">
                    <w:pPr>
                      <w:rPr>
                        <w:sz w:val="22"/>
                      </w:rPr>
                    </w:pPr>
                    <w:r>
                      <w:rPr>
                        <w:sz w:val="22"/>
                      </w:rPr>
                      <w:t xml:space="preserve">string </w:t>
                    </w:r>
                    <w:r>
                      <w:rPr>
                        <w:sz w:val="22"/>
                      </w:rPr>
                      <w:tab/>
                      <w:t>College</w:t>
                    </w:r>
                  </w:p>
                  <w:p w:rsidR="00B26FA9" w:rsidRPr="005F5948" w:rsidRDefault="00B26FA9" w:rsidP="00731C4A">
                    <w:pPr>
                      <w:rPr>
                        <w:sz w:val="22"/>
                      </w:rPr>
                    </w:pPr>
                  </w:p>
                </w:txbxContent>
              </v:textbox>
            </v:shape>
            <v:shape id="_x0000_s1381" type="#_x0000_t202" style="position:absolute;left:2109;top:2080;width:2687;height:692">
              <v:textbox style="mso-next-textbox:#_x0000_s1381">
                <w:txbxContent>
                  <w:p w:rsidR="00B26FA9" w:rsidRPr="003B12CE" w:rsidRDefault="00B26FA9"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B26FA9" w:rsidRPr="005F5948" w:rsidRDefault="00B26FA9"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B26FA9" w:rsidRPr="005F5948" w:rsidRDefault="00B26FA9"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B26FA9" w:rsidRPr="005F5948" w:rsidRDefault="00B26FA9"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B26FA9" w:rsidRPr="003B12CE" w:rsidRDefault="00B26FA9"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B26FA9" w:rsidRPr="005F5948" w:rsidRDefault="00B26FA9" w:rsidP="00731C4A">
                      <w:pPr>
                        <w:rPr>
                          <w:sz w:val="22"/>
                        </w:rPr>
                      </w:pPr>
                      <w:r>
                        <w:rPr>
                          <w:sz w:val="22"/>
                        </w:rPr>
                        <w:t>string Publication_DOI</w:t>
                      </w:r>
                      <w:r w:rsidRPr="005F5948">
                        <w:rPr>
                          <w:sz w:val="22"/>
                        </w:rPr>
                        <w:t xml:space="preserve"> </w:t>
                      </w:r>
                      <w:r w:rsidRPr="005F5948">
                        <w:rPr>
                          <w:b/>
                          <w:bCs/>
                          <w:sz w:val="22"/>
                        </w:rPr>
                        <w:t>(PK)</w:t>
                      </w:r>
                    </w:p>
                    <w:p w:rsidR="00B26FA9" w:rsidRPr="005F5948" w:rsidRDefault="00B26FA9" w:rsidP="00731C4A">
                      <w:pPr>
                        <w:rPr>
                          <w:sz w:val="22"/>
                        </w:rPr>
                      </w:pPr>
                    </w:p>
                  </w:txbxContent>
                </v:textbox>
              </v:shape>
              <v:shape id="_x0000_s1384" type="#_x0000_t202" style="position:absolute;left:4065;top:5199;width:2686;height:761">
                <v:textbox style="mso-next-textbox:#_x0000_s1384">
                  <w:txbxContent>
                    <w:p w:rsidR="00B26FA9" w:rsidRPr="003B12CE" w:rsidRDefault="00B26FA9" w:rsidP="00731C4A">
                      <w:pPr>
                        <w:jc w:val="center"/>
                        <w:rPr>
                          <w:b/>
                          <w:bCs/>
                          <w:sz w:val="36"/>
                          <w:szCs w:val="36"/>
                        </w:rPr>
                      </w:pPr>
                      <w:r>
                        <w:rPr>
                          <w:b/>
                          <w:bCs/>
                          <w:sz w:val="36"/>
                          <w:szCs w:val="36"/>
                        </w:rPr>
                        <w:t>Publication</w:t>
                      </w:r>
                    </w:p>
                    <w:p w:rsidR="00B26FA9" w:rsidRPr="00A65728" w:rsidRDefault="00B26FA9" w:rsidP="00731C4A">
                      <w:pPr>
                        <w:rPr>
                          <w:szCs w:val="36"/>
                        </w:rPr>
                      </w:pPr>
                    </w:p>
                  </w:txbxContent>
                </v:textbox>
              </v:shape>
            </v:group>
            <w10:wrap type="none"/>
            <w10:anchorlock/>
          </v:group>
        </w:pict>
      </w:r>
    </w:p>
    <w:p w:rsidR="002E764D" w:rsidRDefault="002E764D" w:rsidP="002E764D">
      <w:pPr>
        <w:pStyle w:val="Heading2"/>
      </w:pPr>
      <w:r>
        <w:br w:type="page"/>
      </w:r>
    </w:p>
    <w:p w:rsidR="00C948C3" w:rsidRDefault="00C948C3" w:rsidP="00C948C3">
      <w:pPr>
        <w:pStyle w:val="Heading2"/>
      </w:pPr>
      <w:bookmarkStart w:id="19" w:name="_Toc272399182"/>
      <w:r>
        <w:lastRenderedPageBreak/>
        <w:t>10.</w:t>
      </w:r>
      <w:r w:rsidR="002E764D">
        <w:t>4</w:t>
      </w:r>
      <w:r>
        <w:t xml:space="preserve"> Appendix </w:t>
      </w:r>
      <w:r w:rsidR="002E764D">
        <w:t>D</w:t>
      </w:r>
      <w:r w:rsidR="00196236">
        <w:t xml:space="preserve"> – Use Case Diagram</w:t>
      </w:r>
      <w:bookmarkEnd w:id="19"/>
    </w:p>
    <w:p w:rsidR="006C211F" w:rsidRDefault="002A55C8"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B26FA9" w:rsidRPr="006E670E" w:rsidRDefault="002A55C8" w:rsidP="00786574">
                  <w:pPr>
                    <w:jc w:val="center"/>
                  </w:pPr>
                  <w:r>
                    <w:t>User</w:t>
                  </w:r>
                </w:p>
              </w:txbxContent>
            </v:textbox>
          </v:shape>
        </w:pict>
      </w:r>
      <w:r w:rsidR="000639A8">
        <w:rPr>
          <w:noProof/>
          <w:lang w:eastAsia="en-NZ"/>
        </w:rPr>
        <w:pict>
          <v:line id="_x0000_s1251" style="position:absolute;left:0;text-align:left;flip:y;z-index:251829248" from="-9.95pt,165.5pt" to="235.6pt,338.5pt" o:regroupid="19"/>
        </w:pict>
      </w:r>
      <w:r w:rsidR="000639A8">
        <w:rPr>
          <w:noProof/>
          <w:lang w:eastAsia="en-NZ"/>
        </w:rPr>
        <w:pict>
          <v:oval id="_x0000_s1225" style="position:absolute;left:0;text-align:left;margin-left:235.6pt;margin-top:114.65pt;width:139.15pt;height:81.45pt;z-index:251831296" o:regroupid="19">
            <v:fill opacity="0"/>
          </v:oval>
        </w:pict>
      </w:r>
      <w:r w:rsidR="000639A8">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B26FA9" w:rsidRPr="006E670E" w:rsidRDefault="00B26FA9" w:rsidP="00786574">
                  <w:pPr>
                    <w:jc w:val="center"/>
                    <w:rPr>
                      <w:sz w:val="32"/>
                      <w:szCs w:val="32"/>
                    </w:rPr>
                  </w:pPr>
                  <w:r w:rsidRPr="006E670E">
                    <w:rPr>
                      <w:sz w:val="28"/>
                      <w:szCs w:val="28"/>
                    </w:rPr>
                    <w:t>Gather publication Information (No DOI)</w:t>
                  </w:r>
                </w:p>
              </w:txbxContent>
            </v:textbox>
          </v:shape>
        </w:pict>
      </w:r>
      <w:r w:rsidR="000639A8">
        <w:rPr>
          <w:noProof/>
          <w:lang w:eastAsia="en-NZ"/>
        </w:rPr>
        <w:pict>
          <v:oval id="_x0000_s1220" style="position:absolute;left:0;text-align:left;margin-left:55pt;margin-top:43.4pt;width:139.15pt;height:71.25pt;z-index:251832320" o:regroupid="20"/>
        </w:pict>
      </w:r>
      <w:r w:rsidR="000639A8">
        <w:rPr>
          <w:noProof/>
          <w:lang w:eastAsia="en-NZ"/>
        </w:rPr>
        <w:pict>
          <v:line id="_x0000_s1252" style="position:absolute;left:0;text-align:left;flip:y;z-index:251830272" from="-9.95pt,114.65pt" to="119.95pt,338.5pt" o:regroupid="19"/>
        </w:pict>
      </w:r>
      <w:r w:rsidR="000639A8">
        <w:rPr>
          <w:noProof/>
          <w:lang w:eastAsia="en-NZ"/>
        </w:rPr>
        <w:pict>
          <v:rect id="_x0000_s1223" style="position:absolute;left:0;text-align:left;margin-left:8.6pt;margin-top:12.85pt;width:454.65pt;height:649.65pt;z-index:251828224" o:regroupid="19" filled="f"/>
        </w:pict>
      </w:r>
      <w:r w:rsidR="000639A8">
        <w:rPr>
          <w:noProof/>
          <w:lang w:eastAsia="en-NZ"/>
        </w:rPr>
        <w:pict>
          <v:line id="_x0000_s1222" style="position:absolute;left:0;text-align:left;z-index:251827200" from="194.2pt,84.1pt" to="240.55pt,145.15pt" o:regroupid="19">
            <v:stroke endarrow="block"/>
          </v:line>
        </w:pict>
      </w:r>
      <w:r w:rsidR="000639A8">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B26FA9" w:rsidRDefault="00B26FA9" w:rsidP="00786574">
                  <w:pPr>
                    <w:jc w:val="center"/>
                    <w:rPr>
                      <w:sz w:val="28"/>
                      <w:szCs w:val="28"/>
                    </w:rPr>
                  </w:pPr>
                  <w:r>
                    <w:rPr>
                      <w:sz w:val="28"/>
                      <w:szCs w:val="28"/>
                    </w:rPr>
                    <w:t>Fills out Coversheet</w:t>
                  </w:r>
                </w:p>
                <w:p w:rsidR="00B26FA9" w:rsidRPr="006E670E" w:rsidRDefault="00B26FA9" w:rsidP="00786574">
                  <w:pPr>
                    <w:jc w:val="center"/>
                    <w:rPr>
                      <w:sz w:val="32"/>
                      <w:szCs w:val="32"/>
                    </w:rPr>
                  </w:pPr>
                  <w:r>
                    <w:rPr>
                      <w:sz w:val="28"/>
                      <w:szCs w:val="28"/>
                    </w:rPr>
                    <w:t>/Adds to Database</w:t>
                  </w:r>
                </w:p>
              </w:txbxContent>
            </v:textbox>
          </v:shape>
        </w:pict>
      </w:r>
      <w:r w:rsidR="000639A8">
        <w:rPr>
          <w:noProof/>
          <w:lang w:eastAsia="en-NZ"/>
        </w:rPr>
        <w:pict>
          <v:oval id="_x0000_s1243" style="position:absolute;left:0;text-align:left;margin-left:296.25pt;margin-top:369.05pt;width:139.15pt;height:71.2pt;z-index:251823104" o:regroupid="18"/>
        </w:pict>
      </w:r>
      <w:r w:rsidR="000639A8">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B26FA9" w:rsidRPr="00786574" w:rsidRDefault="00B26FA9" w:rsidP="00786574">
                  <w:pPr>
                    <w:rPr>
                      <w:color w:val="000000" w:themeColor="text1"/>
                      <w:sz w:val="16"/>
                      <w:szCs w:val="16"/>
                    </w:rPr>
                  </w:pPr>
                  <w:r w:rsidRPr="00786574">
                    <w:rPr>
                      <w:color w:val="000000" w:themeColor="text1"/>
                      <w:sz w:val="16"/>
                      <w:szCs w:val="16"/>
                    </w:rPr>
                    <w:t>&lt;includes&gt;&gt;</w:t>
                  </w:r>
                </w:p>
              </w:txbxContent>
            </v:textbox>
          </v:shape>
        </w:pict>
      </w:r>
      <w:r w:rsidR="000639A8">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line id="_x0000_s1249" style="position:absolute;left:0;text-align:left;z-index:251816960" from="222pt,307.95pt" to="342.65pt,369.05pt" o:regroupid="17">
            <v:stroke endarrow="block"/>
          </v:line>
        </w:pict>
      </w:r>
      <w:r w:rsidR="000639A8">
        <w:rPr>
          <w:noProof/>
          <w:lang w:eastAsia="en-NZ"/>
        </w:rPr>
        <w:pict>
          <v:line id="_x0000_s1247" style="position:absolute;left:0;text-align:left;flip:x;z-index:251815936" from="166.35pt,185.85pt" to="249.85pt,246.95pt" o:regroupid="17">
            <v:stroke endarrow="block"/>
          </v:line>
        </w:pict>
      </w:r>
      <w:r w:rsidR="000639A8">
        <w:rPr>
          <w:noProof/>
          <w:lang w:eastAsia="en-NZ"/>
        </w:rPr>
        <w:pict>
          <v:line id="_x0000_s1246" style="position:absolute;left:0;text-align:left;z-index:251814912" from="314.8pt,196pt" to="370.45pt,369.05pt" o:regroupid="17">
            <v:stroke endarrow="block"/>
          </v:line>
        </w:pict>
      </w:r>
      <w:r w:rsidR="000639A8">
        <w:rPr>
          <w:noProof/>
          <w:lang w:eastAsia="en-NZ"/>
        </w:rPr>
        <w:pict>
          <v:line id="_x0000_s1245" style="position:absolute;left:0;text-align:left;flip:x;z-index:251813888" from="212.75pt,196pt" to="305.5pt,369.05pt" o:regroupid="17">
            <v:stroke endarrow="block"/>
          </v:line>
        </w:pict>
      </w:r>
      <w:r w:rsidR="000639A8">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B26FA9" w:rsidRDefault="00B26FA9" w:rsidP="00786574">
                  <w:pPr>
                    <w:jc w:val="center"/>
                    <w:rPr>
                      <w:sz w:val="28"/>
                      <w:szCs w:val="28"/>
                    </w:rPr>
                  </w:pPr>
                  <w:r>
                    <w:rPr>
                      <w:sz w:val="28"/>
                      <w:szCs w:val="28"/>
                    </w:rPr>
                    <w:t xml:space="preserve">Print </w:t>
                  </w:r>
                </w:p>
                <w:p w:rsidR="00B26FA9" w:rsidRPr="006E670E" w:rsidRDefault="00B26FA9" w:rsidP="00786574">
                  <w:pPr>
                    <w:jc w:val="center"/>
                    <w:rPr>
                      <w:sz w:val="32"/>
                      <w:szCs w:val="32"/>
                    </w:rPr>
                  </w:pPr>
                  <w:r>
                    <w:rPr>
                      <w:sz w:val="28"/>
                      <w:szCs w:val="28"/>
                    </w:rPr>
                    <w:t>Coversheet</w:t>
                  </w:r>
                </w:p>
              </w:txbxContent>
            </v:textbox>
          </v:shape>
        </w:pict>
      </w:r>
      <w:r w:rsidR="000639A8">
        <w:rPr>
          <w:noProof/>
          <w:lang w:eastAsia="en-NZ"/>
        </w:rPr>
        <w:pict>
          <v:oval id="_x0000_s1240" style="position:absolute;left:0;text-align:left;margin-left:287pt;margin-top:511.5pt;width:139.1pt;height:71.25pt;z-index:251810816" o:regroupid="16"/>
        </w:pict>
      </w:r>
      <w:r w:rsidR="000639A8">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B26FA9" w:rsidRPr="006E670E" w:rsidRDefault="00B26FA9" w:rsidP="00786574">
                  <w:pPr>
                    <w:jc w:val="center"/>
                    <w:rPr>
                      <w:sz w:val="32"/>
                      <w:szCs w:val="32"/>
                    </w:rPr>
                  </w:pPr>
                  <w:r>
                    <w:rPr>
                      <w:sz w:val="28"/>
                      <w:szCs w:val="28"/>
                    </w:rPr>
                    <w:t xml:space="preserve">Add Staff </w:t>
                  </w:r>
                  <w:r>
                    <w:rPr>
                      <w:sz w:val="28"/>
                      <w:szCs w:val="28"/>
                    </w:rPr>
                    <w:br/>
                    <w:t>Information</w:t>
                  </w:r>
                </w:p>
              </w:txbxContent>
            </v:textbox>
          </v:shape>
        </w:pict>
      </w:r>
      <w:r w:rsidR="000639A8">
        <w:rPr>
          <w:noProof/>
          <w:lang w:eastAsia="en-NZ"/>
        </w:rPr>
        <w:pict>
          <v:oval id="_x0000_s1231" style="position:absolute;left:0;text-align:left;margin-left:92.15pt;margin-top:358.85pt;width:139.1pt;height:71.15pt;z-index:251804672" o:regroupid="13"/>
        </w:pict>
      </w:r>
      <w:r w:rsidR="000639A8">
        <w:rPr>
          <w:noProof/>
          <w:lang w:eastAsia="en-NZ"/>
        </w:rPr>
        <w:pict>
          <v:line id="_x0000_s1216" style="position:absolute;left:0;text-align:left;z-index:251803648" from="-28.5pt,369pt" to="-9.95pt,389.35pt" o:regroupid="12"/>
        </w:pict>
      </w:r>
      <w:r w:rsidR="000639A8">
        <w:rPr>
          <w:noProof/>
          <w:lang w:eastAsia="en-NZ"/>
        </w:rPr>
        <w:pict>
          <v:line id="_x0000_s1215" style="position:absolute;left:0;text-align:left;flip:x;z-index:251802624" from="-47.05pt,369pt" to="-28.5pt,389.35pt" o:regroupid="12"/>
        </w:pict>
      </w:r>
      <w:r w:rsidR="000639A8">
        <w:rPr>
          <w:noProof/>
          <w:lang w:eastAsia="en-NZ"/>
        </w:rPr>
        <w:pict>
          <v:line id="_x0000_s1214" style="position:absolute;left:0;text-align:left;z-index:251801600" from="-47.05pt,338.5pt" to="-9.95pt,338.5pt" o:regroupid="12"/>
        </w:pict>
      </w:r>
      <w:r w:rsidR="000639A8">
        <w:rPr>
          <w:noProof/>
          <w:lang w:eastAsia="en-NZ"/>
        </w:rPr>
        <w:pict>
          <v:line id="_x0000_s1213" style="position:absolute;left:0;text-align:left;z-index:251800576" from="-28.5pt,318.15pt" to="-28.5pt,369pt" o:regroupid="12"/>
        </w:pict>
      </w:r>
      <w:r w:rsidR="000639A8">
        <w:rPr>
          <w:noProof/>
          <w:lang w:eastAsia="en-NZ"/>
        </w:rPr>
        <w:pict>
          <v:oval id="_x0000_s1212" style="position:absolute;left:0;text-align:left;margin-left:-47.05pt;margin-top:277.5pt;width:37.1pt;height:40.65pt;z-index:251799552" o:regroupid="12"/>
        </w:pict>
      </w:r>
      <w:r w:rsidR="000639A8">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line id="_x0000_s1260" style="position:absolute;left:0;text-align:left;z-index:251793408" from="-9.95pt,338.5pt" to="286.95pt,542.05pt" o:regroupid="11"/>
        </w:pict>
      </w:r>
      <w:r w:rsidR="000639A8">
        <w:rPr>
          <w:noProof/>
          <w:lang w:eastAsia="en-NZ"/>
        </w:rPr>
        <w:pict>
          <v:line id="_x0000_s1254" style="position:absolute;left:0;text-align:left;z-index:251792384" from="-9.95pt,338.5pt" to="92.1pt,389.4pt" o:regroupid="11"/>
        </w:pict>
      </w:r>
      <w:r w:rsidR="000639A8">
        <w:rPr>
          <w:noProof/>
          <w:lang w:eastAsia="en-NZ"/>
        </w:rPr>
        <w:pict>
          <v:line id="_x0000_s1253" style="position:absolute;left:0;text-align:left;flip:y;z-index:251791360" from="-9.95pt,287.65pt" to="101.4pt,338.5pt" o:regroupid="11"/>
        </w:pict>
      </w:r>
      <w:r w:rsidR="000639A8">
        <w:rPr>
          <w:noProof/>
          <w:lang w:eastAsia="en-NZ"/>
        </w:rPr>
        <w:pict>
          <v:line id="_x0000_s1263" style="position:absolute;left:0;text-align:left;flip:x;z-index:251782144" from="361.2pt,440.25pt" to="370.45pt,511.5pt" o:regroupid="10">
            <v:stroke endarrow="block"/>
          </v:line>
        </w:pict>
      </w:r>
      <w:r w:rsidR="000639A8">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B26FA9" w:rsidRPr="006E670E" w:rsidRDefault="00B26FA9" w:rsidP="00786574">
                    <w:pPr>
                      <w:jc w:val="center"/>
                      <w:rPr>
                        <w:sz w:val="32"/>
                        <w:szCs w:val="32"/>
                      </w:rPr>
                    </w:pPr>
                    <w:r>
                      <w:rPr>
                        <w:sz w:val="28"/>
                        <w:szCs w:val="28"/>
                      </w:rPr>
                      <w:t xml:space="preserve">Add RIMS </w:t>
                    </w:r>
                    <w:r>
                      <w:rPr>
                        <w:sz w:val="28"/>
                        <w:szCs w:val="28"/>
                      </w:rPr>
                      <w:br/>
                      <w:t>Identifier</w:t>
                    </w:r>
                  </w:p>
                </w:txbxContent>
              </v:textbox>
            </v:shape>
          </v:group>
        </w:pict>
      </w:r>
      <w:r w:rsidR="000639A8">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B26FA9" w:rsidRPr="00A87348" w:rsidRDefault="00B26FA9" w:rsidP="00786574">
                  <w:pPr>
                    <w:rPr>
                      <w:sz w:val="16"/>
                      <w:szCs w:val="16"/>
                    </w:rPr>
                  </w:pPr>
                  <w:r>
                    <w:rPr>
                      <w:sz w:val="16"/>
                      <w:szCs w:val="16"/>
                    </w:rPr>
                    <w:t>&lt;&lt;includes&gt;&gt;</w:t>
                  </w:r>
                </w:p>
              </w:txbxContent>
            </v:textbox>
          </v:shape>
        </w:pict>
      </w:r>
      <w:r w:rsidR="000639A8">
        <w:rPr>
          <w:noProof/>
          <w:lang w:eastAsia="en-NZ"/>
        </w:rPr>
        <w:pict>
          <v:line id="_x0000_s1250" style="position:absolute;left:0;text-align:left;flip:y;z-index:251773952" from="231.3pt,399.55pt" to="296.25pt,399.65pt" o:regroupid="7">
            <v:stroke endarrow="block"/>
          </v:line>
        </w:pict>
      </w:r>
      <w:r w:rsidR="000639A8">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B26FA9" w:rsidRPr="006E670E" w:rsidRDefault="00B26FA9"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20" w:name="_Toc272399183"/>
      <w:r>
        <w:lastRenderedPageBreak/>
        <w:t>10.5 Appendix E</w:t>
      </w:r>
      <w:r w:rsidR="00196236">
        <w:t xml:space="preserve"> – Gantt </w:t>
      </w:r>
      <w:r w:rsidR="00BB00CB">
        <w:t>chart</w:t>
      </w:r>
      <w:bookmarkEnd w:id="20"/>
    </w:p>
    <w:p w:rsidR="006C211F" w:rsidRPr="006C211F" w:rsidRDefault="000639A8" w:rsidP="006C211F">
      <w:r w:rsidRPr="000639A8">
        <w:rPr>
          <w:noProof/>
          <w:lang w:val="en-US" w:eastAsia="zh-TW"/>
        </w:rPr>
        <w:pict>
          <v:shape id="_x0000_s1374" type="#_x0000_t202" style="position:absolute;left:0;text-align:left;margin-left:-12.75pt;margin-top:21.2pt;width:475.5pt;height:624.75pt;z-index:251836416;mso-width-relative:margin;mso-height-relative:margin" stroked="f">
            <v:textbox>
              <w:txbxContent>
                <w:p w:rsidR="00B26FA9" w:rsidRDefault="00B26FA9">
                  <w:r w:rsidRPr="006C211F">
                    <w:rPr>
                      <w:noProof/>
                      <w:lang w:eastAsia="en-NZ"/>
                    </w:rPr>
                    <w:drawing>
                      <wp:inline distT="0" distB="0" distL="0" distR="0">
                        <wp:extent cx="7038975" cy="5651124"/>
                        <wp:effectExtent l="0" t="685800" r="0" b="673476"/>
                        <wp:docPr id="8" name="Picture 6" descr="project plan snapsh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plan snapshot.bmp"/>
                                <pic:cNvPicPr/>
                              </pic:nvPicPr>
                              <pic:blipFill>
                                <a:blip r:embed="rId9"/>
                                <a:stretch>
                                  <a:fillRect/>
                                </a:stretch>
                              </pic:blipFill>
                              <pic:spPr>
                                <a:xfrm rot="16200000">
                                  <a:off x="0" y="0"/>
                                  <a:ext cx="7050957" cy="5660744"/>
                                </a:xfrm>
                                <a:prstGeom prst="rect">
                                  <a:avLst/>
                                </a:prstGeom>
                              </pic:spPr>
                            </pic:pic>
                          </a:graphicData>
                        </a:graphic>
                      </wp:inline>
                    </w:drawing>
                  </w:r>
                </w:p>
              </w:txbxContent>
            </v:textbox>
          </v:shape>
        </w:pict>
      </w:r>
    </w:p>
    <w:p w:rsidR="006C211F" w:rsidRDefault="006C211F">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6B32EC" w:rsidP="006B32EC">
      <w:pPr>
        <w:pStyle w:val="Heading2"/>
        <w:rPr>
          <w:rStyle w:val="apple-style-span"/>
        </w:rPr>
      </w:pPr>
      <w:bookmarkStart w:id="21" w:name="_Toc272399184"/>
      <w:r>
        <w:lastRenderedPageBreak/>
        <w:t>10.</w:t>
      </w:r>
      <w:r w:rsidR="009D5263">
        <w:t>6</w:t>
      </w:r>
      <w:r>
        <w:t xml:space="preserve"> Appendix F</w:t>
      </w:r>
      <w:r w:rsidR="00196236">
        <w:t xml:space="preserve"> – </w:t>
      </w:r>
      <w:r w:rsidR="00B115BE">
        <w:t>JDepend</w:t>
      </w:r>
      <w:r w:rsidR="00196236">
        <w:t xml:space="preserve"> Report</w:t>
      </w:r>
      <w:bookmarkEnd w:id="21"/>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22" w:name="NVsummary"/>
            <w:r>
              <w:t>This is a report generated using JDepend:</w:t>
            </w:r>
          </w:p>
          <w:p w:rsidR="006B32EC" w:rsidRDefault="009D5263" w:rsidP="009D5263">
            <w:pPr>
              <w:pStyle w:val="Heading3"/>
            </w:pPr>
            <w:bookmarkStart w:id="23" w:name="_Toc272399185"/>
            <w:r>
              <w:t xml:space="preserve">10.6.1 </w:t>
            </w:r>
            <w:r w:rsidR="006B32EC">
              <w:t>Summary</w:t>
            </w:r>
            <w:bookmarkEnd w:id="22"/>
            <w:bookmarkEnd w:id="23"/>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0639A8"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0639A8"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0639A8"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0639A8"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0639A8"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0639A8"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0639A8"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24" w:name="PKnz.ac.massey.rimsgroup3"/>
    </w:p>
    <w:p w:rsidR="006B32EC" w:rsidRDefault="009D5263" w:rsidP="00975FEA">
      <w:pPr>
        <w:pStyle w:val="Heading3"/>
      </w:pPr>
      <w:bookmarkStart w:id="25" w:name="_Toc272399186"/>
      <w:r>
        <w:t xml:space="preserve">10.6.2 </w:t>
      </w:r>
      <w:r w:rsidR="006B32EC">
        <w:t>Packages:</w:t>
      </w:r>
      <w:bookmarkEnd w:id="25"/>
    </w:p>
    <w:p w:rsidR="006B32EC" w:rsidRDefault="006B32EC" w:rsidP="00BB00CB">
      <w:pPr>
        <w:pStyle w:val="Heading4"/>
      </w:pPr>
      <w:bookmarkStart w:id="26" w:name="_Toc272333374"/>
      <w:r>
        <w:t>nz.ac.massey.rimsgroup3</w:t>
      </w:r>
      <w:bookmarkEnd w:id="24"/>
      <w:bookmarkEnd w:id="26"/>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0639A8"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0639A8"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27" w:name="PKnz.ac.massey.rimsgroup3.DB.test"/>
    </w:p>
    <w:p w:rsidR="00BB00CB" w:rsidRDefault="00BB00CB" w:rsidP="00975FEA">
      <w:pPr>
        <w:rPr>
          <w:rFonts w:eastAsiaTheme="majorEastAsia" w:cstheme="majorBidi"/>
        </w:rPr>
      </w:pPr>
    </w:p>
    <w:p w:rsidR="006B32EC" w:rsidRDefault="006B32EC" w:rsidP="00BB00CB">
      <w:pPr>
        <w:pStyle w:val="Heading4"/>
      </w:pPr>
      <w:bookmarkStart w:id="28" w:name="_Toc272333375"/>
      <w:r>
        <w:t>nz.ac.massey.rimsgroup3.DB.test</w:t>
      </w:r>
      <w:bookmarkEnd w:id="27"/>
      <w:bookmarkEnd w:id="28"/>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0639A8"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9" w:name="PKnz.ac.massey.rimsgroup3.database"/>
      <w:bookmarkStart w:id="30" w:name="_Toc272333376"/>
      <w:r>
        <w:lastRenderedPageBreak/>
        <w:t>nz.ac.massey.rimsgroup3.database</w:t>
      </w:r>
      <w:bookmarkEnd w:id="29"/>
      <w:bookmarkEnd w:id="30"/>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0639A8">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0639A8">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0639A8"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0639A8"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31" w:name="PKnz.ac.massey.rimsgroup3.metadata"/>
      <w:bookmarkStart w:id="32" w:name="_Toc272333377"/>
      <w:r>
        <w:t>nz.ac.massey.rimsgroup3.metadata</w:t>
      </w:r>
      <w:bookmarkEnd w:id="31"/>
      <w:bookmarkEnd w:id="32"/>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0639A8">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0639A8">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0639A8">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0639A8">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0639A8"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0639A8"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33"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34" w:name="_Toc272333378"/>
      <w:r>
        <w:lastRenderedPageBreak/>
        <w:t>nz.ac.massey.rimsgroup3.metadata.bean</w:t>
      </w:r>
      <w:bookmarkEnd w:id="33"/>
      <w:bookmarkEnd w:id="34"/>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0639A8">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0639A8">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0639A8">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0639A8"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35" w:name="_Toc272333379"/>
      <w:r>
        <w:t>nz.ac.massey.rimsgroup3.metadata.plugin</w:t>
      </w:r>
      <w:bookmarkEnd w:id="35"/>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0639A8"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0639A8"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36"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37" w:name="_Toc272333380"/>
      <w:r>
        <w:br w:type="page"/>
      </w:r>
    </w:p>
    <w:p w:rsidR="006B32EC" w:rsidRDefault="006B32EC" w:rsidP="00BB00CB">
      <w:pPr>
        <w:pStyle w:val="Heading4"/>
      </w:pPr>
      <w:r>
        <w:lastRenderedPageBreak/>
        <w:t>nz.ac.massey.rimsgroup3.metadata.plugin.test</w:t>
      </w:r>
      <w:bookmarkEnd w:id="36"/>
      <w:bookmarkEnd w:id="3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0639A8"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38" w:name="PKnz.ac.massey.rimsgroup3.metadata.test"/>
      <w:bookmarkStart w:id="39" w:name="_Toc272333381"/>
      <w:r>
        <w:t>nz.ac.massey.rimsgroup3.metadata.test</w:t>
      </w:r>
      <w:bookmarkEnd w:id="38"/>
      <w:bookmarkEnd w:id="39"/>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0639A8"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40" w:name="PKnz.ac.massey.rimsgroup3.servlet"/>
    </w:p>
    <w:p w:rsidR="006B32EC" w:rsidRDefault="006B32EC" w:rsidP="00BB00CB">
      <w:pPr>
        <w:pStyle w:val="Heading4"/>
      </w:pPr>
      <w:bookmarkStart w:id="41" w:name="_Toc272333382"/>
      <w:r>
        <w:t>nz.ac.massey.rimsgroup3.servlet</w:t>
      </w:r>
      <w:bookmarkEnd w:id="40"/>
      <w:bookmarkEnd w:id="41"/>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0639A8"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42" w:name="NVcycles"/>
            <w:bookmarkStart w:id="43" w:name="_Toc272399187"/>
            <w:r>
              <w:t xml:space="preserve">10.6.3 </w:t>
            </w:r>
            <w:r w:rsidR="006B32EC">
              <w:t>Cycles</w:t>
            </w:r>
            <w:bookmarkEnd w:id="42"/>
            <w:bookmarkEnd w:id="43"/>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44" w:name="_Toc272399188"/>
      <w:r>
        <w:lastRenderedPageBreak/>
        <w:t>10.7 Appendix G</w:t>
      </w:r>
      <w:r w:rsidR="00196236">
        <w:t xml:space="preserve"> – </w:t>
      </w:r>
      <w:r w:rsidR="00B115BE">
        <w:t>Emma</w:t>
      </w:r>
      <w:r w:rsidR="00196236">
        <w:t xml:space="preserve"> Report</w:t>
      </w:r>
      <w:bookmarkEnd w:id="44"/>
    </w:p>
    <w:p w:rsidR="00B115BE" w:rsidRPr="002F0452" w:rsidRDefault="00B115BE" w:rsidP="00B115BE">
      <w:pPr>
        <w:pStyle w:val="Heading2"/>
        <w:rPr>
          <w:rFonts w:asciiTheme="minorHAnsi" w:hAnsiTheme="minorHAnsi"/>
          <w:color w:val="000000"/>
          <w:sz w:val="20"/>
          <w:szCs w:val="20"/>
        </w:rPr>
      </w:pPr>
      <w:bookmarkStart w:id="45" w:name="_Toc272399131"/>
      <w:bookmarkStart w:id="46" w:name="_Toc272399189"/>
      <w:r w:rsidRPr="002F0452">
        <w:rPr>
          <w:rFonts w:asciiTheme="minorHAnsi" w:hAnsiTheme="minorHAnsi"/>
          <w:color w:val="000000"/>
          <w:sz w:val="20"/>
          <w:szCs w:val="20"/>
        </w:rPr>
        <w:t>OVERALL COVERAGE SUMMARY</w:t>
      </w:r>
      <w:bookmarkEnd w:id="45"/>
      <w:bookmarkEnd w:id="46"/>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99"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0"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1"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2"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3"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4"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47" w:name="_Toc272399190"/>
      <w:r>
        <w:lastRenderedPageBreak/>
        <w:t>10.</w:t>
      </w:r>
      <w:r w:rsidR="00733A70">
        <w:t>8 Appendix H</w:t>
      </w:r>
      <w:r w:rsidR="00196236">
        <w:t xml:space="preserve"> – PMD Report</w:t>
      </w:r>
      <w:bookmarkEnd w:id="47"/>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0639A8" w:rsidP="00975FEA">
            <w:pPr>
              <w:pStyle w:val="NoSpacing"/>
            </w:pPr>
            <w:hyperlink r:id="rId10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0639A8"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0639A8"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10"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0639A8"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0639A8" w:rsidP="00975FEA">
            <w:pPr>
              <w:pStyle w:val="NoSpacing"/>
            </w:pPr>
            <w:hyperlink r:id="rId114"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15"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0639A8" w:rsidP="00975FEA">
            <w:pPr>
              <w:pStyle w:val="NoSpacing"/>
            </w:pPr>
            <w:hyperlink r:id="rId116"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0639A8" w:rsidP="00975FEA">
            <w:pPr>
              <w:pStyle w:val="NoSpacing"/>
            </w:pPr>
            <w:hyperlink r:id="rId117"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18"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0639A8" w:rsidP="00975FEA">
            <w:pPr>
              <w:pStyle w:val="NoSpacing"/>
            </w:pPr>
            <w:hyperlink r:id="rId11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0639A8"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0639A8" w:rsidP="00975FEA">
            <w:pPr>
              <w:pStyle w:val="NoSpacing"/>
            </w:pPr>
            <w:hyperlink r:id="rId122"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3"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0639A8"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0639A8"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0639A8"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0639A8" w:rsidP="00975FEA">
            <w:pPr>
              <w:pStyle w:val="NoSpacing"/>
            </w:pPr>
            <w:hyperlink r:id="rId127"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0639A8"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0639A8" w:rsidP="00975FEA">
            <w:pPr>
              <w:pStyle w:val="NoSpacing"/>
            </w:pPr>
            <w:hyperlink r:id="rId129"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0639A8" w:rsidP="00975FEA">
            <w:pPr>
              <w:pStyle w:val="NoSpacing"/>
            </w:pPr>
            <w:hyperlink r:id="rId130"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0639A8"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0639A8"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0639A8" w:rsidP="00975FEA">
            <w:pPr>
              <w:pStyle w:val="NoSpacing"/>
            </w:pPr>
            <w:hyperlink r:id="rId134"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0639A8"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0639A8"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0639A8"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138"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139"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0639A8" w:rsidP="00975FEA">
            <w:pPr>
              <w:pStyle w:val="NoSpacing"/>
            </w:pPr>
            <w:hyperlink r:id="rId140"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0639A8" w:rsidP="00975FEA">
            <w:pPr>
              <w:pStyle w:val="NoSpacing"/>
            </w:pPr>
            <w:hyperlink r:id="rId141"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42"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43"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44"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0639A8" w:rsidP="00975FEA">
            <w:pPr>
              <w:pStyle w:val="NoSpacing"/>
            </w:pPr>
            <w:hyperlink r:id="rId145"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146"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0639A8" w:rsidP="00975FEA">
            <w:pPr>
              <w:pStyle w:val="NoSpacing"/>
            </w:pPr>
            <w:hyperlink r:id="rId147"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0639A8" w:rsidP="00975FEA">
            <w:pPr>
              <w:pStyle w:val="NoSpacing"/>
            </w:pPr>
            <w:hyperlink r:id="rId148"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0639A8" w:rsidP="00975FEA">
            <w:pPr>
              <w:pStyle w:val="NoSpacing"/>
            </w:pPr>
            <w:hyperlink r:id="rId14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0639A8"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5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0639A8"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0639A8"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0639A8"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0639A8"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0639A8" w:rsidP="00975FEA">
            <w:pPr>
              <w:pStyle w:val="NoSpacing"/>
            </w:pPr>
            <w:hyperlink r:id="rId158"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0639A8" w:rsidP="00975FEA">
            <w:pPr>
              <w:pStyle w:val="NoSpacing"/>
            </w:pPr>
            <w:hyperlink r:id="rId15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60"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0639A8" w:rsidP="00975FEA">
            <w:pPr>
              <w:pStyle w:val="NoSpacing"/>
            </w:pPr>
            <w:hyperlink r:id="rId161"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0639A8"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0639A8"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65"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0639A8"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0639A8" w:rsidP="00975FEA">
            <w:pPr>
              <w:pStyle w:val="NoSpacing"/>
            </w:pPr>
            <w:hyperlink r:id="rId16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0639A8" w:rsidP="00975FEA">
            <w:pPr>
              <w:pStyle w:val="NoSpacing"/>
            </w:pPr>
            <w:hyperlink r:id="rId169"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0639A8"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0639A8"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0639A8" w:rsidP="00975FEA">
            <w:pPr>
              <w:pStyle w:val="NoSpacing"/>
            </w:pPr>
            <w:hyperlink r:id="rId172"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0639A8"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74"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0639A8"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0639A8" w:rsidP="00975FEA">
            <w:pPr>
              <w:pStyle w:val="NoSpacing"/>
            </w:pPr>
            <w:hyperlink r:id="rId176"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0639A8"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0639A8"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7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80"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2"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0639A8" w:rsidP="00975FEA">
            <w:pPr>
              <w:pStyle w:val="NoSpacing"/>
            </w:pPr>
            <w:hyperlink r:id="rId18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4"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0639A8"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0639A8"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0639A8"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89"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90"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0639A8"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0639A8" w:rsidP="00975FEA">
            <w:pPr>
              <w:pStyle w:val="NoSpacing"/>
            </w:pPr>
            <w:hyperlink r:id="rId19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9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98"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0639A8"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200"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0639A8"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0639A8" w:rsidP="00975FEA">
            <w:pPr>
              <w:pStyle w:val="NoSpacing"/>
            </w:pPr>
            <w:hyperlink r:id="rId20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0639A8"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0639A8"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0639A8" w:rsidP="00975FEA">
            <w:pPr>
              <w:pStyle w:val="NoSpacing"/>
            </w:pPr>
            <w:hyperlink r:id="rId207"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0639A8"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0639A8"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0639A8" w:rsidP="00975FEA">
            <w:pPr>
              <w:pStyle w:val="NoSpacing"/>
            </w:pPr>
            <w:hyperlink r:id="rId210"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0639A8" w:rsidP="00975FEA">
            <w:pPr>
              <w:pStyle w:val="NoSpacing"/>
            </w:pPr>
            <w:hyperlink r:id="rId211"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0639A8" w:rsidP="00975FEA">
            <w:pPr>
              <w:pStyle w:val="NoSpacing"/>
            </w:pPr>
            <w:hyperlink r:id="rId212"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0639A8" w:rsidP="00975FEA">
            <w:pPr>
              <w:pStyle w:val="NoSpacing"/>
            </w:pPr>
            <w:hyperlink r:id="rId213"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0639A8" w:rsidP="00975FEA">
            <w:pPr>
              <w:pStyle w:val="NoSpacing"/>
            </w:pPr>
            <w:hyperlink r:id="rId214"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0639A8"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0639A8"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0639A8"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0639A8"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0639A8"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0639A8" w:rsidP="00975FEA">
            <w:pPr>
              <w:pStyle w:val="NoSpacing"/>
            </w:pPr>
            <w:hyperlink r:id="rId221"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0639A8" w:rsidP="00975FEA">
            <w:pPr>
              <w:pStyle w:val="NoSpacing"/>
            </w:pPr>
            <w:hyperlink r:id="rId222"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223"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224"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0639A8"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0639A8"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0639A8" w:rsidP="00975FEA">
            <w:pPr>
              <w:pStyle w:val="NoSpacing"/>
            </w:pPr>
            <w:hyperlink r:id="rId227"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0639A8"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0639A8" w:rsidP="00975FEA">
            <w:pPr>
              <w:pStyle w:val="NoSpacing"/>
            </w:pPr>
            <w:hyperlink r:id="rId22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0639A8"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0639A8"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0639A8" w:rsidP="00975FEA">
            <w:pPr>
              <w:pStyle w:val="NoSpacing"/>
            </w:pPr>
            <w:hyperlink r:id="rId233"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0639A8" w:rsidP="00975FEA">
            <w:pPr>
              <w:pStyle w:val="NoSpacing"/>
            </w:pPr>
            <w:hyperlink r:id="rId234"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48" w:name="_Toc272399191"/>
      <w:r>
        <w:lastRenderedPageBreak/>
        <w:t>10.9 Appendix I – Issue tracking</w:t>
      </w:r>
      <w:bookmarkEnd w:id="48"/>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326" w:rsidRDefault="00F01326" w:rsidP="009021E4">
      <w:pPr>
        <w:spacing w:before="0" w:after="0"/>
      </w:pPr>
      <w:r>
        <w:separator/>
      </w:r>
    </w:p>
  </w:endnote>
  <w:endnote w:type="continuationSeparator" w:id="0">
    <w:p w:rsidR="00F01326" w:rsidRDefault="00F01326"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B26FA9" w:rsidRPr="009021E4" w:rsidRDefault="00B26FA9">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2A55C8" w:rsidRPr="002A55C8">
          <w:rPr>
            <w:b/>
            <w:noProof/>
            <w:sz w:val="20"/>
          </w:rPr>
          <w:t>13</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B26FA9" w:rsidRDefault="00B26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326" w:rsidRDefault="00F01326" w:rsidP="009021E4">
      <w:pPr>
        <w:spacing w:before="0" w:after="0"/>
      </w:pPr>
      <w:r>
        <w:separator/>
      </w:r>
    </w:p>
  </w:footnote>
  <w:footnote w:type="continuationSeparator" w:id="0">
    <w:p w:rsidR="00F01326" w:rsidRDefault="00F01326"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FA9" w:rsidRPr="0058621C" w:rsidRDefault="00B26FA9">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E6BE5"/>
    <w:rsid w:val="000F522C"/>
    <w:rsid w:val="0010674A"/>
    <w:rsid w:val="00114548"/>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64836"/>
    <w:rsid w:val="002736F6"/>
    <w:rsid w:val="0028466F"/>
    <w:rsid w:val="00291632"/>
    <w:rsid w:val="00294799"/>
    <w:rsid w:val="002A0D95"/>
    <w:rsid w:val="002A49F8"/>
    <w:rsid w:val="002A55C8"/>
    <w:rsid w:val="002B56FA"/>
    <w:rsid w:val="002B6B02"/>
    <w:rsid w:val="002C3E41"/>
    <w:rsid w:val="002E0B63"/>
    <w:rsid w:val="002E2F6D"/>
    <w:rsid w:val="002E764D"/>
    <w:rsid w:val="002F0452"/>
    <w:rsid w:val="002F6028"/>
    <w:rsid w:val="003115E5"/>
    <w:rsid w:val="00311F84"/>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502AE1"/>
    <w:rsid w:val="0053635B"/>
    <w:rsid w:val="0054178D"/>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4D12"/>
    <w:rsid w:val="0076026C"/>
    <w:rsid w:val="00786574"/>
    <w:rsid w:val="007A40F7"/>
    <w:rsid w:val="007F1AA3"/>
    <w:rsid w:val="007F2F1B"/>
    <w:rsid w:val="007F5FC2"/>
    <w:rsid w:val="00803418"/>
    <w:rsid w:val="008169C2"/>
    <w:rsid w:val="00817093"/>
    <w:rsid w:val="0082611D"/>
    <w:rsid w:val="00846638"/>
    <w:rsid w:val="00847F91"/>
    <w:rsid w:val="0085369F"/>
    <w:rsid w:val="00853BA6"/>
    <w:rsid w:val="00883CF8"/>
    <w:rsid w:val="0089295B"/>
    <w:rsid w:val="008A2B23"/>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26FA9"/>
    <w:rsid w:val="00B30358"/>
    <w:rsid w:val="00B5010D"/>
    <w:rsid w:val="00B62059"/>
    <w:rsid w:val="00B67E99"/>
    <w:rsid w:val="00B83EF9"/>
    <w:rsid w:val="00B856D2"/>
    <w:rsid w:val="00BA4817"/>
    <w:rsid w:val="00BB00CB"/>
    <w:rsid w:val="00BB38E3"/>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1326"/>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png"/><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3BCAE-6FDC-44E0-B23A-AFCF7FFE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9830</Words>
  <Characters>56036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cp:lastPrinted>2010-08-05T01:56:00Z</cp:lastPrinted>
  <dcterms:created xsi:type="dcterms:W3CDTF">2010-10-11T05:03:00Z</dcterms:created>
  <dcterms:modified xsi:type="dcterms:W3CDTF">2010-10-11T05:23:00Z</dcterms:modified>
</cp:coreProperties>
</file>