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INTEGRATED SENIOR HIGH SCHOOL ATTENDANCE, ACTIVITY AND REQUIREMENT TRACKING, TEACHER LESSON PLANNING, AND 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pPr>
      <w:r>
        <w:rPr>
          <w:rFonts w:ascii="Arial" w:hAnsi="Arial" w:eastAsia="Arial" w:cs="Arial"/>
          <w:sz w:val="22"/>
          <w:szCs w:val="22"/>
          <w:rtl w:val="0"/>
        </w:rPr>
        <w:t>Cal</w:t>
      </w:r>
      <w:r>
        <w:rPr>
          <w:sz w:val="22"/>
          <w:szCs w:val="22"/>
          <w:rtl w:val="0"/>
        </w:rPr>
        <w:t>ica</w:t>
      </w:r>
      <w:r>
        <w:rPr>
          <w:rFonts w:ascii="Arial" w:hAnsi="Arial" w:eastAsia="Arial" w:cs="Arial"/>
          <w:sz w:val="22"/>
          <w:szCs w:val="22"/>
          <w:rtl w:val="0"/>
        </w:rPr>
        <w:t xml:space="preserve">, </w:t>
      </w:r>
      <w:r>
        <w:rPr>
          <w:sz w:val="22"/>
          <w:szCs w:val="22"/>
          <w:rtl w:val="0"/>
        </w:rPr>
        <w:t>Ljay H.</w:t>
      </w:r>
    </w:p>
    <w:p w14:paraId="00000016">
      <w:pPr>
        <w:widowControl/>
        <w:spacing w:before="0" w:after="0" w:line="240" w:lineRule="auto"/>
        <w:jc w:val="center"/>
      </w:pPr>
      <w:r>
        <w:rPr>
          <w:sz w:val="22"/>
          <w:szCs w:val="22"/>
          <w:rtl w:val="0"/>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76" w:lineRule="auto"/>
        <w:jc w:val="center"/>
      </w:pPr>
      <w:r>
        <w:br w:type="page"/>
      </w:r>
    </w:p>
    <w:p w14:paraId="0000001D">
      <w:pPr>
        <w:keepNext/>
        <w:spacing w:before="0" w:after="0"/>
        <w:ind w:firstLine="0"/>
        <w:jc w:val="center"/>
      </w:pPr>
      <w:r>
        <w:rPr>
          <w:rFonts w:ascii="Arial" w:hAnsi="Arial" w:eastAsia="Arial" w:cs="Arial"/>
          <w:b/>
          <w:bCs/>
          <w:sz w:val="24"/>
          <w:szCs w:val="24"/>
          <w:rtl w:val="0"/>
        </w:rPr>
        <w:t>CHAPTER III</w:t>
      </w:r>
    </w:p>
    <w:p w14:paraId="0000001E">
      <w:pPr>
        <w:keepNext/>
        <w:spacing w:before="0" w:after="0"/>
        <w:ind w:firstLine="0"/>
        <w:jc w:val="center"/>
      </w:pPr>
      <w:r>
        <w:rPr>
          <w:rFonts w:ascii="Arial" w:hAnsi="Arial" w:eastAsia="Arial" w:cs="Arial"/>
          <w:b/>
          <w:bCs/>
          <w:sz w:val="24"/>
          <w:szCs w:val="24"/>
          <w:rtl w:val="0"/>
        </w:rPr>
        <w:t>METHODOLOGY</w:t>
      </w:r>
    </w:p>
    <w:p w14:paraId="0000001F">
      <w:pPr>
        <w:spacing w:before="0" w:after="0" w:line="240" w:lineRule="auto"/>
      </w:pPr>
    </w:p>
    <w:p w14:paraId="00000020">
      <w:pPr>
        <w:keepNext/>
        <w:spacing w:before="0" w:after="0"/>
        <w:ind w:firstLine="0"/>
        <w:jc w:val="left"/>
      </w:pPr>
      <w:r>
        <w:rPr>
          <w:rFonts w:ascii="Arial" w:hAnsi="Arial" w:eastAsia="Arial" w:cs="Arial"/>
          <w:b/>
          <w:bCs/>
          <w:sz w:val="24"/>
          <w:szCs w:val="24"/>
          <w:rtl w:val="0"/>
        </w:rPr>
        <w:t>3.1 Research Design</w:t>
      </w:r>
    </w:p>
    <w:p w14:paraId="00000021">
      <w:pPr>
        <w:spacing w:before="0" w:after="0" w:line="276" w:lineRule="auto"/>
        <w:ind w:firstLine="720"/>
        <w:jc w:val="both"/>
      </w:pPr>
      <w:r>
        <w:t>This study uses a Developmental and Descriptive-Evaluative Research Design. The developmental part focuses on designing and building CLASSREALM, an integrated web and mobile system for Eduardo Barreto Sr. High School combining RFID card attendance using an ESP32 USB Serial scanner device and a client-side Drift / SQLite offline sync engine (OfflineSyncService) with a manual attendance list, class schedule management, performance task, activity, quiz, and exam tracking, DepEd Order No. 015, s. 2026 grade computation, a lesson plan guide generator, a learning materials folder, and push notifications. The descriptive-evaluative part will measure system speed, accuracy, and acceptability using the ISO/IEC 25010:2023 software quality standard.</w:t>
      </w:r>
    </w:p>
    <w:p w14:paraId="00000022">
      <w:pPr>
        <w:spacing w:before="0" w:after="0" w:line="276" w:lineRule="auto"/>
        <w:ind w:firstLine="720"/>
        <w:jc w:val="both"/>
      </w:pPr>
      <w:r>
        <w:rPr>
          <w:rFonts w:ascii="Arial" w:hAnsi="Arial" w:eastAsia="Arial" w:cs="Arial"/>
          <w:sz w:val="22"/>
          <w:szCs w:val="22"/>
          <w:rtl w:val="0"/>
        </w:rPr>
        <w:t>For the software development lifecycle (SDLC), the team used the Agile Scrum Methodology because it breaks the project into short weekly tasks and allows continuous feedback from the client teacher, Ma’am Karen P. Gonzaga. This connects directly to the Input-Process-Output (IPO) framework in Chapter II. Currently, the project is in Week 11 (Deployment Preparation), and classroom deployment is scheduled for November 3 to 6, 2026.</w:t>
      </w:r>
    </w:p>
    <w:p w14:paraId="00000023">
      <w:pPr>
        <w:spacing w:before="0" w:after="0" w:line="240" w:lineRule="auto"/>
      </w:pPr>
    </w:p>
    <w:p w14:paraId="00000024">
      <w:pPr>
        <w:keepNext/>
        <w:spacing w:before="0" w:after="0"/>
        <w:ind w:firstLine="0"/>
        <w:jc w:val="left"/>
      </w:pPr>
      <w:r>
        <w:rPr>
          <w:rFonts w:ascii="Arial" w:hAnsi="Arial" w:eastAsia="Arial" w:cs="Arial"/>
          <w:b/>
          <w:bCs/>
          <w:sz w:val="22"/>
          <w:szCs w:val="22"/>
          <w:rtl w:val="0"/>
        </w:rPr>
        <w:t>Figure 1</w:t>
      </w:r>
    </w:p>
    <w:p w14:paraId="00000025">
      <w:pPr>
        <w:keepNext/>
        <w:spacing w:before="0" w:after="40"/>
        <w:ind w:firstLine="0"/>
        <w:jc w:val="left"/>
      </w:pPr>
      <w:r>
        <w:rPr>
          <w:rFonts w:ascii="Arial" w:hAnsi="Arial" w:eastAsia="Arial" w:cs="Arial"/>
          <w:i/>
          <w:iCs/>
          <w:sz w:val="22"/>
          <w:szCs w:val="22"/>
          <w:rtl w:val="0"/>
        </w:rPr>
        <w:t>Agile Scrum Methodology Framework of CLASSREALM</w:t>
      </w:r>
    </w:p>
    <w:p w14:paraId="00000026">
      <w:pPr>
        <w:keepNext/>
        <w:spacing w:before="0" w:after="40"/>
        <w:ind w:firstLine="0"/>
        <w:jc w:val="center"/>
      </w:pPr>
      <w:r>
        <w:drawing>
          <wp:inline distT="0" distB="0" distL="114300" distR="114300">
            <wp:extent cx="4480560" cy="1593850"/>
            <wp:effectExtent l="0" t="0" r="0" b="0"/>
            <wp:docPr id="4099" name="image3.png"/>
            <wp:cNvGraphicFramePr/>
            <a:graphic xmlns:a="http://schemas.openxmlformats.org/drawingml/2006/main">
              <a:graphicData uri="http://schemas.openxmlformats.org/drawingml/2006/picture">
                <pic:pic xmlns:pic="http://schemas.openxmlformats.org/drawingml/2006/picture">
                  <pic:nvPicPr>
                    <pic:cNvPr id="4099" name="image3.png"/>
                    <pic:cNvPicPr preferRelativeResize="0"/>
                  </pic:nvPicPr>
                  <pic:blipFill>
                    <a:blip r:embed="rId8"/>
                    <a:srcRect/>
                    <a:stretch>
                      <a:fillRect/>
                    </a:stretch>
                  </pic:blipFill>
                  <pic:spPr>
                    <a:xfrm>
                      <a:off x="0" y="0"/>
                      <a:ext cx="4480560" cy="1594045"/>
                    </a:xfrm>
                    <a:prstGeom prst="rect">
                      <a:avLst/>
                    </a:prstGeom>
                  </pic:spPr>
                </pic:pic>
              </a:graphicData>
            </a:graphic>
          </wp:inline>
        </w:drawing>
      </w:r>
    </w:p>
    <w:p w14:paraId="00000027">
      <w:pPr>
        <w:spacing w:before="0" w:after="0" w:line="276" w:lineRule="auto"/>
        <w:ind w:firstLine="720"/>
        <w:jc w:val="both"/>
      </w:pPr>
      <w:r>
        <w:t>Figure 1 shows the four stages of the Agile Scrum workflow: Phase 1 (Weeks 1–4) covered client search, interview, and title defense (3 days after finding the client); Phase 2 (Weeks 5–6) covered flowcharts, database design, and UI prototype defense; Phase 3 (Weeks 7–10) covered frontend and backend coding, ESP32 USB Serial RFID integration with client-side Drift offline queue, and lab testing; and Phase 4 (Weeks 11–12) covers final documentation, classroom deployment (November 3–6, 2026), and final defense.</w:t>
      </w:r>
    </w:p>
    <w:p w14:paraId="00000028">
      <w:pPr>
        <w:spacing w:before="0" w:after="0" w:line="240" w:lineRule="auto"/>
      </w:pPr>
    </w:p>
    <w:p w14:paraId="00000029">
      <w:pPr>
        <w:keepNext/>
        <w:spacing w:before="0" w:after="0"/>
        <w:ind w:firstLine="0"/>
        <w:jc w:val="left"/>
      </w:pPr>
      <w:r>
        <w:rPr>
          <w:rFonts w:ascii="Arial" w:hAnsi="Arial" w:eastAsia="Arial" w:cs="Arial"/>
          <w:b/>
          <w:bCs/>
          <w:sz w:val="22"/>
          <w:szCs w:val="22"/>
          <w:rtl w:val="0"/>
        </w:rPr>
        <w:t>Table 1</w:t>
      </w:r>
    </w:p>
    <w:p w14:paraId="0000002A">
      <w:pPr>
        <w:keepNext/>
        <w:spacing w:before="0" w:after="40"/>
        <w:ind w:firstLine="0"/>
        <w:jc w:val="left"/>
      </w:pPr>
      <w:r>
        <w:rPr>
          <w:rFonts w:ascii="Arial" w:hAnsi="Arial" w:eastAsia="Arial" w:cs="Arial"/>
          <w:i/>
          <w:iCs/>
          <w:sz w:val="22"/>
          <w:szCs w:val="22"/>
          <w:rtl w:val="0"/>
        </w:rPr>
        <w:t>Project Development Schedule and Weekly Deliverables</w:t>
      </w:r>
    </w:p>
    <w:tbl>
      <w:tblPr>
        <w:tblStyle w:val="15"/>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325"/>
        <w:gridCol w:w="1495"/>
        <w:gridCol w:w="1544"/>
        <w:gridCol w:w="1972"/>
        <w:gridCol w:w="1584"/>
      </w:tblGrid>
      <w:tr w14:paraId="2BE8F25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1325" w:type="dxa"/>
            <w:shd w:val="clear" w:color="auto" w:fill="F2F2F2"/>
            <w:tcMar>
              <w:top w:w="45" w:type="dxa"/>
              <w:left w:w="60" w:type="dxa"/>
              <w:bottom w:w="45" w:type="dxa"/>
              <w:right w:w="60" w:type="dxa"/>
            </w:tcMar>
            <w:vAlign w:val="center"/>
          </w:tcPr>
          <w:p w14:paraId="0000002B">
            <w:pPr>
              <w:spacing w:before="0" w:after="0" w:line="240" w:lineRule="auto"/>
              <w:ind w:firstLine="0"/>
              <w:jc w:val="left"/>
            </w:pPr>
            <w:r>
              <w:rPr>
                <w:rFonts w:ascii="Arial" w:hAnsi="Arial" w:eastAsia="Arial" w:cs="Arial"/>
                <w:b/>
                <w:bCs/>
                <w:sz w:val="16"/>
                <w:szCs w:val="16"/>
                <w:rtl w:val="0"/>
              </w:rPr>
              <w:t>WEEK / DATES</w:t>
            </w:r>
          </w:p>
        </w:tc>
        <w:tc>
          <w:tcPr>
            <w:tcW w:w="1495" w:type="dxa"/>
            <w:shd w:val="clear" w:color="auto" w:fill="F2F2F2"/>
            <w:tcMar>
              <w:top w:w="45" w:type="dxa"/>
              <w:left w:w="60" w:type="dxa"/>
              <w:bottom w:w="45" w:type="dxa"/>
              <w:right w:w="60" w:type="dxa"/>
            </w:tcMar>
            <w:vAlign w:val="center"/>
          </w:tcPr>
          <w:p w14:paraId="0000002C">
            <w:pPr>
              <w:spacing w:before="0" w:after="0" w:line="240" w:lineRule="auto"/>
              <w:ind w:firstLine="0"/>
              <w:jc w:val="left"/>
            </w:pPr>
            <w:r>
              <w:rPr>
                <w:rFonts w:ascii="Arial" w:hAnsi="Arial" w:eastAsia="Arial" w:cs="Arial"/>
                <w:b/>
                <w:bCs/>
                <w:sz w:val="16"/>
                <w:szCs w:val="16"/>
                <w:rtl w:val="0"/>
              </w:rPr>
              <w:t>TASK / ACTIVITY</w:t>
            </w:r>
          </w:p>
        </w:tc>
        <w:tc>
          <w:tcPr>
            <w:tcW w:w="1544" w:type="dxa"/>
            <w:shd w:val="clear" w:color="auto" w:fill="F2F2F2"/>
            <w:tcMar>
              <w:top w:w="45" w:type="dxa"/>
              <w:left w:w="60" w:type="dxa"/>
              <w:bottom w:w="45" w:type="dxa"/>
              <w:right w:w="60" w:type="dxa"/>
            </w:tcMar>
            <w:vAlign w:val="center"/>
          </w:tcPr>
          <w:p w14:paraId="0000002D">
            <w:pPr>
              <w:spacing w:before="0" w:after="0" w:line="240" w:lineRule="auto"/>
              <w:ind w:firstLine="0"/>
              <w:jc w:val="left"/>
            </w:pPr>
            <w:r>
              <w:rPr>
                <w:rFonts w:ascii="Arial" w:hAnsi="Arial" w:eastAsia="Arial" w:cs="Arial"/>
                <w:b/>
                <w:bCs/>
                <w:sz w:val="16"/>
                <w:szCs w:val="16"/>
                <w:rtl w:val="0"/>
              </w:rPr>
              <w:t>PARTICIPANTS</w:t>
            </w:r>
          </w:p>
        </w:tc>
        <w:tc>
          <w:tcPr>
            <w:tcW w:w="1972" w:type="dxa"/>
            <w:shd w:val="clear" w:color="auto" w:fill="F2F2F2"/>
            <w:tcMar>
              <w:top w:w="45" w:type="dxa"/>
              <w:left w:w="60" w:type="dxa"/>
              <w:bottom w:w="45" w:type="dxa"/>
              <w:right w:w="60" w:type="dxa"/>
            </w:tcMar>
            <w:vAlign w:val="center"/>
          </w:tcPr>
          <w:p w14:paraId="0000002E">
            <w:pPr>
              <w:spacing w:before="0" w:after="0" w:line="240" w:lineRule="auto"/>
              <w:ind w:firstLine="0"/>
              <w:jc w:val="left"/>
            </w:pPr>
            <w:r>
              <w:rPr>
                <w:rFonts w:ascii="Arial" w:hAnsi="Arial" w:eastAsia="Arial" w:cs="Arial"/>
                <w:b/>
                <w:bCs/>
                <w:sz w:val="16"/>
                <w:szCs w:val="16"/>
                <w:rtl w:val="0"/>
              </w:rPr>
              <w:t>OUTPUT / DELIVERABLE</w:t>
            </w:r>
          </w:p>
        </w:tc>
        <w:tc>
          <w:tcPr>
            <w:shd w:val="clear" w:color="auto" w:fill="F2F2F2"/>
            <w:tcMar>
              <w:top w:w="45" w:type="dxa"/>
              <w:left w:w="60" w:type="dxa"/>
              <w:bottom w:w="45" w:type="dxa"/>
              <w:right w:w="60" w:type="dxa"/>
            </w:tcMar>
            <w:vAlign w:val="center"/>
          </w:tcPr>
          <w:p w14:paraId="0000002F">
            <w:pPr>
              <w:spacing w:before="0" w:after="0" w:line="240" w:lineRule="auto"/>
              <w:ind w:firstLine="0"/>
              <w:jc w:val="left"/>
            </w:pPr>
            <w:r>
              <w:rPr>
                <w:rFonts w:ascii="Arial" w:hAnsi="Arial" w:eastAsia="Arial" w:cs="Arial"/>
                <w:b/>
                <w:bCs/>
                <w:sz w:val="16"/>
                <w:szCs w:val="16"/>
                <w:rtl w:val="0"/>
              </w:rPr>
              <w:t>STATUS</w:t>
            </w:r>
          </w:p>
        </w:tc>
      </w:tr>
      <w:tr w14:paraId="73D3D36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30">
            <w:pPr>
              <w:spacing w:before="0" w:after="0" w:line="240" w:lineRule="auto"/>
              <w:ind w:firstLine="0"/>
              <w:jc w:val="left"/>
            </w:pPr>
            <w:r>
              <w:rPr>
                <w:rFonts w:ascii="Arial" w:hAnsi="Arial" w:eastAsia="Arial" w:cs="Arial"/>
                <w:sz w:val="16"/>
                <w:szCs w:val="16"/>
                <w:rtl w:val="0"/>
              </w:rPr>
              <w:t>Week 1 (Aug 10–16, 2026)</w:t>
            </w:r>
          </w:p>
        </w:tc>
        <w:tc>
          <w:tcPr>
            <w:tcW w:w="1495" w:type="dxa"/>
            <w:shd w:val="clear" w:color="auto" w:fill="FFFFFF"/>
            <w:tcMar>
              <w:top w:w="35" w:type="dxa"/>
              <w:left w:w="60" w:type="dxa"/>
              <w:bottom w:w="35" w:type="dxa"/>
              <w:right w:w="60" w:type="dxa"/>
            </w:tcMar>
            <w:vAlign w:val="top"/>
          </w:tcPr>
          <w:p w14:paraId="00000031">
            <w:pPr>
              <w:spacing w:before="0" w:after="0" w:line="240" w:lineRule="auto"/>
              <w:ind w:firstLine="0"/>
              <w:jc w:val="left"/>
            </w:pPr>
            <w:r>
              <w:rPr>
                <w:rFonts w:ascii="Arial" w:hAnsi="Arial" w:eastAsia="Arial" w:cs="Arial"/>
                <w:sz w:val="16"/>
                <w:szCs w:val="16"/>
                <w:rtl w:val="0"/>
              </w:rPr>
              <w:t>Find a Client</w:t>
            </w:r>
          </w:p>
        </w:tc>
        <w:tc>
          <w:tcPr>
            <w:tcW w:w="1544" w:type="dxa"/>
            <w:shd w:val="clear" w:color="auto" w:fill="FFFFFF"/>
            <w:tcMar>
              <w:top w:w="35" w:type="dxa"/>
              <w:left w:w="60" w:type="dxa"/>
              <w:bottom w:w="35" w:type="dxa"/>
              <w:right w:w="60" w:type="dxa"/>
            </w:tcMar>
            <w:vAlign w:val="top"/>
          </w:tcPr>
          <w:p w14:paraId="00000032">
            <w:pPr>
              <w:spacing w:before="0" w:after="0" w:line="240" w:lineRule="auto"/>
              <w:ind w:firstLine="0"/>
              <w:jc w:val="left"/>
            </w:pPr>
            <w:r>
              <w:rPr>
                <w:rFonts w:ascii="Arial" w:hAnsi="Arial" w:eastAsia="Arial" w:cs="Arial"/>
                <w:sz w:val="16"/>
                <w:szCs w:val="16"/>
                <w:rtl w:val="0"/>
              </w:rPr>
              <w:t>Researchers, Client</w:t>
            </w:r>
          </w:p>
        </w:tc>
        <w:tc>
          <w:tcPr>
            <w:tcW w:w="1972" w:type="dxa"/>
            <w:shd w:val="clear" w:color="auto" w:fill="FFFFFF"/>
            <w:tcMar>
              <w:top w:w="35" w:type="dxa"/>
              <w:left w:w="60" w:type="dxa"/>
              <w:bottom w:w="35" w:type="dxa"/>
              <w:right w:w="60" w:type="dxa"/>
            </w:tcMar>
            <w:vAlign w:val="top"/>
          </w:tcPr>
          <w:p w14:paraId="00000033">
            <w:pPr>
              <w:spacing w:before="0" w:after="0" w:line="240" w:lineRule="auto"/>
              <w:ind w:firstLine="0"/>
              <w:jc w:val="left"/>
            </w:pPr>
            <w:r>
              <w:rPr>
                <w:rFonts w:ascii="Arial" w:hAnsi="Arial" w:eastAsia="Arial" w:cs="Arial"/>
                <w:sz w:val="16"/>
                <w:szCs w:val="16"/>
                <w:rtl w:val="0"/>
              </w:rPr>
              <w:t>Confirmed Ma’am Karen P. Gonzaga as client (Aug 15).</w:t>
            </w:r>
          </w:p>
        </w:tc>
        <w:tc>
          <w:tcPr>
            <w:shd w:val="clear" w:color="auto" w:fill="FFFFFF"/>
            <w:tcMar>
              <w:top w:w="35" w:type="dxa"/>
              <w:left w:w="60" w:type="dxa"/>
              <w:bottom w:w="35" w:type="dxa"/>
              <w:right w:w="60" w:type="dxa"/>
            </w:tcMar>
            <w:vAlign w:val="top"/>
          </w:tcPr>
          <w:p w14:paraId="00000034">
            <w:pPr>
              <w:spacing w:before="0" w:after="0" w:line="240" w:lineRule="auto"/>
              <w:ind w:firstLine="0"/>
              <w:jc w:val="left"/>
            </w:pPr>
            <w:r>
              <w:rPr>
                <w:rFonts w:ascii="Arial" w:hAnsi="Arial" w:eastAsia="Arial" w:cs="Arial"/>
                <w:sz w:val="16"/>
                <w:szCs w:val="16"/>
                <w:rtl w:val="0"/>
              </w:rPr>
              <w:t>Completed</w:t>
            </w:r>
          </w:p>
        </w:tc>
      </w:tr>
      <w:tr w14:paraId="150BDF6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35">
            <w:pPr>
              <w:spacing w:before="0" w:after="0" w:line="240" w:lineRule="auto"/>
              <w:ind w:firstLine="0"/>
              <w:jc w:val="left"/>
            </w:pPr>
            <w:r>
              <w:rPr>
                <w:rFonts w:ascii="Arial" w:hAnsi="Arial" w:eastAsia="Arial" w:cs="Arial"/>
                <w:sz w:val="16"/>
                <w:szCs w:val="16"/>
                <w:rtl w:val="0"/>
              </w:rPr>
              <w:t>Week 2 (Aug 17–21, 2026)</w:t>
            </w:r>
          </w:p>
        </w:tc>
        <w:tc>
          <w:tcPr>
            <w:tcW w:w="1495" w:type="dxa"/>
            <w:shd w:val="clear" w:color="auto" w:fill="FFFFFF"/>
            <w:tcMar>
              <w:top w:w="35" w:type="dxa"/>
              <w:left w:w="60" w:type="dxa"/>
              <w:bottom w:w="35" w:type="dxa"/>
              <w:right w:w="60" w:type="dxa"/>
            </w:tcMar>
            <w:vAlign w:val="top"/>
          </w:tcPr>
          <w:p w14:paraId="00000036">
            <w:pPr>
              <w:spacing w:before="0" w:after="0" w:line="240" w:lineRule="auto"/>
              <w:ind w:firstLine="0"/>
              <w:jc w:val="left"/>
            </w:pPr>
            <w:r>
              <w:rPr>
                <w:rFonts w:ascii="Arial" w:hAnsi="Arial" w:eastAsia="Arial" w:cs="Arial"/>
                <w:sz w:val="16"/>
                <w:szCs w:val="16"/>
                <w:rtl w:val="0"/>
              </w:rPr>
              <w:t>Client Interview &amp; Requirements</w:t>
            </w:r>
          </w:p>
        </w:tc>
        <w:tc>
          <w:tcPr>
            <w:tcW w:w="1544" w:type="dxa"/>
            <w:shd w:val="clear" w:color="auto" w:fill="FFFFFF"/>
            <w:tcMar>
              <w:top w:w="35" w:type="dxa"/>
              <w:left w:w="60" w:type="dxa"/>
              <w:bottom w:w="35" w:type="dxa"/>
              <w:right w:w="60" w:type="dxa"/>
            </w:tcMar>
            <w:vAlign w:val="top"/>
          </w:tcPr>
          <w:p w14:paraId="00000037">
            <w:pPr>
              <w:spacing w:before="0" w:after="0" w:line="240" w:lineRule="auto"/>
              <w:ind w:firstLine="0"/>
              <w:jc w:val="left"/>
            </w:pPr>
            <w:r>
              <w:rPr>
                <w:rFonts w:ascii="Arial" w:hAnsi="Arial" w:eastAsia="Arial" w:cs="Arial"/>
                <w:sz w:val="16"/>
                <w:szCs w:val="16"/>
                <w:rtl w:val="0"/>
              </w:rPr>
              <w:t>Researchers, Client Teacher</w:t>
            </w:r>
          </w:p>
        </w:tc>
        <w:tc>
          <w:tcPr>
            <w:tcW w:w="1972" w:type="dxa"/>
            <w:shd w:val="clear" w:color="auto" w:fill="FFFFFF"/>
            <w:tcMar>
              <w:top w:w="35" w:type="dxa"/>
              <w:left w:w="60" w:type="dxa"/>
              <w:bottom w:w="35" w:type="dxa"/>
              <w:right w:w="60" w:type="dxa"/>
            </w:tcMar>
            <w:vAlign w:val="top"/>
          </w:tcPr>
          <w:p w14:paraId="00000038">
            <w:pPr>
              <w:spacing w:before="0" w:after="0" w:line="240" w:lineRule="auto"/>
              <w:ind w:firstLine="0"/>
              <w:jc w:val="left"/>
            </w:pPr>
            <w:r>
              <w:rPr>
                <w:rFonts w:ascii="Arial" w:hAnsi="Arial" w:eastAsia="Arial" w:cs="Arial"/>
                <w:sz w:val="16"/>
                <w:szCs w:val="16"/>
                <w:rtl w:val="0"/>
              </w:rPr>
              <w:t>Interview notes, sample class records, DepEd DO 15 rules.</w:t>
            </w:r>
          </w:p>
        </w:tc>
        <w:tc>
          <w:tcPr>
            <w:shd w:val="clear" w:color="auto" w:fill="FFFFFF"/>
            <w:tcMar>
              <w:top w:w="35" w:type="dxa"/>
              <w:left w:w="60" w:type="dxa"/>
              <w:bottom w:w="35" w:type="dxa"/>
              <w:right w:w="60" w:type="dxa"/>
            </w:tcMar>
            <w:vAlign w:val="top"/>
          </w:tcPr>
          <w:p w14:paraId="00000039">
            <w:pPr>
              <w:spacing w:before="0" w:after="0" w:line="240" w:lineRule="auto"/>
              <w:ind w:firstLine="0"/>
              <w:jc w:val="left"/>
            </w:pPr>
            <w:r>
              <w:rPr>
                <w:rFonts w:ascii="Arial" w:hAnsi="Arial" w:eastAsia="Arial" w:cs="Arial"/>
                <w:sz w:val="16"/>
                <w:szCs w:val="16"/>
                <w:rtl w:val="0"/>
              </w:rPr>
              <w:t>Completed</w:t>
            </w:r>
          </w:p>
        </w:tc>
      </w:tr>
      <w:tr w14:paraId="3245D40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3A">
            <w:pPr>
              <w:spacing w:before="0" w:after="0" w:line="240" w:lineRule="auto"/>
              <w:ind w:firstLine="0"/>
              <w:jc w:val="left"/>
            </w:pPr>
            <w:r>
              <w:rPr>
                <w:rFonts w:ascii="Arial" w:hAnsi="Arial" w:eastAsia="Arial" w:cs="Arial"/>
                <w:sz w:val="16"/>
                <w:szCs w:val="16"/>
                <w:rtl w:val="0"/>
              </w:rPr>
              <w:t>Week 3 (Aug 22–26, 2026)</w:t>
            </w:r>
          </w:p>
        </w:tc>
        <w:tc>
          <w:tcPr>
            <w:tcW w:w="1495" w:type="dxa"/>
            <w:shd w:val="clear" w:color="auto" w:fill="FFFFFF"/>
            <w:tcMar>
              <w:top w:w="35" w:type="dxa"/>
              <w:left w:w="60" w:type="dxa"/>
              <w:bottom w:w="35" w:type="dxa"/>
              <w:right w:w="60" w:type="dxa"/>
            </w:tcMar>
            <w:vAlign w:val="top"/>
          </w:tcPr>
          <w:p w14:paraId="0000003B">
            <w:pPr>
              <w:spacing w:before="0" w:after="0" w:line="240" w:lineRule="auto"/>
              <w:ind w:firstLine="0"/>
              <w:jc w:val="left"/>
            </w:pPr>
            <w:r>
              <w:rPr>
                <w:rFonts w:ascii="Arial" w:hAnsi="Arial" w:eastAsia="Arial" w:cs="Arial"/>
                <w:sz w:val="16"/>
                <w:szCs w:val="16"/>
                <w:rtl w:val="0"/>
              </w:rPr>
              <w:t>Title &amp; Proposal Preparation</w:t>
            </w:r>
          </w:p>
        </w:tc>
        <w:tc>
          <w:tcPr>
            <w:tcW w:w="1544" w:type="dxa"/>
            <w:shd w:val="clear" w:color="auto" w:fill="FFFFFF"/>
            <w:tcMar>
              <w:top w:w="35" w:type="dxa"/>
              <w:left w:w="60" w:type="dxa"/>
              <w:bottom w:w="35" w:type="dxa"/>
              <w:right w:w="60" w:type="dxa"/>
            </w:tcMar>
            <w:vAlign w:val="top"/>
          </w:tcPr>
          <w:p w14:paraId="0000003C">
            <w:pPr>
              <w:spacing w:before="0" w:after="0" w:line="240" w:lineRule="auto"/>
              <w:ind w:firstLine="0"/>
              <w:jc w:val="left"/>
            </w:pPr>
            <w:r>
              <w:rPr>
                <w:rFonts w:ascii="Arial" w:hAnsi="Arial" w:eastAsia="Arial" w:cs="Arial"/>
                <w:sz w:val="16"/>
                <w:szCs w:val="16"/>
                <w:rtl w:val="0"/>
              </w:rPr>
              <w:t>Researchers, Subject Adviser</w:t>
            </w:r>
          </w:p>
        </w:tc>
        <w:tc>
          <w:tcPr>
            <w:tcW w:w="1972" w:type="dxa"/>
            <w:shd w:val="clear" w:color="auto" w:fill="FFFFFF"/>
            <w:tcMar>
              <w:top w:w="35" w:type="dxa"/>
              <w:left w:w="60" w:type="dxa"/>
              <w:bottom w:w="35" w:type="dxa"/>
              <w:right w:w="60" w:type="dxa"/>
            </w:tcMar>
            <w:vAlign w:val="top"/>
          </w:tcPr>
          <w:p w14:paraId="0000003D">
            <w:pPr>
              <w:spacing w:before="0" w:after="0" w:line="240" w:lineRule="auto"/>
              <w:ind w:firstLine="0"/>
              <w:jc w:val="left"/>
            </w:pPr>
            <w:r>
              <w:rPr>
                <w:rFonts w:ascii="Arial" w:hAnsi="Arial" w:eastAsia="Arial" w:cs="Arial"/>
                <w:sz w:val="16"/>
                <w:szCs w:val="16"/>
                <w:rtl w:val="0"/>
              </w:rPr>
              <w:t>Drafted capstone title proposals and Chapter I outline.</w:t>
            </w:r>
          </w:p>
        </w:tc>
        <w:tc>
          <w:tcPr>
            <w:shd w:val="clear" w:color="auto" w:fill="FFFFFF"/>
            <w:tcMar>
              <w:top w:w="35" w:type="dxa"/>
              <w:left w:w="60" w:type="dxa"/>
              <w:bottom w:w="35" w:type="dxa"/>
              <w:right w:w="60" w:type="dxa"/>
            </w:tcMar>
            <w:vAlign w:val="top"/>
          </w:tcPr>
          <w:p w14:paraId="0000003E">
            <w:pPr>
              <w:spacing w:before="0" w:after="0" w:line="240" w:lineRule="auto"/>
              <w:ind w:firstLine="0"/>
              <w:jc w:val="left"/>
            </w:pPr>
            <w:r>
              <w:rPr>
                <w:rFonts w:ascii="Arial" w:hAnsi="Arial" w:eastAsia="Arial" w:cs="Arial"/>
                <w:sz w:val="16"/>
                <w:szCs w:val="16"/>
                <w:rtl w:val="0"/>
              </w:rPr>
              <w:t>Completed</w:t>
            </w:r>
          </w:p>
        </w:tc>
      </w:tr>
      <w:tr w14:paraId="67A190B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3F">
            <w:pPr>
              <w:spacing w:before="0" w:after="0" w:line="240" w:lineRule="auto"/>
              <w:ind w:firstLine="0"/>
              <w:jc w:val="left"/>
            </w:pPr>
            <w:r>
              <w:rPr>
                <w:rFonts w:ascii="Arial" w:hAnsi="Arial" w:eastAsia="Arial" w:cs="Arial"/>
                <w:sz w:val="16"/>
                <w:szCs w:val="16"/>
                <w:rtl w:val="0"/>
              </w:rPr>
              <w:t>Week 4 (Aug 27–Sep 2, 2026)</w:t>
            </w:r>
          </w:p>
        </w:tc>
        <w:tc>
          <w:tcPr>
            <w:tcW w:w="1495" w:type="dxa"/>
            <w:shd w:val="clear" w:color="auto" w:fill="FFFFFF"/>
            <w:tcMar>
              <w:top w:w="35" w:type="dxa"/>
              <w:left w:w="60" w:type="dxa"/>
              <w:bottom w:w="35" w:type="dxa"/>
              <w:right w:w="60" w:type="dxa"/>
            </w:tcMar>
            <w:vAlign w:val="top"/>
          </w:tcPr>
          <w:p w14:paraId="00000040">
            <w:pPr>
              <w:spacing w:before="0" w:after="0" w:line="240" w:lineRule="auto"/>
              <w:ind w:firstLine="0"/>
              <w:jc w:val="left"/>
            </w:pPr>
            <w:r>
              <w:rPr>
                <w:rFonts w:ascii="Arial" w:hAnsi="Arial" w:eastAsia="Arial" w:cs="Arial"/>
                <w:sz w:val="16"/>
                <w:szCs w:val="16"/>
                <w:rtl w:val="0"/>
              </w:rPr>
              <w:t>Title Defense &amp; Revision</w:t>
            </w:r>
          </w:p>
        </w:tc>
        <w:tc>
          <w:tcPr>
            <w:tcW w:w="1544" w:type="dxa"/>
            <w:shd w:val="clear" w:color="auto" w:fill="FFFFFF"/>
            <w:tcMar>
              <w:top w:w="35" w:type="dxa"/>
              <w:left w:w="60" w:type="dxa"/>
              <w:bottom w:w="35" w:type="dxa"/>
              <w:right w:w="60" w:type="dxa"/>
            </w:tcMar>
            <w:vAlign w:val="top"/>
          </w:tcPr>
          <w:p w14:paraId="00000041">
            <w:pPr>
              <w:spacing w:before="0" w:after="0" w:line="240" w:lineRule="auto"/>
              <w:ind w:firstLine="0"/>
              <w:jc w:val="left"/>
            </w:pPr>
            <w:r>
              <w:rPr>
                <w:rFonts w:ascii="Arial" w:hAnsi="Arial" w:eastAsia="Arial" w:cs="Arial"/>
                <w:sz w:val="16"/>
                <w:szCs w:val="16"/>
                <w:rtl w:val="0"/>
              </w:rPr>
              <w:t>Researchers, Defense Panel</w:t>
            </w:r>
          </w:p>
        </w:tc>
        <w:tc>
          <w:tcPr>
            <w:tcW w:w="1972" w:type="dxa"/>
            <w:shd w:val="clear" w:color="auto" w:fill="FFFFFF"/>
            <w:tcMar>
              <w:top w:w="35" w:type="dxa"/>
              <w:left w:w="60" w:type="dxa"/>
              <w:bottom w:w="35" w:type="dxa"/>
              <w:right w:w="60" w:type="dxa"/>
            </w:tcMar>
            <w:vAlign w:val="top"/>
          </w:tcPr>
          <w:p w14:paraId="00000042">
            <w:pPr>
              <w:spacing w:before="0" w:after="0" w:line="240" w:lineRule="auto"/>
              <w:ind w:firstLine="0"/>
              <w:jc w:val="left"/>
            </w:pPr>
            <w:r>
              <w:rPr>
                <w:rFonts w:ascii="Arial" w:hAnsi="Arial" w:eastAsia="Arial" w:cs="Arial"/>
                <w:sz w:val="16"/>
                <w:szCs w:val="16"/>
                <w:rtl w:val="0"/>
              </w:rPr>
              <w:t>Approved CLASSREALM project title and scope.</w:t>
            </w:r>
          </w:p>
        </w:tc>
        <w:tc>
          <w:tcPr>
            <w:shd w:val="clear" w:color="auto" w:fill="FFFFFF"/>
            <w:tcMar>
              <w:top w:w="35" w:type="dxa"/>
              <w:left w:w="60" w:type="dxa"/>
              <w:bottom w:w="35" w:type="dxa"/>
              <w:right w:w="60" w:type="dxa"/>
            </w:tcMar>
            <w:vAlign w:val="top"/>
          </w:tcPr>
          <w:p w14:paraId="00000043">
            <w:pPr>
              <w:spacing w:before="0" w:after="0" w:line="240" w:lineRule="auto"/>
              <w:ind w:firstLine="0"/>
              <w:jc w:val="left"/>
            </w:pPr>
            <w:r>
              <w:rPr>
                <w:rFonts w:ascii="Arial" w:hAnsi="Arial" w:eastAsia="Arial" w:cs="Arial"/>
                <w:sz w:val="16"/>
                <w:szCs w:val="16"/>
                <w:rtl w:val="0"/>
              </w:rPr>
              <w:t>Completed</w:t>
            </w:r>
          </w:p>
        </w:tc>
      </w:tr>
      <w:tr w14:paraId="622D41C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44">
            <w:pPr>
              <w:spacing w:before="0" w:after="0" w:line="240" w:lineRule="auto"/>
              <w:ind w:firstLine="0"/>
              <w:jc w:val="left"/>
            </w:pPr>
            <w:r>
              <w:rPr>
                <w:rFonts w:ascii="Arial" w:hAnsi="Arial" w:eastAsia="Arial" w:cs="Arial"/>
                <w:sz w:val="16"/>
                <w:szCs w:val="16"/>
                <w:rtl w:val="0"/>
              </w:rPr>
              <w:t>Week 5 (Sep 3–9, 2026)</w:t>
            </w:r>
          </w:p>
        </w:tc>
        <w:tc>
          <w:tcPr>
            <w:tcW w:w="1495" w:type="dxa"/>
            <w:shd w:val="clear" w:color="auto" w:fill="FFFFFF"/>
            <w:tcMar>
              <w:top w:w="35" w:type="dxa"/>
              <w:left w:w="60" w:type="dxa"/>
              <w:bottom w:w="35" w:type="dxa"/>
              <w:right w:w="60" w:type="dxa"/>
            </w:tcMar>
            <w:vAlign w:val="top"/>
          </w:tcPr>
          <w:p w14:paraId="00000045">
            <w:pPr>
              <w:spacing w:before="0" w:after="0" w:line="240" w:lineRule="auto"/>
              <w:ind w:firstLine="0"/>
              <w:jc w:val="left"/>
            </w:pPr>
            <w:r>
              <w:rPr>
                <w:rFonts w:ascii="Arial" w:hAnsi="Arial" w:eastAsia="Arial" w:cs="Arial"/>
                <w:sz w:val="16"/>
                <w:szCs w:val="16"/>
                <w:rtl w:val="0"/>
              </w:rPr>
              <w:t>Flowchart &amp; Process Design</w:t>
            </w:r>
          </w:p>
        </w:tc>
        <w:tc>
          <w:tcPr>
            <w:tcW w:w="1544" w:type="dxa"/>
            <w:shd w:val="clear" w:color="auto" w:fill="FFFFFF"/>
            <w:tcMar>
              <w:top w:w="35" w:type="dxa"/>
              <w:left w:w="60" w:type="dxa"/>
              <w:bottom w:w="35" w:type="dxa"/>
              <w:right w:w="60" w:type="dxa"/>
            </w:tcMar>
            <w:vAlign w:val="top"/>
          </w:tcPr>
          <w:p w14:paraId="00000046">
            <w:pPr>
              <w:spacing w:before="0" w:after="0" w:line="240" w:lineRule="auto"/>
              <w:ind w:firstLine="0"/>
              <w:jc w:val="left"/>
            </w:pPr>
            <w:r>
              <w:rPr>
                <w:rFonts w:ascii="Arial" w:hAnsi="Arial" w:eastAsia="Arial" w:cs="Arial"/>
                <w:sz w:val="16"/>
                <w:szCs w:val="16"/>
                <w:rtl w:val="0"/>
              </w:rPr>
              <w:t>Researchers, Subject Adviser</w:t>
            </w:r>
          </w:p>
        </w:tc>
        <w:tc>
          <w:tcPr>
            <w:tcW w:w="1972" w:type="dxa"/>
            <w:shd w:val="clear" w:color="auto" w:fill="FFFFFF"/>
            <w:tcMar>
              <w:top w:w="35" w:type="dxa"/>
              <w:left w:w="60" w:type="dxa"/>
              <w:bottom w:w="35" w:type="dxa"/>
              <w:right w:w="60" w:type="dxa"/>
            </w:tcMar>
            <w:vAlign w:val="top"/>
          </w:tcPr>
          <w:p w14:paraId="00000047">
            <w:pPr>
              <w:spacing w:before="0" w:after="0" w:line="240" w:lineRule="auto"/>
              <w:ind w:firstLine="0"/>
              <w:jc w:val="left"/>
            </w:pPr>
            <w:r>
              <w:rPr>
                <w:rFonts w:ascii="Arial" w:hAnsi="Arial" w:eastAsia="Arial" w:cs="Arial"/>
                <w:sz w:val="16"/>
                <w:szCs w:val="16"/>
                <w:rtl w:val="0"/>
              </w:rPr>
              <w:t>Approved Context Diagram, DFDs, and ERD.</w:t>
            </w:r>
          </w:p>
        </w:tc>
        <w:tc>
          <w:tcPr>
            <w:shd w:val="clear" w:color="auto" w:fill="FFFFFF"/>
            <w:tcMar>
              <w:top w:w="35" w:type="dxa"/>
              <w:left w:w="60" w:type="dxa"/>
              <w:bottom w:w="35" w:type="dxa"/>
              <w:right w:w="60" w:type="dxa"/>
            </w:tcMar>
            <w:vAlign w:val="top"/>
          </w:tcPr>
          <w:p w14:paraId="00000048">
            <w:pPr>
              <w:spacing w:before="0" w:after="0" w:line="240" w:lineRule="auto"/>
              <w:ind w:firstLine="0"/>
              <w:jc w:val="left"/>
            </w:pPr>
            <w:r>
              <w:rPr>
                <w:rFonts w:ascii="Arial" w:hAnsi="Arial" w:eastAsia="Arial" w:cs="Arial"/>
                <w:sz w:val="16"/>
                <w:szCs w:val="16"/>
                <w:rtl w:val="0"/>
              </w:rPr>
              <w:t>Completed</w:t>
            </w:r>
          </w:p>
        </w:tc>
      </w:tr>
      <w:tr w14:paraId="504F6B7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49">
            <w:pPr>
              <w:spacing w:before="0" w:after="0" w:line="240" w:lineRule="auto"/>
              <w:ind w:firstLine="0"/>
              <w:jc w:val="left"/>
            </w:pPr>
            <w:r>
              <w:rPr>
                <w:rFonts w:ascii="Arial" w:hAnsi="Arial" w:eastAsia="Arial" w:cs="Arial"/>
                <w:sz w:val="16"/>
                <w:szCs w:val="16"/>
                <w:rtl w:val="0"/>
              </w:rPr>
              <w:t>Week 6 (Sep 10–18, 2026)</w:t>
            </w:r>
          </w:p>
        </w:tc>
        <w:tc>
          <w:tcPr>
            <w:tcW w:w="1495" w:type="dxa"/>
            <w:shd w:val="clear" w:color="auto" w:fill="FFFFFF"/>
            <w:tcMar>
              <w:top w:w="35" w:type="dxa"/>
              <w:left w:w="60" w:type="dxa"/>
              <w:bottom w:w="35" w:type="dxa"/>
              <w:right w:w="60" w:type="dxa"/>
            </w:tcMar>
            <w:vAlign w:val="top"/>
          </w:tcPr>
          <w:p w14:paraId="0000004A">
            <w:pPr>
              <w:spacing w:before="0" w:after="0" w:line="240" w:lineRule="auto"/>
              <w:ind w:firstLine="0"/>
              <w:jc w:val="left"/>
            </w:pPr>
            <w:r>
              <w:rPr>
                <w:rFonts w:ascii="Arial" w:hAnsi="Arial" w:eastAsia="Arial" w:cs="Arial"/>
                <w:sz w:val="16"/>
                <w:szCs w:val="16"/>
                <w:rtl w:val="0"/>
              </w:rPr>
              <w:t>Prototyping &amp; Prototype Defense</w:t>
            </w:r>
          </w:p>
        </w:tc>
        <w:tc>
          <w:tcPr>
            <w:tcW w:w="1544" w:type="dxa"/>
            <w:shd w:val="clear" w:color="auto" w:fill="FFFFFF"/>
            <w:tcMar>
              <w:top w:w="35" w:type="dxa"/>
              <w:left w:w="60" w:type="dxa"/>
              <w:bottom w:w="35" w:type="dxa"/>
              <w:right w:w="60" w:type="dxa"/>
            </w:tcMar>
            <w:vAlign w:val="top"/>
          </w:tcPr>
          <w:p w14:paraId="0000004B">
            <w:pPr>
              <w:spacing w:before="0" w:after="0" w:line="240" w:lineRule="auto"/>
              <w:ind w:firstLine="0"/>
              <w:jc w:val="left"/>
            </w:pPr>
            <w:r>
              <w:rPr>
                <w:rFonts w:ascii="Arial" w:hAnsi="Arial" w:eastAsia="Arial" w:cs="Arial"/>
                <w:sz w:val="16"/>
                <w:szCs w:val="16"/>
                <w:rtl w:val="0"/>
              </w:rPr>
              <w:t>Researchers, Client, Panel</w:t>
            </w:r>
          </w:p>
        </w:tc>
        <w:tc>
          <w:tcPr>
            <w:tcW w:w="1972" w:type="dxa"/>
            <w:shd w:val="clear" w:color="auto" w:fill="FFFFFF"/>
            <w:tcMar>
              <w:top w:w="35" w:type="dxa"/>
              <w:left w:w="60" w:type="dxa"/>
              <w:bottom w:w="35" w:type="dxa"/>
              <w:right w:w="60" w:type="dxa"/>
            </w:tcMar>
            <w:vAlign w:val="top"/>
          </w:tcPr>
          <w:p w14:paraId="0000004C">
            <w:pPr>
              <w:spacing w:before="0" w:after="0" w:line="240" w:lineRule="auto"/>
              <w:ind w:firstLine="0"/>
              <w:jc w:val="left"/>
            </w:pPr>
            <w:r>
              <w:rPr>
                <w:rFonts w:ascii="Arial" w:hAnsi="Arial" w:eastAsia="Arial" w:cs="Arial"/>
                <w:sz w:val="16"/>
                <w:szCs w:val="16"/>
                <w:rtl w:val="0"/>
              </w:rPr>
              <w:t>UI wireframes, initial prototype, passed Prototype Defense.</w:t>
            </w:r>
          </w:p>
        </w:tc>
        <w:tc>
          <w:tcPr>
            <w:shd w:val="clear" w:color="auto" w:fill="FFFFFF"/>
            <w:tcMar>
              <w:top w:w="35" w:type="dxa"/>
              <w:left w:w="60" w:type="dxa"/>
              <w:bottom w:w="35" w:type="dxa"/>
              <w:right w:w="60" w:type="dxa"/>
            </w:tcMar>
            <w:vAlign w:val="top"/>
          </w:tcPr>
          <w:p w14:paraId="0000004D">
            <w:pPr>
              <w:spacing w:before="0" w:after="0" w:line="240" w:lineRule="auto"/>
              <w:ind w:firstLine="0"/>
              <w:jc w:val="left"/>
            </w:pPr>
            <w:r>
              <w:rPr>
                <w:rFonts w:ascii="Arial" w:hAnsi="Arial" w:eastAsia="Arial" w:cs="Arial"/>
                <w:sz w:val="16"/>
                <w:szCs w:val="16"/>
                <w:rtl w:val="0"/>
              </w:rPr>
              <w:t>Completed</w:t>
            </w:r>
          </w:p>
        </w:tc>
      </w:tr>
      <w:tr w14:paraId="07B3C6B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4E">
            <w:pPr>
              <w:spacing w:before="0" w:after="0" w:line="240" w:lineRule="auto"/>
              <w:ind w:firstLine="0"/>
              <w:jc w:val="left"/>
            </w:pPr>
            <w:r>
              <w:rPr>
                <w:rFonts w:ascii="Arial" w:hAnsi="Arial" w:eastAsia="Arial" w:cs="Arial"/>
                <w:sz w:val="16"/>
                <w:szCs w:val="16"/>
                <w:rtl w:val="0"/>
              </w:rPr>
              <w:t>Week 7 (Sep 19–27, 2026)</w:t>
            </w:r>
          </w:p>
        </w:tc>
        <w:tc>
          <w:tcPr>
            <w:tcW w:w="1495" w:type="dxa"/>
            <w:shd w:val="clear" w:color="auto" w:fill="FFFFFF"/>
            <w:tcMar>
              <w:top w:w="35" w:type="dxa"/>
              <w:left w:w="60" w:type="dxa"/>
              <w:bottom w:w="35" w:type="dxa"/>
              <w:right w:w="60" w:type="dxa"/>
            </w:tcMar>
            <w:vAlign w:val="top"/>
          </w:tcPr>
          <w:p w14:paraId="0000004F">
            <w:pPr>
              <w:spacing w:before="0" w:after="0" w:line="240" w:lineRule="auto"/>
              <w:ind w:firstLine="0"/>
              <w:jc w:val="left"/>
            </w:pPr>
            <w:r>
              <w:rPr>
                <w:rFonts w:ascii="Arial" w:hAnsi="Arial" w:eastAsia="Arial" w:cs="Arial"/>
                <w:sz w:val="16"/>
                <w:szCs w:val="16"/>
                <w:rtl w:val="0"/>
              </w:rPr>
              <w:t>Frontend System Development</w:t>
            </w:r>
          </w:p>
        </w:tc>
        <w:tc>
          <w:tcPr>
            <w:tcW w:w="1544" w:type="dxa"/>
            <w:shd w:val="clear" w:color="auto" w:fill="FFFFFF"/>
            <w:tcMar>
              <w:top w:w="35" w:type="dxa"/>
              <w:left w:w="60" w:type="dxa"/>
              <w:bottom w:w="35" w:type="dxa"/>
              <w:right w:w="60" w:type="dxa"/>
            </w:tcMar>
            <w:vAlign w:val="top"/>
          </w:tcPr>
          <w:p w14:paraId="00000050">
            <w:pPr>
              <w:spacing w:before="0" w:after="0" w:line="240" w:lineRule="auto"/>
              <w:ind w:firstLine="0"/>
              <w:jc w:val="left"/>
            </w:pPr>
            <w:r>
              <w:rPr>
                <w:rFonts w:ascii="Arial" w:hAnsi="Arial" w:eastAsia="Arial" w:cs="Arial"/>
                <w:sz w:val="16"/>
                <w:szCs w:val="16"/>
                <w:rtl w:val="0"/>
              </w:rPr>
              <w:t>Researchers (Frontend Lead)</w:t>
            </w:r>
          </w:p>
        </w:tc>
        <w:tc>
          <w:tcPr>
            <w:tcW w:w="1972" w:type="dxa"/>
            <w:shd w:val="clear" w:color="auto" w:fill="FFFFFF"/>
            <w:tcMar>
              <w:top w:w="35" w:type="dxa"/>
              <w:left w:w="60" w:type="dxa"/>
              <w:bottom w:w="35" w:type="dxa"/>
              <w:right w:w="60" w:type="dxa"/>
            </w:tcMar>
            <w:vAlign w:val="top"/>
          </w:tcPr>
          <w:p w14:paraId="00000051">
            <w:pPr>
              <w:spacing w:before="0" w:after="0" w:line="240" w:lineRule="auto"/>
              <w:ind w:firstLine="0"/>
              <w:jc w:val="left"/>
            </w:pPr>
            <w:r>
              <w:rPr>
                <w:rFonts w:ascii="Arial" w:hAnsi="Arial" w:eastAsia="Arial" w:cs="Arial"/>
                <w:sz w:val="16"/>
                <w:szCs w:val="16"/>
                <w:rtl w:val="0"/>
              </w:rPr>
              <w:t>Flutter web (Admin/Teacher) and mobile (Student/Parent) screens.</w:t>
            </w:r>
          </w:p>
        </w:tc>
        <w:tc>
          <w:tcPr>
            <w:shd w:val="clear" w:color="auto" w:fill="FFFFFF"/>
            <w:tcMar>
              <w:top w:w="35" w:type="dxa"/>
              <w:left w:w="60" w:type="dxa"/>
              <w:bottom w:w="35" w:type="dxa"/>
              <w:right w:w="60" w:type="dxa"/>
            </w:tcMar>
            <w:vAlign w:val="top"/>
          </w:tcPr>
          <w:p w14:paraId="00000052">
            <w:pPr>
              <w:spacing w:before="0" w:after="0" w:line="240" w:lineRule="auto"/>
              <w:ind w:firstLine="0"/>
              <w:jc w:val="left"/>
            </w:pPr>
            <w:r>
              <w:rPr>
                <w:rFonts w:ascii="Arial" w:hAnsi="Arial" w:eastAsia="Arial" w:cs="Arial"/>
                <w:sz w:val="16"/>
                <w:szCs w:val="16"/>
                <w:rtl w:val="0"/>
              </w:rPr>
              <w:t>Completed</w:t>
            </w:r>
          </w:p>
        </w:tc>
      </w:tr>
      <w:tr w14:paraId="6566601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53">
            <w:pPr>
              <w:spacing w:before="0" w:after="0" w:line="240" w:lineRule="auto"/>
              <w:ind w:firstLine="0"/>
              <w:jc w:val="left"/>
            </w:pPr>
            <w:r>
              <w:rPr>
                <w:rFonts w:ascii="Arial" w:hAnsi="Arial" w:eastAsia="Arial" w:cs="Arial"/>
                <w:sz w:val="16"/>
                <w:szCs w:val="16"/>
                <w:rtl w:val="0"/>
              </w:rPr>
              <w:t>Week 8 (Sep 28–Oct 6, 2026)</w:t>
            </w:r>
          </w:p>
        </w:tc>
        <w:tc>
          <w:tcPr>
            <w:tcW w:w="1495" w:type="dxa"/>
            <w:shd w:val="clear" w:color="auto" w:fill="FFFFFF"/>
            <w:tcMar>
              <w:top w:w="35" w:type="dxa"/>
              <w:left w:w="60" w:type="dxa"/>
              <w:bottom w:w="35" w:type="dxa"/>
              <w:right w:w="60" w:type="dxa"/>
            </w:tcMar>
            <w:vAlign w:val="top"/>
          </w:tcPr>
          <w:p w14:paraId="00000054">
            <w:pPr>
              <w:spacing w:before="0" w:after="0" w:line="240" w:lineRule="auto"/>
              <w:ind w:firstLine="0"/>
              <w:jc w:val="left"/>
            </w:pPr>
            <w:r>
              <w:rPr>
                <w:rFonts w:ascii="Arial" w:hAnsi="Arial" w:eastAsia="Arial" w:cs="Arial"/>
                <w:sz w:val="16"/>
                <w:szCs w:val="16"/>
                <w:rtl w:val="0"/>
              </w:rPr>
              <w:t>Backend &amp; Database Integration</w:t>
            </w:r>
          </w:p>
        </w:tc>
        <w:tc>
          <w:tcPr>
            <w:tcW w:w="1544" w:type="dxa"/>
            <w:shd w:val="clear" w:color="auto" w:fill="FFFFFF"/>
            <w:tcMar>
              <w:top w:w="35" w:type="dxa"/>
              <w:left w:w="60" w:type="dxa"/>
              <w:bottom w:w="35" w:type="dxa"/>
              <w:right w:w="60" w:type="dxa"/>
            </w:tcMar>
            <w:vAlign w:val="top"/>
          </w:tcPr>
          <w:p w14:paraId="00000055">
            <w:pPr>
              <w:spacing w:before="0" w:after="0" w:line="240" w:lineRule="auto"/>
              <w:ind w:firstLine="0"/>
              <w:jc w:val="left"/>
            </w:pPr>
            <w:r>
              <w:rPr>
                <w:rFonts w:ascii="Arial" w:hAnsi="Arial" w:eastAsia="Arial" w:cs="Arial"/>
                <w:sz w:val="16"/>
                <w:szCs w:val="16"/>
                <w:rtl w:val="0"/>
              </w:rPr>
              <w:t>Researchers (Backend Lead)</w:t>
            </w:r>
          </w:p>
        </w:tc>
        <w:tc>
          <w:tcPr>
            <w:tcW w:w="1972" w:type="dxa"/>
            <w:shd w:val="clear" w:color="auto" w:fill="FFFFFF"/>
            <w:tcMar>
              <w:top w:w="35" w:type="dxa"/>
              <w:left w:w="60" w:type="dxa"/>
              <w:bottom w:w="35" w:type="dxa"/>
              <w:right w:w="60" w:type="dxa"/>
            </w:tcMar>
            <w:vAlign w:val="top"/>
          </w:tcPr>
          <w:p w14:paraId="00000056">
            <w:pPr>
              <w:spacing w:before="0" w:after="0" w:line="240" w:lineRule="auto"/>
              <w:ind w:firstLine="0"/>
              <w:jc w:val="left"/>
            </w:pPr>
            <w:r>
              <w:rPr>
                <w:rFonts w:ascii="Arial" w:hAnsi="Arial" w:eastAsia="Arial" w:cs="Arial"/>
                <w:sz w:val="16"/>
                <w:szCs w:val="16"/>
                <w:rtl w:val="0"/>
              </w:rPr>
              <w:t>Supabase PostgreSQL tables, RLS rules, and Firebase login.</w:t>
            </w:r>
          </w:p>
        </w:tc>
        <w:tc>
          <w:tcPr>
            <w:shd w:val="clear" w:color="auto" w:fill="FFFFFF"/>
            <w:tcMar>
              <w:top w:w="35" w:type="dxa"/>
              <w:left w:w="60" w:type="dxa"/>
              <w:bottom w:w="35" w:type="dxa"/>
              <w:right w:w="60" w:type="dxa"/>
            </w:tcMar>
            <w:vAlign w:val="top"/>
          </w:tcPr>
          <w:p w14:paraId="00000057">
            <w:pPr>
              <w:spacing w:before="0" w:after="0" w:line="240" w:lineRule="auto"/>
              <w:ind w:firstLine="0"/>
              <w:jc w:val="left"/>
            </w:pPr>
            <w:r>
              <w:rPr>
                <w:rFonts w:ascii="Arial" w:hAnsi="Arial" w:eastAsia="Arial" w:cs="Arial"/>
                <w:sz w:val="16"/>
                <w:szCs w:val="16"/>
                <w:rtl w:val="0"/>
              </w:rPr>
              <w:t>Completed</w:t>
            </w:r>
          </w:p>
        </w:tc>
      </w:tr>
      <w:tr w14:paraId="3A6A9A6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58">
            <w:pPr>
              <w:spacing w:before="0" w:after="0" w:line="240" w:lineRule="auto"/>
              <w:ind w:firstLine="0"/>
              <w:jc w:val="left"/>
            </w:pPr>
            <w:r>
              <w:rPr>
                <w:rFonts w:ascii="Arial" w:hAnsi="Arial" w:eastAsia="Arial" w:cs="Arial"/>
                <w:sz w:val="16"/>
                <w:szCs w:val="16"/>
                <w:rtl w:val="0"/>
              </w:rPr>
              <w:t>Week 9 (Oct 7–16, 2026)</w:t>
            </w:r>
          </w:p>
        </w:tc>
        <w:tc>
          <w:tcPr>
            <w:tcW w:w="1495" w:type="dxa"/>
            <w:shd w:val="clear" w:color="auto" w:fill="FFFFFF"/>
            <w:tcMar>
              <w:top w:w="35" w:type="dxa"/>
              <w:left w:w="60" w:type="dxa"/>
              <w:bottom w:w="35" w:type="dxa"/>
              <w:right w:w="60" w:type="dxa"/>
            </w:tcMar>
            <w:vAlign w:val="top"/>
          </w:tcPr>
          <w:p w14:paraId="00000059">
            <w:pPr>
              <w:spacing w:before="0" w:after="0" w:line="240" w:lineRule="auto"/>
              <w:ind w:firstLine="0"/>
              <w:jc w:val="left"/>
            </w:pPr>
            <w:r>
              <w:rPr>
                <w:rFonts w:ascii="Arial" w:hAnsi="Arial" w:eastAsia="Arial" w:cs="Arial"/>
                <w:sz w:val="16"/>
                <w:szCs w:val="16"/>
                <w:rtl w:val="0"/>
              </w:rPr>
              <w:t>Feature &amp; Hardware Integration</w:t>
            </w:r>
          </w:p>
        </w:tc>
        <w:tc>
          <w:tcPr>
            <w:tcW w:w="1544" w:type="dxa"/>
            <w:shd w:val="clear" w:color="auto" w:fill="FFFFFF"/>
            <w:tcMar>
              <w:top w:w="35" w:type="dxa"/>
              <w:left w:w="60" w:type="dxa"/>
              <w:bottom w:w="35" w:type="dxa"/>
              <w:right w:w="60" w:type="dxa"/>
            </w:tcMar>
            <w:vAlign w:val="top"/>
          </w:tcPr>
          <w:p w14:paraId="0000005A">
            <w:pPr>
              <w:spacing w:before="0" w:after="0" w:line="240" w:lineRule="auto"/>
              <w:ind w:firstLine="0"/>
              <w:jc w:val="left"/>
            </w:pPr>
            <w:r>
              <w:rPr>
                <w:rFonts w:ascii="Arial" w:hAnsi="Arial" w:eastAsia="Arial" w:cs="Arial"/>
                <w:sz w:val="16"/>
                <w:szCs w:val="16"/>
                <w:rtl w:val="0"/>
              </w:rPr>
              <w:t>Researchers</w:t>
            </w:r>
          </w:p>
        </w:tc>
        <w:tc>
          <w:tcPr>
            <w:tcW w:w="1972" w:type="dxa"/>
            <w:shd w:val="clear" w:color="auto" w:fill="FFFFFF"/>
            <w:tcMar>
              <w:top w:w="35" w:type="dxa"/>
              <w:left w:w="60" w:type="dxa"/>
              <w:bottom w:w="35" w:type="dxa"/>
              <w:right w:w="60" w:type="dxa"/>
            </w:tcMar>
            <w:vAlign w:val="top"/>
          </w:tcPr>
          <w:p w14:paraId="66B47729">
            <w:r>
              <w:rPr>
                <w:sz w:val="16"/>
                <w:szCs w:val="16"/>
              </w:rPr>
              <w:t>Connected ESP32 USB Serial RFID scanner, Drift/SQLite offline queue (OfflineSyncService), DO 15 grading, lesson guide, files.</w:t>
            </w:r>
          </w:p>
        </w:tc>
        <w:tc>
          <w:tcPr>
            <w:shd w:val="clear" w:color="auto" w:fill="FFFFFF"/>
            <w:tcMar>
              <w:top w:w="35" w:type="dxa"/>
              <w:left w:w="60" w:type="dxa"/>
              <w:bottom w:w="35" w:type="dxa"/>
              <w:right w:w="60" w:type="dxa"/>
            </w:tcMar>
            <w:vAlign w:val="top"/>
          </w:tcPr>
          <w:p w14:paraId="0000005C">
            <w:pPr>
              <w:spacing w:before="0" w:after="0" w:line="240" w:lineRule="auto"/>
              <w:ind w:firstLine="0"/>
              <w:jc w:val="left"/>
            </w:pPr>
            <w:r>
              <w:rPr>
                <w:rFonts w:ascii="Arial" w:hAnsi="Arial" w:eastAsia="Arial" w:cs="Arial"/>
                <w:sz w:val="16"/>
                <w:szCs w:val="16"/>
                <w:rtl w:val="0"/>
              </w:rPr>
              <w:t>Completed</w:t>
            </w:r>
          </w:p>
        </w:tc>
      </w:tr>
      <w:tr w14:paraId="0AEDE0D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5D">
            <w:pPr>
              <w:spacing w:before="0" w:after="0" w:line="240" w:lineRule="auto"/>
              <w:ind w:firstLine="0"/>
              <w:jc w:val="left"/>
            </w:pPr>
            <w:r>
              <w:rPr>
                <w:rFonts w:ascii="Arial" w:hAnsi="Arial" w:eastAsia="Arial" w:cs="Arial"/>
                <w:sz w:val="16"/>
                <w:szCs w:val="16"/>
                <w:rtl w:val="0"/>
              </w:rPr>
              <w:t>Week 10 (Oct 17–24, 2026)</w:t>
            </w:r>
          </w:p>
        </w:tc>
        <w:tc>
          <w:tcPr>
            <w:tcW w:w="1495" w:type="dxa"/>
            <w:shd w:val="clear" w:color="auto" w:fill="FFFFFF"/>
            <w:tcMar>
              <w:top w:w="35" w:type="dxa"/>
              <w:left w:w="60" w:type="dxa"/>
              <w:bottom w:w="35" w:type="dxa"/>
              <w:right w:w="60" w:type="dxa"/>
            </w:tcMar>
            <w:vAlign w:val="top"/>
          </w:tcPr>
          <w:p w14:paraId="0000005E">
            <w:pPr>
              <w:spacing w:before="0" w:after="0" w:line="240" w:lineRule="auto"/>
              <w:ind w:firstLine="0"/>
              <w:jc w:val="left"/>
            </w:pPr>
            <w:r>
              <w:rPr>
                <w:rFonts w:ascii="Arial" w:hAnsi="Arial" w:eastAsia="Arial" w:cs="Arial"/>
                <w:sz w:val="16"/>
                <w:szCs w:val="16"/>
                <w:rtl w:val="0"/>
              </w:rPr>
              <w:t>Testing, Debugging &amp; Feedback</w:t>
            </w:r>
          </w:p>
        </w:tc>
        <w:tc>
          <w:tcPr>
            <w:tcW w:w="1544" w:type="dxa"/>
            <w:shd w:val="clear" w:color="auto" w:fill="FFFFFF"/>
            <w:tcMar>
              <w:top w:w="35" w:type="dxa"/>
              <w:left w:w="60" w:type="dxa"/>
              <w:bottom w:w="35" w:type="dxa"/>
              <w:right w:w="60" w:type="dxa"/>
            </w:tcMar>
            <w:vAlign w:val="top"/>
          </w:tcPr>
          <w:p w14:paraId="0000005F">
            <w:pPr>
              <w:spacing w:before="0" w:after="0" w:line="240" w:lineRule="auto"/>
              <w:ind w:firstLine="0"/>
              <w:jc w:val="left"/>
            </w:pPr>
            <w:r>
              <w:rPr>
                <w:rFonts w:ascii="Arial" w:hAnsi="Arial" w:eastAsia="Arial" w:cs="Arial"/>
                <w:sz w:val="16"/>
                <w:szCs w:val="16"/>
                <w:rtl w:val="0"/>
              </w:rPr>
              <w:t>Researchers, Client Teacher</w:t>
            </w:r>
          </w:p>
        </w:tc>
        <w:tc>
          <w:tcPr>
            <w:tcW w:w="1972" w:type="dxa"/>
            <w:shd w:val="clear" w:color="auto" w:fill="FFFFFF"/>
            <w:tcMar>
              <w:top w:w="35" w:type="dxa"/>
              <w:left w:w="60" w:type="dxa"/>
              <w:bottom w:w="35" w:type="dxa"/>
              <w:right w:w="60" w:type="dxa"/>
            </w:tcMar>
            <w:vAlign w:val="top"/>
          </w:tcPr>
          <w:p w14:paraId="5CA16CA1">
            <w:r>
              <w:rPr>
                <w:sz w:val="16"/>
                <w:szCs w:val="16"/>
              </w:rPr>
              <w:t>Benchmarked USB serial RFID speed, verified Drift offline queue syncing to Supabase, fixed bugs, and verified grade math.</w:t>
            </w:r>
          </w:p>
        </w:tc>
        <w:tc>
          <w:tcPr>
            <w:shd w:val="clear" w:color="auto" w:fill="FFFFFF"/>
            <w:tcMar>
              <w:top w:w="35" w:type="dxa"/>
              <w:left w:w="60" w:type="dxa"/>
              <w:bottom w:w="35" w:type="dxa"/>
              <w:right w:w="60" w:type="dxa"/>
            </w:tcMar>
            <w:vAlign w:val="top"/>
          </w:tcPr>
          <w:p w14:paraId="00000061">
            <w:pPr>
              <w:spacing w:before="0" w:after="0" w:line="240" w:lineRule="auto"/>
              <w:ind w:firstLine="0"/>
              <w:jc w:val="left"/>
            </w:pPr>
            <w:r>
              <w:rPr>
                <w:rFonts w:ascii="Arial" w:hAnsi="Arial" w:eastAsia="Arial" w:cs="Arial"/>
                <w:sz w:val="16"/>
                <w:szCs w:val="16"/>
                <w:rtl w:val="0"/>
              </w:rPr>
              <w:t>Completed</w:t>
            </w:r>
          </w:p>
        </w:tc>
      </w:tr>
      <w:tr w14:paraId="47696A8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62">
            <w:pPr>
              <w:spacing w:before="0" w:after="0" w:line="240" w:lineRule="auto"/>
              <w:ind w:firstLine="0"/>
              <w:jc w:val="left"/>
            </w:pPr>
            <w:r>
              <w:rPr>
                <w:rFonts w:ascii="Arial" w:hAnsi="Arial" w:eastAsia="Arial" w:cs="Arial"/>
                <w:sz w:val="16"/>
                <w:szCs w:val="16"/>
                <w:rtl w:val="0"/>
              </w:rPr>
              <w:t>Week 11 (Oct 25–Nov 2, 2026)</w:t>
            </w:r>
          </w:p>
        </w:tc>
        <w:tc>
          <w:tcPr>
            <w:tcW w:w="1495" w:type="dxa"/>
            <w:shd w:val="clear" w:color="auto" w:fill="FFFFFF"/>
            <w:tcMar>
              <w:top w:w="35" w:type="dxa"/>
              <w:left w:w="60" w:type="dxa"/>
              <w:bottom w:w="35" w:type="dxa"/>
              <w:right w:w="60" w:type="dxa"/>
            </w:tcMar>
            <w:vAlign w:val="top"/>
          </w:tcPr>
          <w:p w14:paraId="00000063">
            <w:pPr>
              <w:spacing w:before="0" w:after="0" w:line="240" w:lineRule="auto"/>
              <w:ind w:firstLine="0"/>
              <w:jc w:val="left"/>
            </w:pPr>
            <w:r>
              <w:rPr>
                <w:rFonts w:ascii="Arial" w:hAnsi="Arial" w:eastAsia="Arial" w:cs="Arial"/>
                <w:sz w:val="16"/>
                <w:szCs w:val="16"/>
                <w:rtl w:val="0"/>
              </w:rPr>
              <w:t>Finalization &amp; Deployment Prep</w:t>
            </w:r>
          </w:p>
        </w:tc>
        <w:tc>
          <w:tcPr>
            <w:tcW w:w="1544" w:type="dxa"/>
            <w:shd w:val="clear" w:color="auto" w:fill="FFFFFF"/>
            <w:tcMar>
              <w:top w:w="35" w:type="dxa"/>
              <w:left w:w="60" w:type="dxa"/>
              <w:bottom w:w="35" w:type="dxa"/>
              <w:right w:w="60" w:type="dxa"/>
            </w:tcMar>
            <w:vAlign w:val="top"/>
          </w:tcPr>
          <w:p w14:paraId="00000064">
            <w:pPr>
              <w:spacing w:before="0" w:after="0" w:line="240" w:lineRule="auto"/>
              <w:ind w:firstLine="0"/>
              <w:jc w:val="left"/>
            </w:pPr>
            <w:r>
              <w:rPr>
                <w:rFonts w:ascii="Arial" w:hAnsi="Arial" w:eastAsia="Arial" w:cs="Arial"/>
                <w:sz w:val="16"/>
                <w:szCs w:val="16"/>
                <w:rtl w:val="0"/>
              </w:rPr>
              <w:t>Researchers, Adviser</w:t>
            </w:r>
          </w:p>
        </w:tc>
        <w:tc>
          <w:tcPr>
            <w:tcW w:w="1972" w:type="dxa"/>
            <w:shd w:val="clear" w:color="auto" w:fill="FFFFFF"/>
            <w:tcMar>
              <w:top w:w="35" w:type="dxa"/>
              <w:left w:w="60" w:type="dxa"/>
              <w:bottom w:w="35" w:type="dxa"/>
              <w:right w:w="60" w:type="dxa"/>
            </w:tcMar>
            <w:vAlign w:val="top"/>
          </w:tcPr>
          <w:p w14:paraId="205219F9">
            <w:r>
              <w:rPr>
                <w:sz w:val="16"/>
                <w:szCs w:val="16"/>
              </w:rPr>
              <w:t>Finalized Chapter III, encoded RFID cards, prepared USB driver and user guides.</w:t>
            </w:r>
          </w:p>
        </w:tc>
        <w:tc>
          <w:tcPr>
            <w:shd w:val="clear" w:color="auto" w:fill="FFFFFF"/>
            <w:tcMar>
              <w:top w:w="35" w:type="dxa"/>
              <w:left w:w="60" w:type="dxa"/>
              <w:bottom w:w="35" w:type="dxa"/>
              <w:right w:w="60" w:type="dxa"/>
            </w:tcMar>
            <w:vAlign w:val="top"/>
          </w:tcPr>
          <w:p w14:paraId="00000066">
            <w:pPr>
              <w:spacing w:before="0" w:after="0" w:line="240" w:lineRule="auto"/>
              <w:ind w:firstLine="0"/>
              <w:jc w:val="left"/>
            </w:pPr>
            <w:r>
              <w:rPr>
                <w:rFonts w:ascii="Arial" w:hAnsi="Arial" w:eastAsia="Arial" w:cs="Arial"/>
                <w:sz w:val="16"/>
                <w:szCs w:val="16"/>
                <w:rtl w:val="0"/>
              </w:rPr>
              <w:t>In Progress</w:t>
            </w:r>
          </w:p>
        </w:tc>
      </w:tr>
      <w:tr w14:paraId="2D18862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25" w:type="dxa"/>
            <w:shd w:val="clear" w:color="auto" w:fill="FFFFFF"/>
            <w:tcMar>
              <w:top w:w="35" w:type="dxa"/>
              <w:left w:w="60" w:type="dxa"/>
              <w:bottom w:w="35" w:type="dxa"/>
              <w:right w:w="60" w:type="dxa"/>
            </w:tcMar>
            <w:vAlign w:val="top"/>
          </w:tcPr>
          <w:p w14:paraId="00000067">
            <w:pPr>
              <w:spacing w:before="0" w:after="0" w:line="240" w:lineRule="auto"/>
              <w:ind w:firstLine="0"/>
              <w:jc w:val="left"/>
            </w:pPr>
            <w:r>
              <w:rPr>
                <w:rFonts w:ascii="Arial" w:hAnsi="Arial" w:eastAsia="Arial" w:cs="Arial"/>
                <w:sz w:val="16"/>
                <w:szCs w:val="16"/>
                <w:rtl w:val="0"/>
              </w:rPr>
              <w:t>Week 12 (Nov 3–9, 2026)</w:t>
            </w:r>
          </w:p>
        </w:tc>
        <w:tc>
          <w:tcPr>
            <w:tcW w:w="1495" w:type="dxa"/>
            <w:shd w:val="clear" w:color="auto" w:fill="FFFFFF"/>
            <w:tcMar>
              <w:top w:w="35" w:type="dxa"/>
              <w:left w:w="60" w:type="dxa"/>
              <w:bottom w:w="35" w:type="dxa"/>
              <w:right w:w="60" w:type="dxa"/>
            </w:tcMar>
            <w:vAlign w:val="top"/>
          </w:tcPr>
          <w:p w14:paraId="00000068">
            <w:pPr>
              <w:spacing w:before="0" w:after="0" w:line="240" w:lineRule="auto"/>
              <w:ind w:firstLine="0"/>
              <w:jc w:val="left"/>
            </w:pPr>
            <w:r>
              <w:rPr>
                <w:rFonts w:ascii="Arial" w:hAnsi="Arial" w:eastAsia="Arial" w:cs="Arial"/>
                <w:sz w:val="16"/>
                <w:szCs w:val="16"/>
                <w:rtl w:val="0"/>
              </w:rPr>
              <w:t>Deployment, Survey &amp; Defense</w:t>
            </w:r>
          </w:p>
        </w:tc>
        <w:tc>
          <w:tcPr>
            <w:tcW w:w="1544" w:type="dxa"/>
            <w:shd w:val="clear" w:color="auto" w:fill="FFFFFF"/>
            <w:tcMar>
              <w:top w:w="35" w:type="dxa"/>
              <w:left w:w="60" w:type="dxa"/>
              <w:bottom w:w="35" w:type="dxa"/>
              <w:right w:w="60" w:type="dxa"/>
            </w:tcMar>
            <w:vAlign w:val="top"/>
          </w:tcPr>
          <w:p w14:paraId="00000069">
            <w:pPr>
              <w:spacing w:before="0" w:after="0" w:line="240" w:lineRule="auto"/>
              <w:ind w:firstLine="0"/>
              <w:jc w:val="left"/>
            </w:pPr>
            <w:r>
              <w:rPr>
                <w:rFonts w:ascii="Arial" w:hAnsi="Arial" w:eastAsia="Arial" w:cs="Arial"/>
                <w:sz w:val="16"/>
                <w:szCs w:val="16"/>
                <w:rtl w:val="0"/>
              </w:rPr>
              <w:t>Researchers, All Evaluators</w:t>
            </w:r>
          </w:p>
        </w:tc>
        <w:tc>
          <w:tcPr>
            <w:tcW w:w="1972" w:type="dxa"/>
            <w:shd w:val="clear" w:color="auto" w:fill="FFFFFF"/>
            <w:tcMar>
              <w:top w:w="35" w:type="dxa"/>
              <w:left w:w="60" w:type="dxa"/>
              <w:bottom w:w="35" w:type="dxa"/>
              <w:right w:w="60" w:type="dxa"/>
            </w:tcMar>
            <w:vAlign w:val="top"/>
          </w:tcPr>
          <w:p w14:paraId="0000006A">
            <w:pPr>
              <w:spacing w:before="0" w:after="0" w:line="240" w:lineRule="auto"/>
              <w:ind w:firstLine="0"/>
              <w:jc w:val="left"/>
            </w:pPr>
            <w:r>
              <w:rPr>
                <w:rFonts w:ascii="Arial" w:hAnsi="Arial" w:eastAsia="Arial" w:cs="Arial"/>
                <w:sz w:val="16"/>
                <w:szCs w:val="16"/>
                <w:rtl w:val="0"/>
              </w:rPr>
              <w:t>Classroom deployment (Nov 3–6), ISO survey, and Final Defense.</w:t>
            </w:r>
          </w:p>
        </w:tc>
        <w:tc>
          <w:tcPr>
            <w:shd w:val="clear" w:color="auto" w:fill="FFFFFF"/>
            <w:tcMar>
              <w:top w:w="35" w:type="dxa"/>
              <w:left w:w="60" w:type="dxa"/>
              <w:bottom w:w="35" w:type="dxa"/>
              <w:right w:w="60" w:type="dxa"/>
            </w:tcMar>
            <w:vAlign w:val="top"/>
          </w:tcPr>
          <w:p w14:paraId="0000006B">
            <w:pPr>
              <w:spacing w:before="0" w:after="0" w:line="240" w:lineRule="auto"/>
              <w:ind w:firstLine="0"/>
              <w:jc w:val="left"/>
            </w:pPr>
            <w:r>
              <w:rPr>
                <w:rFonts w:ascii="Arial" w:hAnsi="Arial" w:eastAsia="Arial" w:cs="Arial"/>
                <w:sz w:val="16"/>
                <w:szCs w:val="16"/>
                <w:rtl w:val="0"/>
              </w:rPr>
              <w:t>Planned</w:t>
            </w:r>
          </w:p>
        </w:tc>
      </w:tr>
    </w:tbl>
    <w:p w14:paraId="75C8BD6E">
      <w:pPr>
        <w:spacing w:before="0" w:after="0" w:line="276" w:lineRule="auto"/>
        <w:ind w:firstLine="720"/>
        <w:jc w:val="both"/>
        <w:rPr>
          <w:rFonts w:ascii="Arial" w:hAnsi="Arial" w:eastAsia="Arial" w:cs="Arial"/>
          <w:sz w:val="22"/>
          <w:szCs w:val="22"/>
          <w:rtl w:val="0"/>
        </w:rPr>
      </w:pPr>
      <w:r>
        <w:rPr>
          <w:rFonts w:ascii="Arial" w:hAnsi="Arial" w:eastAsia="Arial" w:cs="Arial"/>
          <w:sz w:val="22"/>
          <w:szCs w:val="22"/>
          <w:rtl w:val="0"/>
        </w:rPr>
        <w:t>Table 1 details the 12-week schedule from August 10 to November 9, 2026, showing completed tasks (Weeks 1–10), ongoing preparation (Week 11), and planned deployment (Week 12).</w:t>
      </w:r>
    </w:p>
    <w:p w14:paraId="0000006E">
      <w:pPr>
        <w:keepNext/>
        <w:spacing w:before="0" w:after="0"/>
        <w:ind w:firstLine="0"/>
        <w:jc w:val="left"/>
      </w:pPr>
      <w:r>
        <w:rPr>
          <w:rFonts w:ascii="Arial" w:hAnsi="Arial" w:eastAsia="Arial" w:cs="Arial"/>
          <w:b/>
          <w:bCs/>
          <w:sz w:val="24"/>
          <w:szCs w:val="24"/>
          <w:rtl w:val="0"/>
        </w:rPr>
        <w:t>3.2 Population of Study</w:t>
      </w:r>
    </w:p>
    <w:p w14:paraId="0000006F">
      <w:pPr>
        <w:spacing w:before="0" w:after="0" w:line="276" w:lineRule="auto"/>
        <w:ind w:firstLine="720"/>
        <w:jc w:val="both"/>
      </w:pPr>
      <w:r>
        <w:rPr>
          <w:rFonts w:ascii="Arial" w:hAnsi="Arial" w:eastAsia="Arial" w:cs="Arial"/>
          <w:sz w:val="22"/>
          <w:szCs w:val="22"/>
          <w:rtl w:val="0"/>
        </w:rPr>
        <w:t xml:space="preserve">The study will be conducted at Eduardo Barreto Sr. High School in Barangay Pansol, Calamba City, Laguna (verified August 18, 2026). Purposive sampling is used to select the single client teacher (Ma’am Karen P. Gonzaga), while the system supports multi-teacher scaling. Complete enumeration is used for all 65 Grade 11 students across her three handled Math sections. Purposive sampling is used to select 10 parents who own an Android smartphone and have internet access to test the Parent App, and </w:t>
      </w:r>
      <w:r>
        <w:rPr>
          <w:rFonts w:hint="default" w:cs="Arial"/>
          <w:sz w:val="22"/>
          <w:szCs w:val="22"/>
          <w:rtl w:val="0"/>
          <w:lang w:val="en-US"/>
        </w:rPr>
        <w:t>4</w:t>
      </w:r>
      <w:r>
        <w:rPr>
          <w:rFonts w:ascii="Arial" w:hAnsi="Arial" w:eastAsia="Arial" w:cs="Arial"/>
          <w:sz w:val="22"/>
          <w:szCs w:val="22"/>
          <w:rtl w:val="0"/>
        </w:rPr>
        <w:t xml:space="preserve"> IT professionals to evaluate technical quality. Slovin's formula is not used because the student group is a complete census and the other groups use purposive criteria (Tejada &amp; Punzalan, 2012).</w:t>
      </w:r>
    </w:p>
    <w:p w14:paraId="00000070">
      <w:pPr>
        <w:spacing w:before="0" w:after="0" w:line="240" w:lineRule="auto"/>
      </w:pPr>
      <w:bookmarkStart w:id="0" w:name="_GoBack"/>
      <w:bookmarkEnd w:id="0"/>
    </w:p>
    <w:p w14:paraId="00000071">
      <w:pPr>
        <w:keepNext/>
        <w:spacing w:before="0" w:after="0"/>
        <w:ind w:firstLine="0"/>
        <w:jc w:val="left"/>
      </w:pPr>
      <w:r>
        <w:rPr>
          <w:rFonts w:ascii="Arial" w:hAnsi="Arial" w:eastAsia="Arial" w:cs="Arial"/>
          <w:b/>
          <w:bCs/>
          <w:sz w:val="22"/>
          <w:szCs w:val="22"/>
          <w:rtl w:val="0"/>
        </w:rPr>
        <w:t>Table 2</w:t>
      </w:r>
    </w:p>
    <w:p w14:paraId="00000072">
      <w:pPr>
        <w:keepNext/>
        <w:spacing w:before="0" w:after="40"/>
        <w:ind w:firstLine="0"/>
        <w:jc w:val="left"/>
      </w:pPr>
      <w:r>
        <w:rPr>
          <w:rFonts w:ascii="Arial" w:hAnsi="Arial" w:eastAsia="Arial" w:cs="Arial"/>
          <w:i/>
          <w:iCs/>
          <w:sz w:val="22"/>
          <w:szCs w:val="22"/>
          <w:rtl w:val="0"/>
        </w:rPr>
        <w:t>Target Population and Sample Distribution of CLASSREALM</w:t>
      </w:r>
    </w:p>
    <w:tbl>
      <w:tblPr>
        <w:tblStyle w:val="16"/>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980"/>
        <w:gridCol w:w="1980"/>
        <w:gridCol w:w="1980"/>
        <w:gridCol w:w="1980"/>
      </w:tblGrid>
      <w:tr w14:paraId="5E76C9F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shd w:val="clear" w:color="auto" w:fill="F2F2F2"/>
            <w:tcMar>
              <w:top w:w="45" w:type="dxa"/>
              <w:left w:w="60" w:type="dxa"/>
              <w:bottom w:w="45" w:type="dxa"/>
              <w:right w:w="60" w:type="dxa"/>
            </w:tcMar>
            <w:vAlign w:val="center"/>
          </w:tcPr>
          <w:p w14:paraId="00000073">
            <w:pPr>
              <w:spacing w:before="0" w:after="0" w:line="240" w:lineRule="auto"/>
              <w:ind w:firstLine="0"/>
              <w:jc w:val="left"/>
            </w:pPr>
            <w:r>
              <w:rPr>
                <w:rFonts w:ascii="Arial" w:hAnsi="Arial" w:eastAsia="Arial" w:cs="Arial"/>
                <w:b/>
                <w:bCs/>
                <w:sz w:val="16"/>
                <w:szCs w:val="16"/>
                <w:rtl w:val="0"/>
              </w:rPr>
              <w:t>PARTICIPANT CATEGORY</w:t>
            </w:r>
          </w:p>
        </w:tc>
        <w:tc>
          <w:tcPr>
            <w:shd w:val="clear" w:color="auto" w:fill="F2F2F2"/>
            <w:tcMar>
              <w:top w:w="45" w:type="dxa"/>
              <w:left w:w="60" w:type="dxa"/>
              <w:bottom w:w="45" w:type="dxa"/>
              <w:right w:w="60" w:type="dxa"/>
            </w:tcMar>
            <w:vAlign w:val="center"/>
          </w:tcPr>
          <w:p w14:paraId="00000074">
            <w:pPr>
              <w:spacing w:before="0" w:after="0" w:line="240" w:lineRule="auto"/>
              <w:ind w:firstLine="0"/>
              <w:jc w:val="left"/>
            </w:pPr>
            <w:r>
              <w:rPr>
                <w:rFonts w:ascii="Arial" w:hAnsi="Arial" w:eastAsia="Arial" w:cs="Arial"/>
                <w:b/>
                <w:bCs/>
                <w:sz w:val="16"/>
                <w:szCs w:val="16"/>
                <w:rtl w:val="0"/>
              </w:rPr>
              <w:t>VERIFIED POPULATION (N)</w:t>
            </w:r>
          </w:p>
        </w:tc>
        <w:tc>
          <w:tcPr>
            <w:shd w:val="clear" w:color="auto" w:fill="F2F2F2"/>
            <w:tcMar>
              <w:top w:w="45" w:type="dxa"/>
              <w:left w:w="60" w:type="dxa"/>
              <w:bottom w:w="45" w:type="dxa"/>
              <w:right w:w="60" w:type="dxa"/>
            </w:tcMar>
            <w:vAlign w:val="center"/>
          </w:tcPr>
          <w:p w14:paraId="00000075">
            <w:pPr>
              <w:spacing w:before="0" w:after="0" w:line="240" w:lineRule="auto"/>
              <w:ind w:firstLine="0"/>
              <w:jc w:val="left"/>
            </w:pPr>
            <w:r>
              <w:rPr>
                <w:rFonts w:ascii="Arial" w:hAnsi="Arial" w:eastAsia="Arial" w:cs="Arial"/>
                <w:b/>
                <w:bCs/>
                <w:sz w:val="16"/>
                <w:szCs w:val="16"/>
                <w:rtl w:val="0"/>
              </w:rPr>
              <w:t>PLANNED SAMPLE (N)</w:t>
            </w:r>
          </w:p>
        </w:tc>
        <w:tc>
          <w:tcPr>
            <w:shd w:val="clear" w:color="auto" w:fill="F2F2F2"/>
            <w:tcMar>
              <w:top w:w="45" w:type="dxa"/>
              <w:left w:w="60" w:type="dxa"/>
              <w:bottom w:w="45" w:type="dxa"/>
              <w:right w:w="60" w:type="dxa"/>
            </w:tcMar>
            <w:vAlign w:val="center"/>
          </w:tcPr>
          <w:p w14:paraId="00000076">
            <w:pPr>
              <w:spacing w:before="0" w:after="0" w:line="240" w:lineRule="auto"/>
              <w:ind w:firstLine="0"/>
              <w:jc w:val="left"/>
            </w:pPr>
            <w:r>
              <w:rPr>
                <w:rFonts w:ascii="Arial" w:hAnsi="Arial" w:eastAsia="Arial" w:cs="Arial"/>
                <w:b/>
                <w:bCs/>
                <w:sz w:val="16"/>
                <w:szCs w:val="16"/>
                <w:rtl w:val="0"/>
              </w:rPr>
              <w:t>SELECTION METHOD AND JUSTIFICATION</w:t>
            </w:r>
          </w:p>
        </w:tc>
      </w:tr>
      <w:tr w14:paraId="47F9037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77">
            <w:pPr>
              <w:spacing w:before="0" w:after="0" w:line="240" w:lineRule="auto"/>
              <w:ind w:firstLine="0"/>
              <w:jc w:val="left"/>
            </w:pPr>
            <w:r>
              <w:rPr>
                <w:rFonts w:ascii="Arial" w:hAnsi="Arial" w:eastAsia="Arial" w:cs="Arial"/>
                <w:sz w:val="16"/>
                <w:szCs w:val="16"/>
                <w:rtl w:val="0"/>
              </w:rPr>
              <w:t>Client Teacher (End User &amp; Admin)</w:t>
            </w:r>
          </w:p>
        </w:tc>
        <w:tc>
          <w:tcPr>
            <w:shd w:val="clear" w:color="auto" w:fill="FFFFFF"/>
            <w:tcMar>
              <w:top w:w="35" w:type="dxa"/>
              <w:left w:w="60" w:type="dxa"/>
              <w:bottom w:w="35" w:type="dxa"/>
              <w:right w:w="60" w:type="dxa"/>
            </w:tcMar>
            <w:vAlign w:val="top"/>
          </w:tcPr>
          <w:p w14:paraId="00000078">
            <w:pPr>
              <w:spacing w:before="0" w:after="0" w:line="240" w:lineRule="auto"/>
              <w:ind w:firstLine="0"/>
              <w:jc w:val="left"/>
            </w:pPr>
            <w:r>
              <w:rPr>
                <w:rFonts w:ascii="Arial" w:hAnsi="Arial" w:eastAsia="Arial" w:cs="Arial"/>
                <w:sz w:val="16"/>
                <w:szCs w:val="16"/>
                <w:rtl w:val="0"/>
              </w:rPr>
              <w:t>1</w:t>
            </w:r>
          </w:p>
        </w:tc>
        <w:tc>
          <w:tcPr>
            <w:shd w:val="clear" w:color="auto" w:fill="FFFFFF"/>
            <w:tcMar>
              <w:top w:w="35" w:type="dxa"/>
              <w:left w:w="60" w:type="dxa"/>
              <w:bottom w:w="35" w:type="dxa"/>
              <w:right w:w="60" w:type="dxa"/>
            </w:tcMar>
            <w:vAlign w:val="top"/>
          </w:tcPr>
          <w:p w14:paraId="00000079">
            <w:pPr>
              <w:spacing w:before="0" w:after="0" w:line="240" w:lineRule="auto"/>
              <w:ind w:firstLine="0"/>
              <w:jc w:val="left"/>
            </w:pPr>
            <w:r>
              <w:rPr>
                <w:rFonts w:ascii="Arial" w:hAnsi="Arial" w:eastAsia="Arial" w:cs="Arial"/>
                <w:sz w:val="16"/>
                <w:szCs w:val="16"/>
                <w:rtl w:val="0"/>
              </w:rPr>
              <w:t>1</w:t>
            </w:r>
          </w:p>
        </w:tc>
        <w:tc>
          <w:tcPr>
            <w:shd w:val="clear" w:color="auto" w:fill="FFFFFF"/>
            <w:tcMar>
              <w:top w:w="35" w:type="dxa"/>
              <w:left w:w="60" w:type="dxa"/>
              <w:bottom w:w="35" w:type="dxa"/>
              <w:right w:w="60" w:type="dxa"/>
            </w:tcMar>
            <w:vAlign w:val="top"/>
          </w:tcPr>
          <w:p w14:paraId="0000007A">
            <w:pPr>
              <w:spacing w:before="0" w:after="0" w:line="240" w:lineRule="auto"/>
              <w:ind w:firstLine="0"/>
              <w:jc w:val="left"/>
            </w:pPr>
            <w:r>
              <w:rPr>
                <w:rFonts w:ascii="Arial" w:hAnsi="Arial" w:eastAsia="Arial" w:cs="Arial"/>
                <w:sz w:val="16"/>
                <w:szCs w:val="16"/>
                <w:rtl w:val="0"/>
              </w:rPr>
              <w:t>Purposive Sampling: Primary client teacher handling 3 Grade 11 Math sections.</w:t>
            </w:r>
          </w:p>
        </w:tc>
      </w:tr>
      <w:tr w14:paraId="1F0DE6A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7B">
            <w:pPr>
              <w:spacing w:before="0" w:after="0" w:line="240" w:lineRule="auto"/>
              <w:ind w:firstLine="0"/>
              <w:jc w:val="left"/>
            </w:pPr>
            <w:r>
              <w:rPr>
                <w:rFonts w:ascii="Arial" w:hAnsi="Arial" w:eastAsia="Arial" w:cs="Arial"/>
                <w:sz w:val="16"/>
                <w:szCs w:val="16"/>
                <w:rtl w:val="0"/>
              </w:rPr>
              <w:t>Grade 11 Students (End Users)</w:t>
            </w:r>
          </w:p>
        </w:tc>
        <w:tc>
          <w:tcPr>
            <w:shd w:val="clear" w:color="auto" w:fill="FFFFFF"/>
            <w:tcMar>
              <w:top w:w="35" w:type="dxa"/>
              <w:left w:w="60" w:type="dxa"/>
              <w:bottom w:w="35" w:type="dxa"/>
              <w:right w:w="60" w:type="dxa"/>
            </w:tcMar>
            <w:vAlign w:val="top"/>
          </w:tcPr>
          <w:p w14:paraId="0000007C">
            <w:pPr>
              <w:spacing w:before="0" w:after="0" w:line="240" w:lineRule="auto"/>
              <w:ind w:firstLine="0"/>
              <w:jc w:val="left"/>
            </w:pPr>
            <w:r>
              <w:rPr>
                <w:rFonts w:ascii="Arial" w:hAnsi="Arial" w:eastAsia="Arial" w:cs="Arial"/>
                <w:sz w:val="16"/>
                <w:szCs w:val="16"/>
                <w:rtl w:val="0"/>
              </w:rPr>
              <w:t>65</w:t>
            </w:r>
          </w:p>
        </w:tc>
        <w:tc>
          <w:tcPr>
            <w:shd w:val="clear" w:color="auto" w:fill="FFFFFF"/>
            <w:tcMar>
              <w:top w:w="35" w:type="dxa"/>
              <w:left w:w="60" w:type="dxa"/>
              <w:bottom w:w="35" w:type="dxa"/>
              <w:right w:w="60" w:type="dxa"/>
            </w:tcMar>
            <w:vAlign w:val="top"/>
          </w:tcPr>
          <w:p w14:paraId="0000007D">
            <w:pPr>
              <w:spacing w:before="0" w:after="0" w:line="240" w:lineRule="auto"/>
              <w:ind w:firstLine="0"/>
              <w:jc w:val="left"/>
            </w:pPr>
            <w:r>
              <w:rPr>
                <w:rFonts w:ascii="Arial" w:hAnsi="Arial" w:eastAsia="Arial" w:cs="Arial"/>
                <w:sz w:val="16"/>
                <w:szCs w:val="16"/>
                <w:rtl w:val="0"/>
              </w:rPr>
              <w:t>65</w:t>
            </w:r>
          </w:p>
        </w:tc>
        <w:tc>
          <w:tcPr>
            <w:shd w:val="clear" w:color="auto" w:fill="FFFFFF"/>
            <w:tcMar>
              <w:top w:w="35" w:type="dxa"/>
              <w:left w:w="60" w:type="dxa"/>
              <w:bottom w:w="35" w:type="dxa"/>
              <w:right w:w="60" w:type="dxa"/>
            </w:tcMar>
            <w:vAlign w:val="top"/>
          </w:tcPr>
          <w:p w14:paraId="0000007E">
            <w:pPr>
              <w:spacing w:before="0" w:after="0" w:line="240" w:lineRule="auto"/>
              <w:ind w:firstLine="0"/>
              <w:jc w:val="left"/>
            </w:pPr>
            <w:r>
              <w:rPr>
                <w:rFonts w:ascii="Arial" w:hAnsi="Arial" w:eastAsia="Arial" w:cs="Arial"/>
                <w:sz w:val="16"/>
                <w:szCs w:val="16"/>
                <w:rtl w:val="0"/>
              </w:rPr>
              <w:t>Complete Enumeration: All enrolled Grade 11 students across the 3 sections (verified Aug 18, 2026).</w:t>
            </w:r>
          </w:p>
        </w:tc>
      </w:tr>
      <w:tr w14:paraId="2A258C4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7F">
            <w:pPr>
              <w:spacing w:before="0" w:after="0" w:line="240" w:lineRule="auto"/>
              <w:ind w:firstLine="0"/>
              <w:jc w:val="left"/>
            </w:pPr>
            <w:r>
              <w:rPr>
                <w:rFonts w:ascii="Arial" w:hAnsi="Arial" w:eastAsia="Arial" w:cs="Arial"/>
                <w:sz w:val="16"/>
                <w:szCs w:val="16"/>
                <w:rtl w:val="0"/>
              </w:rPr>
              <w:t>Parents / Guardians (End Users)</w:t>
            </w:r>
          </w:p>
        </w:tc>
        <w:tc>
          <w:tcPr>
            <w:shd w:val="clear" w:color="auto" w:fill="FFFFFF"/>
            <w:tcMar>
              <w:top w:w="35" w:type="dxa"/>
              <w:left w:w="60" w:type="dxa"/>
              <w:bottom w:w="35" w:type="dxa"/>
              <w:right w:w="60" w:type="dxa"/>
            </w:tcMar>
            <w:vAlign w:val="top"/>
          </w:tcPr>
          <w:p w14:paraId="00000080">
            <w:pPr>
              <w:spacing w:before="0" w:after="0" w:line="240" w:lineRule="auto"/>
              <w:ind w:firstLine="0"/>
              <w:jc w:val="left"/>
            </w:pPr>
            <w:r>
              <w:rPr>
                <w:rFonts w:ascii="Arial" w:hAnsi="Arial" w:eastAsia="Arial" w:cs="Arial"/>
                <w:sz w:val="16"/>
                <w:szCs w:val="16"/>
                <w:rtl w:val="0"/>
              </w:rPr>
              <w:t>65</w:t>
            </w:r>
          </w:p>
        </w:tc>
        <w:tc>
          <w:tcPr>
            <w:shd w:val="clear" w:color="auto" w:fill="FFFFFF"/>
            <w:tcMar>
              <w:top w:w="35" w:type="dxa"/>
              <w:left w:w="60" w:type="dxa"/>
              <w:bottom w:w="35" w:type="dxa"/>
              <w:right w:w="60" w:type="dxa"/>
            </w:tcMar>
            <w:vAlign w:val="top"/>
          </w:tcPr>
          <w:p w14:paraId="00000081">
            <w:pPr>
              <w:spacing w:before="0" w:after="0" w:line="240" w:lineRule="auto"/>
              <w:ind w:firstLine="0"/>
              <w:jc w:val="left"/>
            </w:pPr>
            <w:r>
              <w:rPr>
                <w:rFonts w:ascii="Arial" w:hAnsi="Arial" w:eastAsia="Arial" w:cs="Arial"/>
                <w:sz w:val="16"/>
                <w:szCs w:val="16"/>
                <w:rtl w:val="0"/>
              </w:rPr>
              <w:t>10</w:t>
            </w:r>
          </w:p>
        </w:tc>
        <w:tc>
          <w:tcPr>
            <w:shd w:val="clear" w:color="auto" w:fill="FFFFFF"/>
            <w:tcMar>
              <w:top w:w="35" w:type="dxa"/>
              <w:left w:w="60" w:type="dxa"/>
              <w:bottom w:w="35" w:type="dxa"/>
              <w:right w:w="60" w:type="dxa"/>
            </w:tcMar>
            <w:vAlign w:val="top"/>
          </w:tcPr>
          <w:p w14:paraId="00000082">
            <w:pPr>
              <w:spacing w:before="0" w:after="0" w:line="240" w:lineRule="auto"/>
              <w:ind w:firstLine="0"/>
              <w:jc w:val="left"/>
            </w:pPr>
            <w:r>
              <w:rPr>
                <w:rFonts w:ascii="Arial" w:hAnsi="Arial" w:eastAsia="Arial" w:cs="Arial"/>
                <w:sz w:val="16"/>
                <w:szCs w:val="16"/>
                <w:rtl w:val="0"/>
              </w:rPr>
              <w:t>Purposive Sampling: Selected parents with Android phones available to test the Parent App.</w:t>
            </w:r>
          </w:p>
        </w:tc>
      </w:tr>
      <w:tr w14:paraId="53079E9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83">
            <w:pPr>
              <w:spacing w:before="0" w:after="0" w:line="240" w:lineRule="auto"/>
              <w:ind w:firstLine="0"/>
              <w:jc w:val="left"/>
            </w:pPr>
            <w:r>
              <w:rPr>
                <w:rFonts w:ascii="Arial" w:hAnsi="Arial" w:eastAsia="Arial" w:cs="Arial"/>
                <w:sz w:val="16"/>
                <w:szCs w:val="16"/>
                <w:rtl w:val="0"/>
              </w:rPr>
              <w:t>IT Professionals (Technical Evaluators)</w:t>
            </w:r>
          </w:p>
        </w:tc>
        <w:tc>
          <w:tcPr>
            <w:shd w:val="clear" w:color="auto" w:fill="FFFFFF"/>
            <w:tcMar>
              <w:top w:w="35" w:type="dxa"/>
              <w:left w:w="60" w:type="dxa"/>
              <w:bottom w:w="35" w:type="dxa"/>
              <w:right w:w="60" w:type="dxa"/>
            </w:tcMar>
            <w:vAlign w:val="top"/>
          </w:tcPr>
          <w:p w14:paraId="00000084">
            <w:pPr>
              <w:spacing w:before="0" w:after="0" w:line="240" w:lineRule="auto"/>
              <w:ind w:firstLine="0"/>
              <w:jc w:val="left"/>
              <w:rPr>
                <w:rFonts w:hint="default"/>
                <w:sz w:val="16"/>
                <w:szCs w:val="16"/>
                <w:lang w:val="en-US"/>
              </w:rPr>
            </w:pPr>
            <w:r>
              <w:rPr>
                <w:rFonts w:hint="default"/>
                <w:sz w:val="16"/>
                <w:szCs w:val="16"/>
                <w:lang w:val="en-US"/>
              </w:rPr>
              <w:t>4</w:t>
            </w:r>
          </w:p>
        </w:tc>
        <w:tc>
          <w:tcPr>
            <w:shd w:val="clear" w:color="auto" w:fill="FFFFFF"/>
            <w:tcMar>
              <w:top w:w="35" w:type="dxa"/>
              <w:left w:w="60" w:type="dxa"/>
              <w:bottom w:w="35" w:type="dxa"/>
              <w:right w:w="60" w:type="dxa"/>
            </w:tcMar>
            <w:vAlign w:val="top"/>
          </w:tcPr>
          <w:p w14:paraId="00000085">
            <w:pPr>
              <w:spacing w:before="0" w:after="0" w:line="240" w:lineRule="auto"/>
              <w:ind w:firstLine="0"/>
              <w:jc w:val="left"/>
              <w:rPr>
                <w:rFonts w:hint="default"/>
                <w:sz w:val="16"/>
                <w:szCs w:val="16"/>
                <w:lang w:val="en-US"/>
              </w:rPr>
            </w:pPr>
            <w:r>
              <w:rPr>
                <w:rFonts w:hint="default"/>
                <w:sz w:val="16"/>
                <w:szCs w:val="16"/>
                <w:lang w:val="en-US"/>
              </w:rPr>
              <w:t>4</w:t>
            </w:r>
          </w:p>
        </w:tc>
        <w:tc>
          <w:tcPr>
            <w:shd w:val="clear" w:color="auto" w:fill="FFFFFF"/>
            <w:tcMar>
              <w:top w:w="35" w:type="dxa"/>
              <w:left w:w="60" w:type="dxa"/>
              <w:bottom w:w="35" w:type="dxa"/>
              <w:right w:w="60" w:type="dxa"/>
            </w:tcMar>
            <w:vAlign w:val="top"/>
          </w:tcPr>
          <w:p w14:paraId="00000086">
            <w:pPr>
              <w:spacing w:before="0" w:after="0" w:line="240" w:lineRule="auto"/>
              <w:ind w:firstLine="0"/>
              <w:jc w:val="left"/>
            </w:pPr>
            <w:r>
              <w:rPr>
                <w:rFonts w:ascii="Arial" w:hAnsi="Arial" w:eastAsia="Arial" w:cs="Arial"/>
                <w:sz w:val="16"/>
                <w:szCs w:val="16"/>
                <w:rtl w:val="0"/>
              </w:rPr>
              <w:t>Purposive Sampling: IT/CS graduates with &gt;= 3 years experience in web, mobile, or IoT systems.</w:t>
            </w:r>
          </w:p>
        </w:tc>
      </w:tr>
      <w:tr w14:paraId="46EE276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87">
            <w:pPr>
              <w:spacing w:before="0" w:after="0" w:line="240" w:lineRule="auto"/>
              <w:ind w:firstLine="0"/>
              <w:jc w:val="left"/>
            </w:pPr>
            <w:r>
              <w:rPr>
                <w:rFonts w:ascii="Arial" w:hAnsi="Arial" w:eastAsia="Arial" w:cs="Arial"/>
                <w:sz w:val="16"/>
                <w:szCs w:val="16"/>
                <w:rtl w:val="0"/>
              </w:rPr>
              <w:t>TOTAL</w:t>
            </w:r>
          </w:p>
        </w:tc>
        <w:tc>
          <w:tcPr>
            <w:shd w:val="clear" w:color="auto" w:fill="FFFFFF"/>
            <w:tcMar>
              <w:top w:w="35" w:type="dxa"/>
              <w:left w:w="60" w:type="dxa"/>
              <w:bottom w:w="35" w:type="dxa"/>
              <w:right w:w="60" w:type="dxa"/>
            </w:tcMar>
            <w:vAlign w:val="top"/>
          </w:tcPr>
          <w:p w14:paraId="00000088">
            <w:pPr>
              <w:spacing w:before="0" w:after="0" w:line="240" w:lineRule="auto"/>
              <w:ind w:firstLine="0"/>
              <w:jc w:val="left"/>
            </w:pPr>
            <w:r>
              <w:rPr>
                <w:rFonts w:ascii="Arial" w:hAnsi="Arial" w:eastAsia="Arial" w:cs="Arial"/>
                <w:sz w:val="16"/>
                <w:szCs w:val="16"/>
                <w:rtl w:val="0"/>
              </w:rPr>
              <w:t>136</w:t>
            </w:r>
          </w:p>
        </w:tc>
        <w:tc>
          <w:tcPr>
            <w:shd w:val="clear" w:color="auto" w:fill="FFFFFF"/>
            <w:tcMar>
              <w:top w:w="35" w:type="dxa"/>
              <w:left w:w="60" w:type="dxa"/>
              <w:bottom w:w="35" w:type="dxa"/>
              <w:right w:w="60" w:type="dxa"/>
            </w:tcMar>
            <w:vAlign w:val="top"/>
          </w:tcPr>
          <w:p w14:paraId="00000089">
            <w:pPr>
              <w:spacing w:before="0" w:after="0" w:line="240" w:lineRule="auto"/>
              <w:ind w:firstLine="0"/>
              <w:jc w:val="left"/>
            </w:pPr>
            <w:r>
              <w:rPr>
                <w:rFonts w:ascii="Arial" w:hAnsi="Arial" w:eastAsia="Arial" w:cs="Arial"/>
                <w:sz w:val="16"/>
                <w:szCs w:val="16"/>
                <w:rtl w:val="0"/>
              </w:rPr>
              <w:t>81</w:t>
            </w:r>
          </w:p>
        </w:tc>
        <w:tc>
          <w:tcPr>
            <w:shd w:val="clear" w:color="auto" w:fill="FFFFFF"/>
            <w:tcMar>
              <w:top w:w="35" w:type="dxa"/>
              <w:left w:w="60" w:type="dxa"/>
              <w:bottom w:w="35" w:type="dxa"/>
              <w:right w:w="60" w:type="dxa"/>
            </w:tcMar>
            <w:vAlign w:val="top"/>
          </w:tcPr>
          <w:p w14:paraId="0000008A">
            <w:pPr>
              <w:spacing w:before="0" w:after="0" w:line="240" w:lineRule="auto"/>
              <w:ind w:firstLine="0"/>
              <w:jc w:val="left"/>
            </w:pPr>
            <w:r>
              <w:rPr>
                <w:rFonts w:ascii="Arial" w:hAnsi="Arial" w:eastAsia="Arial" w:cs="Arial"/>
                <w:sz w:val="16"/>
                <w:szCs w:val="16"/>
                <w:rtl w:val="0"/>
              </w:rPr>
              <w:t>Combined evaluators for the planned November 3–6, 2026 deployment.</w:t>
            </w:r>
          </w:p>
        </w:tc>
      </w:tr>
    </w:tbl>
    <w:p w14:paraId="0000008B">
      <w:pPr>
        <w:spacing w:before="0" w:after="0" w:line="276" w:lineRule="auto"/>
        <w:ind w:firstLine="720"/>
        <w:jc w:val="both"/>
      </w:pPr>
      <w:r>
        <w:rPr>
          <w:rFonts w:ascii="Arial" w:hAnsi="Arial" w:eastAsia="Arial" w:cs="Arial"/>
          <w:sz w:val="22"/>
          <w:szCs w:val="22"/>
          <w:rtl w:val="0"/>
        </w:rPr>
        <w:t>Table 2 shows the verified population (N = 136) and planned sample (n = 81). Paper forms will accompany Google Forms during the November 3–6, 2026 evaluation to prevent nonresponse.</w:t>
      </w:r>
    </w:p>
    <w:p w14:paraId="0000008C">
      <w:pPr>
        <w:spacing w:before="0" w:after="0" w:line="240" w:lineRule="auto"/>
      </w:pPr>
    </w:p>
    <w:p w14:paraId="0000008D">
      <w:pPr>
        <w:keepNext/>
        <w:spacing w:after="0"/>
      </w:pPr>
      <w:r>
        <w:rPr>
          <w:b/>
          <w:bCs/>
          <w:sz w:val="24"/>
          <w:szCs w:val="24"/>
          <w:rtl w:val="0"/>
        </w:rPr>
        <w:t>3.3 Statistical Treatment of Data</w:t>
      </w:r>
    </w:p>
    <w:p w14:paraId="0000008E">
      <w:pPr>
        <w:spacing w:after="0"/>
        <w:ind w:firstLine="720"/>
        <w:jc w:val="both"/>
      </w:pPr>
      <w:r>
        <w:t>This study separates technical test measurements from user survey ratings. Technical performance metrics—such as RFID tap response time over USB Serial (in seconds), client-side Drift / SQLite offline sync time to Supabase (in seconds), quiz and exam checking speed (in seconds), and DepEd grade math accuracy (percentage match)—will be analyzed using the arithmetic mean, minimum, maximum, and success percentage. These results will be compared directly against the target acceptance thresholds set in Chapter I.</w:t>
      </w:r>
    </w:p>
    <w:p w14:paraId="0000008F">
      <w:pPr>
        <w:spacing w:after="0"/>
        <w:ind w:firstLine="720"/>
        <w:jc w:val="both"/>
      </w:pPr>
      <w:r>
        <w:rPr>
          <w:rtl w:val="0"/>
        </w:rPr>
        <w:t>User and expert evaluation ratings collected during the November 3 to 6, 2026 deployment will use a 5-point Likert agreement scale. All questionnaire items are positively phrased, so reverse coding is not needed. Missing answers or items marked Not Applicable (N/A) will be recorded separately and excluded from the valid total of respondents. Ratings from different questionnaires will be computed per group and per quality characteristic using the frequency-weighted mean formula:</w:t>
      </w:r>
    </w:p>
    <w:p w14:paraId="00000090">
      <w:pPr>
        <w:spacing w:after="0"/>
        <w:ind w:firstLine="720"/>
        <w:jc w:val="both"/>
      </w:pPr>
      <w:r>
        <w:rPr>
          <w:b/>
          <w:bCs/>
          <w:rtl w:val="0"/>
        </w:rPr>
        <w:t xml:space="preserve">Equation 1: </w:t>
      </w:r>
      <w:r>
        <w:rPr>
          <w:rtl w:val="0"/>
        </w:rPr>
        <w:t>WM = Σ(f × r) / Σf</w:t>
      </w:r>
    </w:p>
    <w:p w14:paraId="00000091">
      <w:pPr>
        <w:spacing w:after="0"/>
        <w:ind w:firstLine="720"/>
        <w:jc w:val="both"/>
        <w:rPr>
          <w:b/>
          <w:bCs/>
          <w:sz w:val="24"/>
          <w:szCs w:val="24"/>
        </w:rPr>
      </w:pPr>
      <w:r>
        <w:rPr>
          <w:rtl w:val="0"/>
        </w:rPr>
        <w:t>In Equation 1, WM is the weighted mean, f is the frequency or number of respondents who selected a rating, r is the rating weight (1 to 5), and Σf is the total number of valid responses. The unrounded mean will be used to classify the verbal interpretation before rounding the final displayed score to two decimal places. Inferential tests such as t-tests or ANOVA are not used in this study because the objectives only require evaluating system performance and acceptability against fixed standards, rather than comparing experimental groups (NIST/SEMATECH, n.d.).</w:t>
      </w:r>
    </w:p>
    <w:p w14:paraId="00000092">
      <w:pPr>
        <w:spacing w:before="0" w:after="0" w:line="240" w:lineRule="auto"/>
      </w:pPr>
    </w:p>
    <w:p w14:paraId="7EEDE094">
      <w:pPr>
        <w:spacing w:before="0" w:after="0" w:line="240" w:lineRule="auto"/>
      </w:pPr>
    </w:p>
    <w:p w14:paraId="30D13BD1">
      <w:pPr>
        <w:spacing w:before="0" w:after="0" w:line="240" w:lineRule="auto"/>
      </w:pPr>
    </w:p>
    <w:p w14:paraId="7A1FC957">
      <w:pPr>
        <w:spacing w:before="0" w:after="0" w:line="240" w:lineRule="auto"/>
      </w:pPr>
    </w:p>
    <w:p w14:paraId="0CECD2C1">
      <w:pPr>
        <w:spacing w:before="0" w:after="0" w:line="240" w:lineRule="auto"/>
      </w:pPr>
    </w:p>
    <w:p w14:paraId="7ACCA57C">
      <w:pPr>
        <w:spacing w:before="0" w:after="0" w:line="240" w:lineRule="auto"/>
      </w:pPr>
    </w:p>
    <w:p w14:paraId="52362587">
      <w:pPr>
        <w:spacing w:before="0" w:after="0" w:line="240" w:lineRule="auto"/>
      </w:pPr>
    </w:p>
    <w:p w14:paraId="59B7DC71">
      <w:pPr>
        <w:spacing w:before="0" w:after="0" w:line="240" w:lineRule="auto"/>
      </w:pPr>
    </w:p>
    <w:p w14:paraId="7294A2D9">
      <w:pPr>
        <w:spacing w:before="0" w:after="0" w:line="240" w:lineRule="auto"/>
      </w:pPr>
    </w:p>
    <w:p w14:paraId="78281141">
      <w:pPr>
        <w:spacing w:before="0" w:after="0" w:line="240" w:lineRule="auto"/>
      </w:pPr>
    </w:p>
    <w:p w14:paraId="5CA5BB3A">
      <w:pPr>
        <w:spacing w:before="0" w:after="0" w:line="240" w:lineRule="auto"/>
      </w:pPr>
    </w:p>
    <w:p w14:paraId="61B1423C">
      <w:pPr>
        <w:spacing w:before="0" w:after="0" w:line="240" w:lineRule="auto"/>
      </w:pPr>
    </w:p>
    <w:p w14:paraId="245258C9">
      <w:pPr>
        <w:spacing w:before="0" w:after="0" w:line="240" w:lineRule="auto"/>
      </w:pPr>
    </w:p>
    <w:p w14:paraId="45CF75EE">
      <w:pPr>
        <w:spacing w:before="0" w:after="0" w:line="240" w:lineRule="auto"/>
      </w:pPr>
    </w:p>
    <w:p w14:paraId="0AD4799C">
      <w:pPr>
        <w:spacing w:before="0" w:after="0" w:line="240" w:lineRule="auto"/>
      </w:pPr>
    </w:p>
    <w:p w14:paraId="798B1FCF">
      <w:pPr>
        <w:spacing w:before="0" w:after="0" w:line="240" w:lineRule="auto"/>
      </w:pPr>
    </w:p>
    <w:p w14:paraId="470D2554">
      <w:pPr>
        <w:spacing w:before="0" w:after="0" w:line="240" w:lineRule="auto"/>
      </w:pPr>
    </w:p>
    <w:p w14:paraId="33044B0A">
      <w:pPr>
        <w:spacing w:before="0" w:after="0" w:line="240" w:lineRule="auto"/>
      </w:pPr>
    </w:p>
    <w:p w14:paraId="00000093">
      <w:pPr>
        <w:keepNext/>
        <w:spacing w:before="0" w:after="0"/>
        <w:ind w:firstLine="0"/>
        <w:jc w:val="left"/>
      </w:pPr>
      <w:r>
        <w:rPr>
          <w:rFonts w:ascii="Arial" w:hAnsi="Arial" w:eastAsia="Arial" w:cs="Arial"/>
          <w:b/>
          <w:bCs/>
          <w:sz w:val="22"/>
          <w:szCs w:val="22"/>
          <w:rtl w:val="0"/>
        </w:rPr>
        <w:t>Table 3</w:t>
      </w:r>
    </w:p>
    <w:p w14:paraId="00000094">
      <w:pPr>
        <w:keepNext/>
        <w:spacing w:before="0" w:after="40"/>
        <w:ind w:firstLine="0"/>
        <w:jc w:val="left"/>
      </w:pPr>
      <w:r>
        <w:rPr>
          <w:rFonts w:ascii="Arial" w:hAnsi="Arial" w:eastAsia="Arial" w:cs="Arial"/>
          <w:i/>
          <w:iCs/>
          <w:sz w:val="22"/>
          <w:szCs w:val="22"/>
          <w:rtl w:val="0"/>
        </w:rPr>
        <w:t>Objective-to-Analysis Matrix of CLASSREALM</w:t>
      </w:r>
    </w:p>
    <w:tbl>
      <w:tblPr>
        <w:tblStyle w:val="17"/>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584"/>
        <w:gridCol w:w="1584"/>
        <w:gridCol w:w="1584"/>
        <w:gridCol w:w="1584"/>
        <w:gridCol w:w="1584"/>
      </w:tblGrid>
      <w:tr w14:paraId="4EF0270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shd w:val="clear" w:color="auto" w:fill="F2F2F2"/>
            <w:tcMar>
              <w:top w:w="45" w:type="dxa"/>
              <w:left w:w="60" w:type="dxa"/>
              <w:bottom w:w="45" w:type="dxa"/>
              <w:right w:w="60" w:type="dxa"/>
            </w:tcMar>
            <w:vAlign w:val="center"/>
          </w:tcPr>
          <w:p w14:paraId="00000095">
            <w:pPr>
              <w:spacing w:before="0" w:after="0" w:line="240" w:lineRule="auto"/>
              <w:ind w:firstLine="0"/>
              <w:jc w:val="left"/>
            </w:pPr>
            <w:r>
              <w:rPr>
                <w:rFonts w:ascii="Arial" w:hAnsi="Arial" w:eastAsia="Arial" w:cs="Arial"/>
                <w:b/>
                <w:bCs/>
                <w:sz w:val="16"/>
                <w:szCs w:val="16"/>
                <w:rtl w:val="0"/>
              </w:rPr>
              <w:t>OBJECTIVE</w:t>
            </w:r>
          </w:p>
        </w:tc>
        <w:tc>
          <w:tcPr>
            <w:shd w:val="clear" w:color="auto" w:fill="F2F2F2"/>
            <w:tcMar>
              <w:top w:w="45" w:type="dxa"/>
              <w:left w:w="60" w:type="dxa"/>
              <w:bottom w:w="45" w:type="dxa"/>
              <w:right w:w="60" w:type="dxa"/>
            </w:tcMar>
            <w:vAlign w:val="center"/>
          </w:tcPr>
          <w:p w14:paraId="00000096">
            <w:pPr>
              <w:spacing w:before="0" w:after="0" w:line="240" w:lineRule="auto"/>
              <w:ind w:firstLine="0"/>
              <w:jc w:val="left"/>
            </w:pPr>
            <w:r>
              <w:rPr>
                <w:rFonts w:ascii="Arial" w:hAnsi="Arial" w:eastAsia="Arial" w:cs="Arial"/>
                <w:b/>
                <w:bCs/>
                <w:sz w:val="16"/>
                <w:szCs w:val="16"/>
                <w:rtl w:val="0"/>
              </w:rPr>
              <w:t>VARIABLE &amp; UNIT</w:t>
            </w:r>
          </w:p>
        </w:tc>
        <w:tc>
          <w:tcPr>
            <w:shd w:val="clear" w:color="auto" w:fill="F2F2F2"/>
            <w:tcMar>
              <w:top w:w="45" w:type="dxa"/>
              <w:left w:w="60" w:type="dxa"/>
              <w:bottom w:w="45" w:type="dxa"/>
              <w:right w:w="60" w:type="dxa"/>
            </w:tcMar>
            <w:vAlign w:val="center"/>
          </w:tcPr>
          <w:p w14:paraId="00000097">
            <w:pPr>
              <w:spacing w:before="0" w:after="0" w:line="240" w:lineRule="auto"/>
              <w:ind w:firstLine="0"/>
              <w:jc w:val="left"/>
            </w:pPr>
            <w:r>
              <w:rPr>
                <w:rFonts w:ascii="Arial" w:hAnsi="Arial" w:eastAsia="Arial" w:cs="Arial"/>
                <w:b/>
                <w:bCs/>
                <w:sz w:val="16"/>
                <w:szCs w:val="16"/>
                <w:rtl w:val="0"/>
              </w:rPr>
              <w:t>DATA SOURCE &amp; INSTRUMENT</w:t>
            </w:r>
          </w:p>
        </w:tc>
        <w:tc>
          <w:tcPr>
            <w:shd w:val="clear" w:color="auto" w:fill="F2F2F2"/>
            <w:tcMar>
              <w:top w:w="45" w:type="dxa"/>
              <w:left w:w="60" w:type="dxa"/>
              <w:bottom w:w="45" w:type="dxa"/>
              <w:right w:w="60" w:type="dxa"/>
            </w:tcMar>
            <w:vAlign w:val="center"/>
          </w:tcPr>
          <w:p w14:paraId="00000098">
            <w:pPr>
              <w:spacing w:before="0" w:after="0" w:line="240" w:lineRule="auto"/>
              <w:ind w:firstLine="0"/>
              <w:jc w:val="left"/>
            </w:pPr>
            <w:r>
              <w:rPr>
                <w:rFonts w:ascii="Arial" w:hAnsi="Arial" w:eastAsia="Arial" w:cs="Arial"/>
                <w:b/>
                <w:bCs/>
                <w:sz w:val="16"/>
                <w:szCs w:val="16"/>
                <w:rtl w:val="0"/>
              </w:rPr>
              <w:t>PLANNED ANALYSIS</w:t>
            </w:r>
          </w:p>
        </w:tc>
        <w:tc>
          <w:tcPr>
            <w:shd w:val="clear" w:color="auto" w:fill="F2F2F2"/>
            <w:tcMar>
              <w:top w:w="45" w:type="dxa"/>
              <w:left w:w="60" w:type="dxa"/>
              <w:bottom w:w="45" w:type="dxa"/>
              <w:right w:w="60" w:type="dxa"/>
            </w:tcMar>
            <w:vAlign w:val="center"/>
          </w:tcPr>
          <w:p w14:paraId="00000099">
            <w:pPr>
              <w:spacing w:before="0" w:after="0" w:line="240" w:lineRule="auto"/>
              <w:ind w:firstLine="0"/>
              <w:jc w:val="left"/>
            </w:pPr>
            <w:r>
              <w:rPr>
                <w:rFonts w:ascii="Arial" w:hAnsi="Arial" w:eastAsia="Arial" w:cs="Arial"/>
                <w:b/>
                <w:bCs/>
                <w:sz w:val="16"/>
                <w:szCs w:val="16"/>
                <w:rtl w:val="0"/>
              </w:rPr>
              <w:t>DECISION CRITERION</w:t>
            </w:r>
          </w:p>
        </w:tc>
      </w:tr>
      <w:tr w14:paraId="0C01C0B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9A">
            <w:pPr>
              <w:spacing w:before="0" w:after="0" w:line="240" w:lineRule="auto"/>
              <w:ind w:firstLine="0"/>
              <w:jc w:val="left"/>
            </w:pPr>
            <w:r>
              <w:rPr>
                <w:rFonts w:ascii="Arial" w:hAnsi="Arial" w:eastAsia="Arial" w:cs="Arial"/>
                <w:sz w:val="16"/>
                <w:szCs w:val="16"/>
                <w:rtl w:val="0"/>
              </w:rPr>
              <w:t>1. Dual-Path Attendance</w:t>
            </w:r>
          </w:p>
        </w:tc>
        <w:tc>
          <w:tcPr>
            <w:shd w:val="clear" w:color="auto" w:fill="FFFFFF"/>
            <w:tcMar>
              <w:top w:w="35" w:type="dxa"/>
              <w:left w:w="60" w:type="dxa"/>
              <w:bottom w:w="35" w:type="dxa"/>
              <w:right w:w="60" w:type="dxa"/>
            </w:tcMar>
            <w:vAlign w:val="top"/>
          </w:tcPr>
          <w:p w14:paraId="12FF9A72">
            <w:r>
              <w:t>Tap speed (s); Drift offline buffer (logs); sync (s).</w:t>
            </w:r>
          </w:p>
        </w:tc>
        <w:tc>
          <w:tcPr>
            <w:shd w:val="clear" w:color="auto" w:fill="FFFFFF"/>
            <w:tcMar>
              <w:top w:w="35" w:type="dxa"/>
              <w:left w:w="60" w:type="dxa"/>
              <w:bottom w:w="35" w:type="dxa"/>
              <w:right w:w="60" w:type="dxa"/>
            </w:tcMar>
            <w:vAlign w:val="top"/>
          </w:tcPr>
          <w:p w14:paraId="37CF0F84">
            <w:r>
              <w:t>ESP32 USB Serial &amp; Flutter Drift logs; 50-tap timer log.</w:t>
            </w:r>
          </w:p>
        </w:tc>
        <w:tc>
          <w:tcPr>
            <w:shd w:val="clear" w:color="auto" w:fill="FFFFFF"/>
            <w:tcMar>
              <w:top w:w="35" w:type="dxa"/>
              <w:left w:w="60" w:type="dxa"/>
              <w:bottom w:w="35" w:type="dxa"/>
              <w:right w:w="60" w:type="dxa"/>
            </w:tcMar>
            <w:vAlign w:val="top"/>
          </w:tcPr>
          <w:p w14:paraId="0000009D">
            <w:pPr>
              <w:spacing w:before="0" w:after="0" w:line="240" w:lineRule="auto"/>
              <w:ind w:firstLine="0"/>
              <w:jc w:val="left"/>
            </w:pPr>
            <w:r>
              <w:rPr>
                <w:rFonts w:ascii="Arial" w:hAnsi="Arial" w:eastAsia="Arial" w:cs="Arial"/>
                <w:sz w:val="16"/>
                <w:szCs w:val="16"/>
                <w:rtl w:val="0"/>
              </w:rPr>
              <w:t>Mean, min, max time; % saved.</w:t>
            </w:r>
          </w:p>
        </w:tc>
        <w:tc>
          <w:tcPr>
            <w:shd w:val="clear" w:color="auto" w:fill="FFFFFF"/>
            <w:tcMar>
              <w:top w:w="35" w:type="dxa"/>
              <w:left w:w="60" w:type="dxa"/>
              <w:bottom w:w="35" w:type="dxa"/>
              <w:right w:w="60" w:type="dxa"/>
            </w:tcMar>
            <w:vAlign w:val="top"/>
          </w:tcPr>
          <w:p w14:paraId="2CCFF5FE">
            <w:r>
              <w:t>Tap &lt; 2.0s; Drift queue retention; sync &lt; 5.0s.</w:t>
            </w:r>
          </w:p>
        </w:tc>
      </w:tr>
      <w:tr w14:paraId="2DB1874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9F">
            <w:pPr>
              <w:spacing w:before="0" w:after="0" w:line="240" w:lineRule="auto"/>
              <w:ind w:firstLine="0"/>
              <w:jc w:val="left"/>
            </w:pPr>
            <w:r>
              <w:rPr>
                <w:rFonts w:ascii="Arial" w:hAnsi="Arial" w:eastAsia="Arial" w:cs="Arial"/>
                <w:sz w:val="16"/>
                <w:szCs w:val="16"/>
                <w:rtl w:val="0"/>
              </w:rPr>
              <w:t>2. Schedule &amp; Auto-Absent</w:t>
            </w:r>
          </w:p>
        </w:tc>
        <w:tc>
          <w:tcPr>
            <w:shd w:val="clear" w:color="auto" w:fill="FFFFFF"/>
            <w:tcMar>
              <w:top w:w="35" w:type="dxa"/>
              <w:left w:w="60" w:type="dxa"/>
              <w:bottom w:w="35" w:type="dxa"/>
              <w:right w:w="60" w:type="dxa"/>
            </w:tcMar>
            <w:vAlign w:val="top"/>
          </w:tcPr>
          <w:p w14:paraId="000000A0">
            <w:pPr>
              <w:spacing w:before="0" w:after="0" w:line="240" w:lineRule="auto"/>
              <w:ind w:firstLine="0"/>
              <w:jc w:val="left"/>
            </w:pPr>
            <w:r>
              <w:rPr>
                <w:rFonts w:ascii="Arial" w:hAnsi="Arial" w:eastAsia="Arial" w:cs="Arial"/>
                <w:sz w:val="16"/>
                <w:szCs w:val="16"/>
                <w:rtl w:val="0"/>
              </w:rPr>
              <w:t>Duplicate block (%); 11:59 PM job (%).</w:t>
            </w:r>
          </w:p>
        </w:tc>
        <w:tc>
          <w:tcPr>
            <w:shd w:val="clear" w:color="auto" w:fill="FFFFFF"/>
            <w:tcMar>
              <w:top w:w="35" w:type="dxa"/>
              <w:left w:w="60" w:type="dxa"/>
              <w:bottom w:w="35" w:type="dxa"/>
              <w:right w:w="60" w:type="dxa"/>
            </w:tcMar>
            <w:vAlign w:val="top"/>
          </w:tcPr>
          <w:p w14:paraId="000000A1">
            <w:pPr>
              <w:spacing w:before="0" w:after="0" w:line="240" w:lineRule="auto"/>
              <w:ind w:firstLine="0"/>
              <w:jc w:val="left"/>
            </w:pPr>
            <w:r>
              <w:rPr>
                <w:rFonts w:ascii="Arial" w:hAnsi="Arial" w:eastAsia="Arial" w:cs="Arial"/>
                <w:sz w:val="16"/>
                <w:szCs w:val="16"/>
                <w:rtl w:val="0"/>
              </w:rPr>
              <w:t>Attendance DB logs; schedule test script.</w:t>
            </w:r>
          </w:p>
        </w:tc>
        <w:tc>
          <w:tcPr>
            <w:shd w:val="clear" w:color="auto" w:fill="FFFFFF"/>
            <w:tcMar>
              <w:top w:w="35" w:type="dxa"/>
              <w:left w:w="60" w:type="dxa"/>
              <w:bottom w:w="35" w:type="dxa"/>
              <w:right w:w="60" w:type="dxa"/>
            </w:tcMar>
            <w:vAlign w:val="top"/>
          </w:tcPr>
          <w:p w14:paraId="000000A2">
            <w:pPr>
              <w:spacing w:before="0" w:after="0" w:line="240" w:lineRule="auto"/>
              <w:ind w:firstLine="0"/>
              <w:jc w:val="left"/>
            </w:pPr>
            <w:r>
              <w:rPr>
                <w:rFonts w:ascii="Arial" w:hAnsi="Arial" w:eastAsia="Arial" w:cs="Arial"/>
                <w:sz w:val="16"/>
                <w:szCs w:val="16"/>
                <w:rtl w:val="0"/>
              </w:rPr>
              <w:t>Percentage of correct marks.</w:t>
            </w:r>
          </w:p>
        </w:tc>
        <w:tc>
          <w:tcPr>
            <w:shd w:val="clear" w:color="auto" w:fill="FFFFFF"/>
            <w:tcMar>
              <w:top w:w="35" w:type="dxa"/>
              <w:left w:w="60" w:type="dxa"/>
              <w:bottom w:w="35" w:type="dxa"/>
              <w:right w:w="60" w:type="dxa"/>
            </w:tcMar>
            <w:vAlign w:val="top"/>
          </w:tcPr>
          <w:p w14:paraId="000000A3">
            <w:pPr>
              <w:spacing w:before="0" w:after="0" w:line="240" w:lineRule="auto"/>
              <w:ind w:firstLine="0"/>
              <w:jc w:val="left"/>
            </w:pPr>
            <w:r>
              <w:rPr>
                <w:rFonts w:ascii="Arial" w:hAnsi="Arial" w:eastAsia="Arial" w:cs="Arial"/>
                <w:sz w:val="16"/>
                <w:szCs w:val="16"/>
                <w:rtl w:val="0"/>
              </w:rPr>
              <w:t>100% duplicate block; 100% auto-absent.</w:t>
            </w:r>
          </w:p>
        </w:tc>
      </w:tr>
      <w:tr w14:paraId="5C49341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A4">
            <w:pPr>
              <w:spacing w:before="0" w:after="0" w:line="240" w:lineRule="auto"/>
              <w:ind w:firstLine="0"/>
              <w:jc w:val="left"/>
            </w:pPr>
            <w:r>
              <w:rPr>
                <w:rFonts w:ascii="Arial" w:hAnsi="Arial" w:eastAsia="Arial" w:cs="Arial"/>
                <w:sz w:val="16"/>
                <w:szCs w:val="16"/>
                <w:rtl w:val="0"/>
              </w:rPr>
              <w:t>3. Task &amp; Activity Tracking</w:t>
            </w:r>
          </w:p>
        </w:tc>
        <w:tc>
          <w:tcPr>
            <w:shd w:val="clear" w:color="auto" w:fill="FFFFFF"/>
            <w:tcMar>
              <w:top w:w="35" w:type="dxa"/>
              <w:left w:w="60" w:type="dxa"/>
              <w:bottom w:w="35" w:type="dxa"/>
              <w:right w:w="60" w:type="dxa"/>
            </w:tcMar>
            <w:vAlign w:val="top"/>
          </w:tcPr>
          <w:p w14:paraId="000000A5">
            <w:pPr>
              <w:spacing w:before="0" w:after="0" w:line="240" w:lineRule="auto"/>
              <w:ind w:firstLine="0"/>
              <w:jc w:val="left"/>
            </w:pPr>
            <w:r>
              <w:rPr>
                <w:rFonts w:ascii="Arial" w:hAnsi="Arial" w:eastAsia="Arial" w:cs="Arial"/>
                <w:sz w:val="16"/>
                <w:szCs w:val="16"/>
                <w:rtl w:val="0"/>
              </w:rPr>
              <w:t>Deadline check (s); alert speed (s).</w:t>
            </w:r>
          </w:p>
        </w:tc>
        <w:tc>
          <w:tcPr>
            <w:shd w:val="clear" w:color="auto" w:fill="FFFFFF"/>
            <w:tcMar>
              <w:top w:w="35" w:type="dxa"/>
              <w:left w:w="60" w:type="dxa"/>
              <w:bottom w:w="35" w:type="dxa"/>
              <w:right w:w="60" w:type="dxa"/>
            </w:tcMar>
            <w:vAlign w:val="top"/>
          </w:tcPr>
          <w:p w14:paraId="000000A6">
            <w:pPr>
              <w:spacing w:before="0" w:after="0" w:line="240" w:lineRule="auto"/>
              <w:ind w:firstLine="0"/>
              <w:jc w:val="left"/>
            </w:pPr>
            <w:r>
              <w:rPr>
                <w:rFonts w:ascii="Arial" w:hAnsi="Arial" w:eastAsia="Arial" w:cs="Arial"/>
                <w:sz w:val="16"/>
                <w:szCs w:val="16"/>
                <w:rtl w:val="0"/>
              </w:rPr>
              <w:t>Storage &amp; Firebase logs; upload test log.</w:t>
            </w:r>
          </w:p>
        </w:tc>
        <w:tc>
          <w:tcPr>
            <w:shd w:val="clear" w:color="auto" w:fill="FFFFFF"/>
            <w:tcMar>
              <w:top w:w="35" w:type="dxa"/>
              <w:left w:w="60" w:type="dxa"/>
              <w:bottom w:w="35" w:type="dxa"/>
              <w:right w:w="60" w:type="dxa"/>
            </w:tcMar>
            <w:vAlign w:val="top"/>
          </w:tcPr>
          <w:p w14:paraId="000000A7">
            <w:pPr>
              <w:spacing w:before="0" w:after="0" w:line="240" w:lineRule="auto"/>
              <w:ind w:firstLine="0"/>
              <w:jc w:val="left"/>
            </w:pPr>
            <w:r>
              <w:rPr>
                <w:rFonts w:ascii="Arial" w:hAnsi="Arial" w:eastAsia="Arial" w:cs="Arial"/>
                <w:sz w:val="16"/>
                <w:szCs w:val="16"/>
                <w:rtl w:val="0"/>
              </w:rPr>
              <w:t>Mean time; upload success (%).</w:t>
            </w:r>
          </w:p>
        </w:tc>
        <w:tc>
          <w:tcPr>
            <w:shd w:val="clear" w:color="auto" w:fill="FFFFFF"/>
            <w:tcMar>
              <w:top w:w="35" w:type="dxa"/>
              <w:left w:w="60" w:type="dxa"/>
              <w:bottom w:w="35" w:type="dxa"/>
              <w:right w:w="60" w:type="dxa"/>
            </w:tcMar>
            <w:vAlign w:val="top"/>
          </w:tcPr>
          <w:p w14:paraId="000000A8">
            <w:pPr>
              <w:spacing w:before="0" w:after="0" w:line="240" w:lineRule="auto"/>
              <w:ind w:firstLine="0"/>
              <w:jc w:val="left"/>
            </w:pPr>
            <w:r>
              <w:rPr>
                <w:rFonts w:ascii="Arial" w:hAnsi="Arial" w:eastAsia="Arial" w:cs="Arial"/>
                <w:sz w:val="16"/>
                <w:szCs w:val="16"/>
                <w:rtl w:val="0"/>
              </w:rPr>
              <w:t>Deadline ±1.0s; push alert &lt; 3.0s.</w:t>
            </w:r>
          </w:p>
        </w:tc>
      </w:tr>
      <w:tr w14:paraId="23EACA8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A9">
            <w:pPr>
              <w:spacing w:before="0" w:after="0" w:line="240" w:lineRule="auto"/>
              <w:ind w:firstLine="0"/>
              <w:jc w:val="left"/>
            </w:pPr>
            <w:r>
              <w:rPr>
                <w:rFonts w:ascii="Arial" w:hAnsi="Arial" w:eastAsia="Arial" w:cs="Arial"/>
                <w:sz w:val="16"/>
                <w:szCs w:val="16"/>
                <w:rtl w:val="0"/>
              </w:rPr>
              <w:t>4. Quiz, Exam &amp; Item Analysis</w:t>
            </w:r>
          </w:p>
        </w:tc>
        <w:tc>
          <w:tcPr>
            <w:shd w:val="clear" w:color="auto" w:fill="FFFFFF"/>
            <w:tcMar>
              <w:top w:w="35" w:type="dxa"/>
              <w:left w:w="60" w:type="dxa"/>
              <w:bottom w:w="35" w:type="dxa"/>
              <w:right w:w="60" w:type="dxa"/>
            </w:tcMar>
            <w:vAlign w:val="top"/>
          </w:tcPr>
          <w:p w14:paraId="000000AA">
            <w:pPr>
              <w:spacing w:before="0" w:after="0" w:line="240" w:lineRule="auto"/>
              <w:ind w:firstLine="0"/>
              <w:jc w:val="left"/>
            </w:pPr>
            <w:r>
              <w:rPr>
                <w:rFonts w:ascii="Arial" w:hAnsi="Arial" w:eastAsia="Arial" w:cs="Arial"/>
                <w:sz w:val="16"/>
                <w:szCs w:val="16"/>
                <w:rtl w:val="0"/>
              </w:rPr>
              <w:t>Scoring time (s); analysis time (s).</w:t>
            </w:r>
          </w:p>
        </w:tc>
        <w:tc>
          <w:tcPr>
            <w:shd w:val="clear" w:color="auto" w:fill="FFFFFF"/>
            <w:tcMar>
              <w:top w:w="35" w:type="dxa"/>
              <w:left w:w="60" w:type="dxa"/>
              <w:bottom w:w="35" w:type="dxa"/>
              <w:right w:w="60" w:type="dxa"/>
            </w:tcMar>
            <w:vAlign w:val="top"/>
          </w:tcPr>
          <w:p w14:paraId="000000AB">
            <w:pPr>
              <w:spacing w:before="0" w:after="0" w:line="240" w:lineRule="auto"/>
              <w:ind w:firstLine="0"/>
              <w:jc w:val="left"/>
            </w:pPr>
            <w:r>
              <w:rPr>
                <w:rFonts w:ascii="Arial" w:hAnsi="Arial" w:eastAsia="Arial" w:cs="Arial"/>
                <w:sz w:val="16"/>
                <w:szCs w:val="16"/>
                <w:rtl w:val="0"/>
              </w:rPr>
              <w:t>Quiz table logs; 20-item test script.</w:t>
            </w:r>
          </w:p>
        </w:tc>
        <w:tc>
          <w:tcPr>
            <w:shd w:val="clear" w:color="auto" w:fill="FFFFFF"/>
            <w:tcMar>
              <w:top w:w="35" w:type="dxa"/>
              <w:left w:w="60" w:type="dxa"/>
              <w:bottom w:w="35" w:type="dxa"/>
              <w:right w:w="60" w:type="dxa"/>
            </w:tcMar>
            <w:vAlign w:val="top"/>
          </w:tcPr>
          <w:p w14:paraId="000000AC">
            <w:pPr>
              <w:spacing w:before="0" w:after="0" w:line="240" w:lineRule="auto"/>
              <w:ind w:firstLine="0"/>
              <w:jc w:val="left"/>
            </w:pPr>
            <w:r>
              <w:rPr>
                <w:rFonts w:ascii="Arial" w:hAnsi="Arial" w:eastAsia="Arial" w:cs="Arial"/>
                <w:sz w:val="16"/>
                <w:szCs w:val="16"/>
                <w:rtl w:val="0"/>
              </w:rPr>
              <w:t>Mean processing time (s).</w:t>
            </w:r>
          </w:p>
        </w:tc>
        <w:tc>
          <w:tcPr>
            <w:shd w:val="clear" w:color="auto" w:fill="FFFFFF"/>
            <w:tcMar>
              <w:top w:w="35" w:type="dxa"/>
              <w:left w:w="60" w:type="dxa"/>
              <w:bottom w:w="35" w:type="dxa"/>
              <w:right w:w="60" w:type="dxa"/>
            </w:tcMar>
            <w:vAlign w:val="top"/>
          </w:tcPr>
          <w:p w14:paraId="000000AD">
            <w:pPr>
              <w:spacing w:before="0" w:after="0" w:line="240" w:lineRule="auto"/>
              <w:ind w:firstLine="0"/>
              <w:jc w:val="left"/>
            </w:pPr>
            <w:r>
              <w:rPr>
                <w:rFonts w:ascii="Arial" w:hAnsi="Arial" w:eastAsia="Arial" w:cs="Arial"/>
                <w:sz w:val="16"/>
                <w:szCs w:val="16"/>
                <w:rtl w:val="0"/>
              </w:rPr>
              <w:t>Score &lt; 1.0s; item analysis &lt; 2.0s.</w:t>
            </w:r>
          </w:p>
        </w:tc>
      </w:tr>
      <w:tr w14:paraId="0C136B7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AE">
            <w:pPr>
              <w:spacing w:before="0" w:after="0" w:line="240" w:lineRule="auto"/>
              <w:ind w:firstLine="0"/>
              <w:jc w:val="left"/>
            </w:pPr>
            <w:r>
              <w:rPr>
                <w:rFonts w:ascii="Arial" w:hAnsi="Arial" w:eastAsia="Arial" w:cs="Arial"/>
                <w:sz w:val="16"/>
                <w:szCs w:val="16"/>
                <w:rtl w:val="0"/>
              </w:rPr>
              <w:t>5. DepEd DO 15 Grading</w:t>
            </w:r>
          </w:p>
        </w:tc>
        <w:tc>
          <w:tcPr>
            <w:shd w:val="clear" w:color="auto" w:fill="FFFFFF"/>
            <w:tcMar>
              <w:top w:w="35" w:type="dxa"/>
              <w:left w:w="60" w:type="dxa"/>
              <w:bottom w:w="35" w:type="dxa"/>
              <w:right w:w="60" w:type="dxa"/>
            </w:tcMar>
            <w:vAlign w:val="top"/>
          </w:tcPr>
          <w:p w14:paraId="000000AF">
            <w:pPr>
              <w:spacing w:before="0" w:after="0" w:line="240" w:lineRule="auto"/>
              <w:ind w:firstLine="0"/>
              <w:jc w:val="left"/>
            </w:pPr>
            <w:r>
              <w:rPr>
                <w:rFonts w:ascii="Arial" w:hAnsi="Arial" w:eastAsia="Arial" w:cs="Arial"/>
                <w:sz w:val="16"/>
                <w:szCs w:val="16"/>
                <w:rtl w:val="0"/>
              </w:rPr>
              <w:t>Grade delta vs. DepEd Excel (pts).</w:t>
            </w:r>
          </w:p>
        </w:tc>
        <w:tc>
          <w:tcPr>
            <w:shd w:val="clear" w:color="auto" w:fill="FFFFFF"/>
            <w:tcMar>
              <w:top w:w="35" w:type="dxa"/>
              <w:left w:w="60" w:type="dxa"/>
              <w:bottom w:w="35" w:type="dxa"/>
              <w:right w:w="60" w:type="dxa"/>
            </w:tcMar>
            <w:vAlign w:val="top"/>
          </w:tcPr>
          <w:p w14:paraId="000000B0">
            <w:pPr>
              <w:spacing w:before="0" w:after="0" w:line="240" w:lineRule="auto"/>
              <w:ind w:firstLine="0"/>
              <w:jc w:val="left"/>
            </w:pPr>
            <w:r>
              <w:rPr>
                <w:rFonts w:ascii="Arial" w:hAnsi="Arial" w:eastAsia="Arial" w:cs="Arial"/>
                <w:sz w:val="16"/>
                <w:szCs w:val="16"/>
                <w:rtl w:val="0"/>
              </w:rPr>
              <w:t>System vs. manual sheet (65 students).</w:t>
            </w:r>
          </w:p>
        </w:tc>
        <w:tc>
          <w:tcPr>
            <w:shd w:val="clear" w:color="auto" w:fill="FFFFFF"/>
            <w:tcMar>
              <w:top w:w="35" w:type="dxa"/>
              <w:left w:w="60" w:type="dxa"/>
              <w:bottom w:w="35" w:type="dxa"/>
              <w:right w:w="60" w:type="dxa"/>
            </w:tcMar>
            <w:vAlign w:val="top"/>
          </w:tcPr>
          <w:p w14:paraId="000000B1">
            <w:pPr>
              <w:spacing w:before="0" w:after="0" w:line="240" w:lineRule="auto"/>
              <w:ind w:firstLine="0"/>
              <w:jc w:val="left"/>
            </w:pPr>
            <w:r>
              <w:rPr>
                <w:rFonts w:ascii="Arial" w:hAnsi="Arial" w:eastAsia="Arial" w:cs="Arial"/>
                <w:sz w:val="16"/>
                <w:szCs w:val="16"/>
                <w:rtl w:val="0"/>
              </w:rPr>
              <w:t>Percentage match &amp; delta.</w:t>
            </w:r>
          </w:p>
        </w:tc>
        <w:tc>
          <w:tcPr>
            <w:shd w:val="clear" w:color="auto" w:fill="FFFFFF"/>
            <w:tcMar>
              <w:top w:w="35" w:type="dxa"/>
              <w:left w:w="60" w:type="dxa"/>
              <w:bottom w:w="35" w:type="dxa"/>
              <w:right w:w="60" w:type="dxa"/>
            </w:tcMar>
            <w:vAlign w:val="top"/>
          </w:tcPr>
          <w:p w14:paraId="000000B2">
            <w:pPr>
              <w:spacing w:before="0" w:after="0" w:line="240" w:lineRule="auto"/>
              <w:ind w:firstLine="0"/>
              <w:jc w:val="left"/>
            </w:pPr>
            <w:r>
              <w:rPr>
                <w:rFonts w:ascii="Arial" w:hAnsi="Arial" w:eastAsia="Arial" w:cs="Arial"/>
                <w:sz w:val="16"/>
                <w:szCs w:val="16"/>
                <w:rtl w:val="0"/>
              </w:rPr>
              <w:t>100% exact match (0.00 difference).</w:t>
            </w:r>
          </w:p>
        </w:tc>
      </w:tr>
      <w:tr w14:paraId="4E23EA1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B3">
            <w:pPr>
              <w:spacing w:before="0" w:after="0" w:line="240" w:lineRule="auto"/>
              <w:ind w:firstLine="0"/>
              <w:jc w:val="left"/>
            </w:pPr>
            <w:r>
              <w:rPr>
                <w:rFonts w:ascii="Arial" w:hAnsi="Arial" w:eastAsia="Arial" w:cs="Arial"/>
                <w:sz w:val="16"/>
                <w:szCs w:val="16"/>
                <w:rtl w:val="0"/>
              </w:rPr>
              <w:t>6. Lesson Plan Generator</w:t>
            </w:r>
          </w:p>
        </w:tc>
        <w:tc>
          <w:tcPr>
            <w:shd w:val="clear" w:color="auto" w:fill="FFFFFF"/>
            <w:tcMar>
              <w:top w:w="35" w:type="dxa"/>
              <w:left w:w="60" w:type="dxa"/>
              <w:bottom w:w="35" w:type="dxa"/>
              <w:right w:w="60" w:type="dxa"/>
            </w:tcMar>
            <w:vAlign w:val="top"/>
          </w:tcPr>
          <w:p w14:paraId="000000B4">
            <w:pPr>
              <w:spacing w:before="0" w:after="0" w:line="240" w:lineRule="auto"/>
              <w:ind w:firstLine="0"/>
              <w:jc w:val="left"/>
            </w:pPr>
            <w:r>
              <w:rPr>
                <w:rFonts w:ascii="Arial" w:hAnsi="Arial" w:eastAsia="Arial" w:cs="Arial"/>
                <w:sz w:val="16"/>
                <w:szCs w:val="16"/>
                <w:rtl w:val="0"/>
              </w:rPr>
              <w:t>Drafting time saved (%); output (s).</w:t>
            </w:r>
          </w:p>
        </w:tc>
        <w:tc>
          <w:tcPr>
            <w:shd w:val="clear" w:color="auto" w:fill="FFFFFF"/>
            <w:tcMar>
              <w:top w:w="35" w:type="dxa"/>
              <w:left w:w="60" w:type="dxa"/>
              <w:bottom w:w="35" w:type="dxa"/>
              <w:right w:w="60" w:type="dxa"/>
            </w:tcMar>
            <w:vAlign w:val="top"/>
          </w:tcPr>
          <w:p w14:paraId="000000B5">
            <w:pPr>
              <w:spacing w:before="0" w:after="0" w:line="240" w:lineRule="auto"/>
              <w:ind w:firstLine="0"/>
              <w:jc w:val="left"/>
            </w:pPr>
            <w:r>
              <w:rPr>
                <w:rFonts w:ascii="Arial" w:hAnsi="Arial" w:eastAsia="Arial" w:cs="Arial"/>
                <w:sz w:val="16"/>
                <w:szCs w:val="16"/>
                <w:rtl w:val="0"/>
              </w:rPr>
              <w:t>Teacher timing sheet.</w:t>
            </w:r>
          </w:p>
        </w:tc>
        <w:tc>
          <w:tcPr>
            <w:shd w:val="clear" w:color="auto" w:fill="FFFFFF"/>
            <w:tcMar>
              <w:top w:w="35" w:type="dxa"/>
              <w:left w:w="60" w:type="dxa"/>
              <w:bottom w:w="35" w:type="dxa"/>
              <w:right w:w="60" w:type="dxa"/>
            </w:tcMar>
            <w:vAlign w:val="top"/>
          </w:tcPr>
          <w:p w14:paraId="000000B6">
            <w:pPr>
              <w:spacing w:before="0" w:after="0" w:line="240" w:lineRule="auto"/>
              <w:ind w:firstLine="0"/>
              <w:jc w:val="left"/>
            </w:pPr>
            <w:r>
              <w:rPr>
                <w:rFonts w:ascii="Arial" w:hAnsi="Arial" w:eastAsia="Arial" w:cs="Arial"/>
                <w:sz w:val="16"/>
                <w:szCs w:val="16"/>
                <w:rtl w:val="0"/>
              </w:rPr>
              <w:t>Mean time saved (%).</w:t>
            </w:r>
          </w:p>
        </w:tc>
        <w:tc>
          <w:tcPr>
            <w:shd w:val="clear" w:color="auto" w:fill="FFFFFF"/>
            <w:tcMar>
              <w:top w:w="35" w:type="dxa"/>
              <w:left w:w="60" w:type="dxa"/>
              <w:bottom w:w="35" w:type="dxa"/>
              <w:right w:w="60" w:type="dxa"/>
            </w:tcMar>
            <w:vAlign w:val="top"/>
          </w:tcPr>
          <w:p w14:paraId="000000B7">
            <w:pPr>
              <w:spacing w:before="0" w:after="0" w:line="240" w:lineRule="auto"/>
              <w:ind w:firstLine="0"/>
              <w:jc w:val="left"/>
            </w:pPr>
            <w:r>
              <w:rPr>
                <w:rFonts w:ascii="Arial" w:hAnsi="Arial" w:eastAsia="Arial" w:cs="Arial"/>
                <w:sz w:val="16"/>
                <w:szCs w:val="16"/>
                <w:rtl w:val="0"/>
              </w:rPr>
              <w:t>&gt;= 50% faster drafting; output &lt; 5.0s.</w:t>
            </w:r>
          </w:p>
        </w:tc>
      </w:tr>
      <w:tr w14:paraId="3D55D88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B8">
            <w:pPr>
              <w:spacing w:before="0" w:after="0" w:line="240" w:lineRule="auto"/>
              <w:ind w:firstLine="0"/>
              <w:jc w:val="left"/>
            </w:pPr>
            <w:r>
              <w:rPr>
                <w:rFonts w:ascii="Arial" w:hAnsi="Arial" w:eastAsia="Arial" w:cs="Arial"/>
                <w:sz w:val="16"/>
                <w:szCs w:val="16"/>
                <w:rtl w:val="0"/>
              </w:rPr>
              <w:t>7. Learning Materials</w:t>
            </w:r>
          </w:p>
        </w:tc>
        <w:tc>
          <w:tcPr>
            <w:shd w:val="clear" w:color="auto" w:fill="FFFFFF"/>
            <w:tcMar>
              <w:top w:w="35" w:type="dxa"/>
              <w:left w:w="60" w:type="dxa"/>
              <w:bottom w:w="35" w:type="dxa"/>
              <w:right w:w="60" w:type="dxa"/>
            </w:tcMar>
            <w:vAlign w:val="top"/>
          </w:tcPr>
          <w:p w14:paraId="000000B9">
            <w:pPr>
              <w:spacing w:before="0" w:after="0" w:line="240" w:lineRule="auto"/>
              <w:ind w:firstLine="0"/>
              <w:jc w:val="left"/>
            </w:pPr>
            <w:r>
              <w:rPr>
                <w:rFonts w:ascii="Arial" w:hAnsi="Arial" w:eastAsia="Arial" w:cs="Arial"/>
                <w:sz w:val="16"/>
                <w:szCs w:val="16"/>
                <w:rtl w:val="0"/>
              </w:rPr>
              <w:t>File download success rate (%).</w:t>
            </w:r>
          </w:p>
        </w:tc>
        <w:tc>
          <w:tcPr>
            <w:shd w:val="clear" w:color="auto" w:fill="FFFFFF"/>
            <w:tcMar>
              <w:top w:w="35" w:type="dxa"/>
              <w:left w:w="60" w:type="dxa"/>
              <w:bottom w:w="35" w:type="dxa"/>
              <w:right w:w="60" w:type="dxa"/>
            </w:tcMar>
            <w:vAlign w:val="top"/>
          </w:tcPr>
          <w:p w14:paraId="000000BA">
            <w:pPr>
              <w:spacing w:before="0" w:after="0" w:line="240" w:lineRule="auto"/>
              <w:ind w:firstLine="0"/>
              <w:jc w:val="left"/>
            </w:pPr>
            <w:r>
              <w:rPr>
                <w:rFonts w:ascii="Arial" w:hAnsi="Arial" w:eastAsia="Arial" w:cs="Arial"/>
                <w:sz w:val="16"/>
                <w:szCs w:val="16"/>
                <w:rtl w:val="0"/>
              </w:rPr>
              <w:t>Storage logs; download checklist.</w:t>
            </w:r>
          </w:p>
        </w:tc>
        <w:tc>
          <w:tcPr>
            <w:shd w:val="clear" w:color="auto" w:fill="FFFFFF"/>
            <w:tcMar>
              <w:top w:w="35" w:type="dxa"/>
              <w:left w:w="60" w:type="dxa"/>
              <w:bottom w:w="35" w:type="dxa"/>
              <w:right w:w="60" w:type="dxa"/>
            </w:tcMar>
            <w:vAlign w:val="top"/>
          </w:tcPr>
          <w:p w14:paraId="000000BB">
            <w:pPr>
              <w:spacing w:before="0" w:after="0" w:line="240" w:lineRule="auto"/>
              <w:ind w:firstLine="0"/>
              <w:jc w:val="left"/>
            </w:pPr>
            <w:r>
              <w:rPr>
                <w:rFonts w:ascii="Arial" w:hAnsi="Arial" w:eastAsia="Arial" w:cs="Arial"/>
                <w:sz w:val="16"/>
                <w:szCs w:val="16"/>
                <w:rtl w:val="0"/>
              </w:rPr>
              <w:t>Success percentage (%).</w:t>
            </w:r>
          </w:p>
        </w:tc>
        <w:tc>
          <w:tcPr>
            <w:shd w:val="clear" w:color="auto" w:fill="FFFFFF"/>
            <w:tcMar>
              <w:top w:w="35" w:type="dxa"/>
              <w:left w:w="60" w:type="dxa"/>
              <w:bottom w:w="35" w:type="dxa"/>
              <w:right w:w="60" w:type="dxa"/>
            </w:tcMar>
            <w:vAlign w:val="top"/>
          </w:tcPr>
          <w:p w14:paraId="000000BC">
            <w:pPr>
              <w:spacing w:before="0" w:after="0" w:line="240" w:lineRule="auto"/>
              <w:ind w:firstLine="0"/>
              <w:jc w:val="left"/>
            </w:pPr>
            <w:r>
              <w:rPr>
                <w:rFonts w:ascii="Arial" w:hAnsi="Arial" w:eastAsia="Arial" w:cs="Arial"/>
                <w:sz w:val="16"/>
                <w:szCs w:val="16"/>
                <w:rtl w:val="0"/>
              </w:rPr>
              <w:t>100% download success (0 failures).</w:t>
            </w:r>
          </w:p>
        </w:tc>
      </w:tr>
      <w:tr w14:paraId="7046E23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BD">
            <w:pPr>
              <w:spacing w:before="0" w:after="0" w:line="240" w:lineRule="auto"/>
              <w:ind w:firstLine="0"/>
              <w:jc w:val="left"/>
            </w:pPr>
            <w:r>
              <w:rPr>
                <w:rFonts w:ascii="Arial" w:hAnsi="Arial" w:eastAsia="Arial" w:cs="Arial"/>
                <w:sz w:val="16"/>
                <w:szCs w:val="16"/>
                <w:rtl w:val="0"/>
              </w:rPr>
              <w:t>8. Role Portals &amp; RLS</w:t>
            </w:r>
          </w:p>
        </w:tc>
        <w:tc>
          <w:tcPr>
            <w:shd w:val="clear" w:color="auto" w:fill="FFFFFF"/>
            <w:tcMar>
              <w:top w:w="35" w:type="dxa"/>
              <w:left w:w="60" w:type="dxa"/>
              <w:bottom w:w="35" w:type="dxa"/>
              <w:right w:w="60" w:type="dxa"/>
            </w:tcMar>
            <w:vAlign w:val="top"/>
          </w:tcPr>
          <w:p w14:paraId="000000BE">
            <w:pPr>
              <w:spacing w:before="0" w:after="0" w:line="240" w:lineRule="auto"/>
              <w:ind w:firstLine="0"/>
              <w:jc w:val="left"/>
            </w:pPr>
            <w:r>
              <w:rPr>
                <w:rFonts w:ascii="Arial" w:hAnsi="Arial" w:eastAsia="Arial" w:cs="Arial"/>
                <w:sz w:val="16"/>
                <w:szCs w:val="16"/>
                <w:rtl w:val="0"/>
              </w:rPr>
              <w:t>Blocked unauthorized queries (%).</w:t>
            </w:r>
          </w:p>
        </w:tc>
        <w:tc>
          <w:tcPr>
            <w:shd w:val="clear" w:color="auto" w:fill="FFFFFF"/>
            <w:tcMar>
              <w:top w:w="35" w:type="dxa"/>
              <w:left w:w="60" w:type="dxa"/>
              <w:bottom w:w="35" w:type="dxa"/>
              <w:right w:w="60" w:type="dxa"/>
            </w:tcMar>
            <w:vAlign w:val="top"/>
          </w:tcPr>
          <w:p w14:paraId="000000BF">
            <w:pPr>
              <w:spacing w:before="0" w:after="0" w:line="240" w:lineRule="auto"/>
              <w:ind w:firstLine="0"/>
              <w:jc w:val="left"/>
            </w:pPr>
            <w:r>
              <w:rPr>
                <w:rFonts w:ascii="Arial" w:hAnsi="Arial" w:eastAsia="Arial" w:cs="Arial"/>
                <w:sz w:val="16"/>
                <w:szCs w:val="16"/>
                <w:rtl w:val="0"/>
              </w:rPr>
              <w:t>Supabase RLS security test logs.</w:t>
            </w:r>
          </w:p>
        </w:tc>
        <w:tc>
          <w:tcPr>
            <w:shd w:val="clear" w:color="auto" w:fill="FFFFFF"/>
            <w:tcMar>
              <w:top w:w="35" w:type="dxa"/>
              <w:left w:w="60" w:type="dxa"/>
              <w:bottom w:w="35" w:type="dxa"/>
              <w:right w:w="60" w:type="dxa"/>
            </w:tcMar>
            <w:vAlign w:val="top"/>
          </w:tcPr>
          <w:p w14:paraId="000000C0">
            <w:pPr>
              <w:spacing w:before="0" w:after="0" w:line="240" w:lineRule="auto"/>
              <w:ind w:firstLine="0"/>
              <w:jc w:val="left"/>
            </w:pPr>
            <w:r>
              <w:rPr>
                <w:rFonts w:ascii="Arial" w:hAnsi="Arial" w:eastAsia="Arial" w:cs="Arial"/>
                <w:sz w:val="16"/>
                <w:szCs w:val="16"/>
                <w:rtl w:val="0"/>
              </w:rPr>
              <w:t>Pass/Fail percentage.</w:t>
            </w:r>
          </w:p>
        </w:tc>
        <w:tc>
          <w:tcPr>
            <w:shd w:val="clear" w:color="auto" w:fill="FFFFFF"/>
            <w:tcMar>
              <w:top w:w="35" w:type="dxa"/>
              <w:left w:w="60" w:type="dxa"/>
              <w:bottom w:w="35" w:type="dxa"/>
              <w:right w:w="60" w:type="dxa"/>
            </w:tcMar>
            <w:vAlign w:val="top"/>
          </w:tcPr>
          <w:p w14:paraId="000000C1">
            <w:pPr>
              <w:spacing w:before="0" w:after="0" w:line="240" w:lineRule="auto"/>
              <w:ind w:firstLine="0"/>
              <w:jc w:val="left"/>
            </w:pPr>
            <w:r>
              <w:rPr>
                <w:rFonts w:ascii="Arial" w:hAnsi="Arial" w:eastAsia="Arial" w:cs="Arial"/>
                <w:sz w:val="16"/>
                <w:szCs w:val="16"/>
                <w:rtl w:val="0"/>
              </w:rPr>
              <w:t>100% data isolation across roles.</w:t>
            </w:r>
          </w:p>
        </w:tc>
      </w:tr>
      <w:tr w14:paraId="2A8BC57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C2">
            <w:pPr>
              <w:spacing w:before="0" w:after="0" w:line="240" w:lineRule="auto"/>
              <w:ind w:firstLine="0"/>
              <w:jc w:val="left"/>
            </w:pPr>
            <w:r>
              <w:rPr>
                <w:rFonts w:ascii="Arial" w:hAnsi="Arial" w:eastAsia="Arial" w:cs="Arial"/>
                <w:sz w:val="16"/>
                <w:szCs w:val="16"/>
                <w:rtl w:val="0"/>
              </w:rPr>
              <w:t>9. Restricted Admin Portal</w:t>
            </w:r>
          </w:p>
        </w:tc>
        <w:tc>
          <w:tcPr>
            <w:shd w:val="clear" w:color="auto" w:fill="FFFFFF"/>
            <w:tcMar>
              <w:top w:w="35" w:type="dxa"/>
              <w:left w:w="60" w:type="dxa"/>
              <w:bottom w:w="35" w:type="dxa"/>
              <w:right w:w="60" w:type="dxa"/>
            </w:tcMar>
            <w:vAlign w:val="top"/>
          </w:tcPr>
          <w:p w14:paraId="000000C3">
            <w:pPr>
              <w:spacing w:before="0" w:after="0" w:line="240" w:lineRule="auto"/>
              <w:ind w:firstLine="0"/>
              <w:jc w:val="left"/>
            </w:pPr>
            <w:r>
              <w:rPr>
                <w:rFonts w:ascii="Arial" w:hAnsi="Arial" w:eastAsia="Arial" w:cs="Arial"/>
                <w:sz w:val="16"/>
                <w:szCs w:val="16"/>
                <w:rtl w:val="0"/>
              </w:rPr>
              <w:t>Blocked admin grade access (%).</w:t>
            </w:r>
          </w:p>
        </w:tc>
        <w:tc>
          <w:tcPr>
            <w:shd w:val="clear" w:color="auto" w:fill="FFFFFF"/>
            <w:tcMar>
              <w:top w:w="35" w:type="dxa"/>
              <w:left w:w="60" w:type="dxa"/>
              <w:bottom w:w="35" w:type="dxa"/>
              <w:right w:w="60" w:type="dxa"/>
            </w:tcMar>
            <w:vAlign w:val="top"/>
          </w:tcPr>
          <w:p w14:paraId="000000C4">
            <w:pPr>
              <w:spacing w:before="0" w:after="0" w:line="240" w:lineRule="auto"/>
              <w:ind w:firstLine="0"/>
              <w:jc w:val="left"/>
            </w:pPr>
            <w:r>
              <w:rPr>
                <w:rFonts w:ascii="Arial" w:hAnsi="Arial" w:eastAsia="Arial" w:cs="Arial"/>
                <w:sz w:val="16"/>
                <w:szCs w:val="16"/>
                <w:rtl w:val="0"/>
              </w:rPr>
              <w:t>Admin security audit logs.</w:t>
            </w:r>
          </w:p>
        </w:tc>
        <w:tc>
          <w:tcPr>
            <w:shd w:val="clear" w:color="auto" w:fill="FFFFFF"/>
            <w:tcMar>
              <w:top w:w="35" w:type="dxa"/>
              <w:left w:w="60" w:type="dxa"/>
              <w:bottom w:w="35" w:type="dxa"/>
              <w:right w:w="60" w:type="dxa"/>
            </w:tcMar>
            <w:vAlign w:val="top"/>
          </w:tcPr>
          <w:p w14:paraId="000000C5">
            <w:pPr>
              <w:spacing w:before="0" w:after="0" w:line="240" w:lineRule="auto"/>
              <w:ind w:firstLine="0"/>
              <w:jc w:val="left"/>
            </w:pPr>
            <w:r>
              <w:rPr>
                <w:rFonts w:ascii="Arial" w:hAnsi="Arial" w:eastAsia="Arial" w:cs="Arial"/>
                <w:sz w:val="16"/>
                <w:szCs w:val="16"/>
                <w:rtl w:val="0"/>
              </w:rPr>
              <w:t>Pass/Fail percentage.</w:t>
            </w:r>
          </w:p>
        </w:tc>
        <w:tc>
          <w:tcPr>
            <w:shd w:val="clear" w:color="auto" w:fill="FFFFFF"/>
            <w:tcMar>
              <w:top w:w="35" w:type="dxa"/>
              <w:left w:w="60" w:type="dxa"/>
              <w:bottom w:w="35" w:type="dxa"/>
              <w:right w:w="60" w:type="dxa"/>
            </w:tcMar>
            <w:vAlign w:val="top"/>
          </w:tcPr>
          <w:p w14:paraId="000000C6">
            <w:pPr>
              <w:spacing w:before="0" w:after="0" w:line="240" w:lineRule="auto"/>
              <w:ind w:firstLine="0"/>
              <w:jc w:val="left"/>
            </w:pPr>
            <w:r>
              <w:rPr>
                <w:rFonts w:ascii="Arial" w:hAnsi="Arial" w:eastAsia="Arial" w:cs="Arial"/>
                <w:sz w:val="16"/>
                <w:szCs w:val="16"/>
                <w:rtl w:val="0"/>
              </w:rPr>
              <w:t>0% admin access to class/grade data.</w:t>
            </w:r>
          </w:p>
        </w:tc>
      </w:tr>
      <w:tr w14:paraId="637B953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0C7">
            <w:pPr>
              <w:spacing w:before="0" w:after="0" w:line="240" w:lineRule="auto"/>
              <w:ind w:firstLine="0"/>
              <w:jc w:val="left"/>
            </w:pPr>
            <w:r>
              <w:rPr>
                <w:rFonts w:ascii="Arial" w:hAnsi="Arial" w:eastAsia="Arial" w:cs="Arial"/>
                <w:sz w:val="16"/>
                <w:szCs w:val="16"/>
                <w:rtl w:val="0"/>
              </w:rPr>
              <w:t>10. ISO 25010 Evaluation</w:t>
            </w:r>
          </w:p>
        </w:tc>
        <w:tc>
          <w:tcPr>
            <w:shd w:val="clear" w:color="auto" w:fill="FFFFFF"/>
            <w:tcMar>
              <w:top w:w="35" w:type="dxa"/>
              <w:left w:w="60" w:type="dxa"/>
              <w:bottom w:w="35" w:type="dxa"/>
              <w:right w:w="60" w:type="dxa"/>
            </w:tcMar>
            <w:vAlign w:val="top"/>
          </w:tcPr>
          <w:p w14:paraId="000000C8">
            <w:pPr>
              <w:spacing w:before="0" w:after="0" w:line="240" w:lineRule="auto"/>
              <w:ind w:firstLine="0"/>
              <w:jc w:val="left"/>
            </w:pPr>
            <w:r>
              <w:rPr>
                <w:rFonts w:ascii="Arial" w:hAnsi="Arial" w:eastAsia="Arial" w:cs="Arial"/>
                <w:sz w:val="16"/>
                <w:szCs w:val="16"/>
                <w:rtl w:val="0"/>
              </w:rPr>
              <w:t>Quality rating (1–5 scale).</w:t>
            </w:r>
          </w:p>
        </w:tc>
        <w:tc>
          <w:tcPr>
            <w:shd w:val="clear" w:color="auto" w:fill="FFFFFF"/>
            <w:tcMar>
              <w:top w:w="35" w:type="dxa"/>
              <w:left w:w="60" w:type="dxa"/>
              <w:bottom w:w="35" w:type="dxa"/>
              <w:right w:w="60" w:type="dxa"/>
            </w:tcMar>
            <w:vAlign w:val="top"/>
          </w:tcPr>
          <w:p w14:paraId="000000C9">
            <w:pPr>
              <w:spacing w:before="0" w:after="0" w:line="240" w:lineRule="auto"/>
              <w:ind w:firstLine="0"/>
              <w:jc w:val="left"/>
            </w:pPr>
            <w:r>
              <w:rPr>
                <w:rFonts w:ascii="Arial" w:hAnsi="Arial" w:eastAsia="Arial" w:cs="Arial"/>
                <w:sz w:val="16"/>
                <w:szCs w:val="16"/>
                <w:rtl w:val="0"/>
              </w:rPr>
              <w:t>Teacher, 65 Students, 10 Parents, 5 IT.</w:t>
            </w:r>
          </w:p>
        </w:tc>
        <w:tc>
          <w:tcPr>
            <w:shd w:val="clear" w:color="auto" w:fill="FFFFFF"/>
            <w:tcMar>
              <w:top w:w="35" w:type="dxa"/>
              <w:left w:w="60" w:type="dxa"/>
              <w:bottom w:w="35" w:type="dxa"/>
              <w:right w:w="60" w:type="dxa"/>
            </w:tcMar>
            <w:vAlign w:val="top"/>
          </w:tcPr>
          <w:p w14:paraId="000000CA">
            <w:pPr>
              <w:spacing w:before="0" w:after="0" w:line="240" w:lineRule="auto"/>
              <w:ind w:firstLine="0"/>
              <w:jc w:val="left"/>
            </w:pPr>
            <w:r>
              <w:rPr>
                <w:rFonts w:ascii="Arial" w:hAnsi="Arial" w:eastAsia="Arial" w:cs="Arial"/>
                <w:sz w:val="16"/>
                <w:szCs w:val="16"/>
                <w:rtl w:val="0"/>
              </w:rPr>
              <w:t>Weighted mean (WM) &amp; %.</w:t>
            </w:r>
          </w:p>
        </w:tc>
        <w:tc>
          <w:tcPr>
            <w:shd w:val="clear" w:color="auto" w:fill="FFFFFF"/>
            <w:tcMar>
              <w:top w:w="35" w:type="dxa"/>
              <w:left w:w="60" w:type="dxa"/>
              <w:bottom w:w="35" w:type="dxa"/>
              <w:right w:w="60" w:type="dxa"/>
            </w:tcMar>
            <w:vAlign w:val="top"/>
          </w:tcPr>
          <w:p w14:paraId="000000CB">
            <w:pPr>
              <w:spacing w:before="0" w:after="0" w:line="240" w:lineRule="auto"/>
              <w:ind w:firstLine="0"/>
              <w:jc w:val="left"/>
            </w:pPr>
            <w:r>
              <w:rPr>
                <w:rFonts w:ascii="Arial" w:hAnsi="Arial" w:eastAsia="Arial" w:cs="Arial"/>
                <w:sz w:val="16"/>
                <w:szCs w:val="16"/>
                <w:rtl w:val="0"/>
              </w:rPr>
              <w:t>Weighted mean &gt;= 4.20 (Strongly Agree).</w:t>
            </w:r>
          </w:p>
        </w:tc>
      </w:tr>
    </w:tbl>
    <w:p w14:paraId="000000CC">
      <w:pPr>
        <w:spacing w:before="0" w:after="0" w:line="276" w:lineRule="auto"/>
        <w:ind w:firstLine="720"/>
        <w:jc w:val="both"/>
      </w:pPr>
      <w:r>
        <w:rPr>
          <w:rFonts w:ascii="Arial" w:hAnsi="Arial" w:eastAsia="Arial" w:cs="Arial"/>
          <w:sz w:val="22"/>
          <w:szCs w:val="22"/>
          <w:rtl w:val="0"/>
        </w:rPr>
        <w:t>Table 3 maps all ten specific objectives from Chapter I to their measured variables, instruments, statistical treatments, and acceptance thresholds.</w:t>
      </w:r>
    </w:p>
    <w:p w14:paraId="000000CD">
      <w:pPr>
        <w:spacing w:before="0" w:after="0" w:line="240" w:lineRule="auto"/>
      </w:pPr>
    </w:p>
    <w:p w14:paraId="000000CE">
      <w:pPr>
        <w:keepNext/>
        <w:spacing w:before="0" w:after="0"/>
        <w:ind w:firstLine="0"/>
        <w:jc w:val="left"/>
      </w:pPr>
      <w:r>
        <w:rPr>
          <w:rFonts w:ascii="Arial" w:hAnsi="Arial" w:eastAsia="Arial" w:cs="Arial"/>
          <w:b/>
          <w:bCs/>
          <w:sz w:val="24"/>
          <w:szCs w:val="24"/>
          <w:rtl w:val="0"/>
        </w:rPr>
        <w:t>3.4 Data Collection Procedure</w:t>
      </w:r>
    </w:p>
    <w:p w14:paraId="000000CF">
      <w:pPr>
        <w:spacing w:before="0" w:after="0" w:line="276" w:lineRule="auto"/>
        <w:ind w:firstLine="720"/>
        <w:jc w:val="both"/>
      </w:pPr>
      <w:r>
        <w:t>Data collection follows four chronological stages: (1) Permission and Requirements Elicitation (Completed, Aug 15–21, 2026): Obtained school permission from the Principal and Ma’am Karen P. Gonzaga on August 15, 2026, and interviewed the client on August 18, 2026 while reviewing blank SF2 and DepEd DO 15 templates; (2) Instrument Review (Completed, Oct 17–24, 2026): Prepared role-specific ISO/IEC 25010:2023 survey forms reviewed by the adviser; (3) Laboratory Hardware &amp; System Testing (Completed, Oct 17–24, 2026): Benchmarked the ESP32 USB Serial RFID scanner, client-side Drift / SQLite offline sync engine (OfflineSyncService), and web/mobile portals using sample records; and (4) Consent, Classroom Pilot, and Evaluation (Planned, Nov 3–6, 2026): Collect signed parental consent and student assent forms, deploy the system in the Grade 11 classroom, and administer the ISO survey to the teacher, 65 students, 10 parents, and 5 IT experts. Under RA 10173 (Data Privacy Act of 2012), student names and LRNs are coded (S-01 to S-65) and raw records are stored in an encrypted Drive folder for one year before deletion.</w:t>
      </w:r>
    </w:p>
    <w:p w14:paraId="000000D0">
      <w:pPr>
        <w:spacing w:before="0" w:after="0" w:line="240" w:lineRule="auto"/>
      </w:pPr>
    </w:p>
    <w:p w14:paraId="000000D1">
      <w:pPr>
        <w:keepNext/>
        <w:spacing w:before="0" w:after="0"/>
        <w:ind w:firstLine="0"/>
        <w:jc w:val="left"/>
      </w:pPr>
      <w:r>
        <w:rPr>
          <w:rFonts w:ascii="Arial" w:hAnsi="Arial" w:eastAsia="Arial" w:cs="Arial"/>
          <w:b/>
          <w:bCs/>
          <w:sz w:val="24"/>
          <w:szCs w:val="24"/>
          <w:rtl w:val="0"/>
        </w:rPr>
        <w:t>3.5 Requirement Analysis</w:t>
      </w:r>
    </w:p>
    <w:p w14:paraId="000000D2">
      <w:pPr>
        <w:spacing w:before="0" w:after="0" w:line="276" w:lineRule="auto"/>
        <w:ind w:firstLine="720"/>
        <w:jc w:val="both"/>
        <w:rPr>
          <w:rFonts w:ascii="Arial" w:hAnsi="Arial" w:eastAsia="Arial" w:cs="Arial"/>
          <w:sz w:val="22"/>
          <w:szCs w:val="22"/>
        </w:rPr>
      </w:pPr>
      <w:r>
        <w:rPr>
          <w:rFonts w:ascii="Arial" w:hAnsi="Arial" w:eastAsia="Arial" w:cs="Arial"/>
          <w:sz w:val="22"/>
          <w:szCs w:val="22"/>
          <w:rtl w:val="0"/>
        </w:rPr>
        <w:t>The August 18, 2026 interview identified four classroom problems: slow paper roll calls (10–15 minutes per class), error-prone manual DepEd DO 15 grade calculations, time-consuming lesson plan drafting and file sorting, and delayed parent updates. To solve these, CLASSREALM defines four roles: (1) ADMIN (Web Portal) for creating teacher accounts and setting the school year, with zero access to class/grade data; (2) TEACHER (Responsive Web App) for creating student/parent accounts, managing sections/schedules, recording RFID/manual attendance, posting performance tasks, activities, quizzes, and exams, computing DO 15 grades, generating lesson guides, uploading handouts, and managing notifications; (3) STUDENT (Android App &amp; RFID Card) for tapping RFID attendance, viewing attendance and schedules, uploading task/activity files, answering quizzes/exams, viewing grades, downloading handouts, and receiving notifications; and (4) PARENT (Android App) for linking their child's account, viewing attendance and schedules, receiving notifications (3+ absence alerts and task/activity/quiz/exam deadlines), and viewing quarterly grades.</w:t>
      </w:r>
    </w:p>
    <w:p w14:paraId="000000D3">
      <w:pPr>
        <w:spacing w:before="0" w:after="0" w:line="276" w:lineRule="auto"/>
        <w:ind w:firstLine="720"/>
        <w:jc w:val="both"/>
      </w:pPr>
    </w:p>
    <w:p w14:paraId="000000D4">
      <w:pPr>
        <w:spacing w:before="0" w:after="0" w:line="276" w:lineRule="auto"/>
        <w:ind w:firstLine="720"/>
        <w:jc w:val="both"/>
      </w:pPr>
    </w:p>
    <w:p w14:paraId="000000D5">
      <w:pPr>
        <w:spacing w:before="0" w:after="0" w:line="240" w:lineRule="auto"/>
      </w:pPr>
    </w:p>
    <w:p w14:paraId="000000D6">
      <w:pPr>
        <w:keepNext/>
        <w:spacing w:before="0" w:after="0"/>
        <w:ind w:firstLine="0"/>
        <w:jc w:val="left"/>
      </w:pPr>
      <w:r>
        <w:rPr>
          <w:rFonts w:ascii="Arial" w:hAnsi="Arial" w:eastAsia="Arial" w:cs="Arial"/>
          <w:b/>
          <w:bCs/>
          <w:sz w:val="22"/>
          <w:szCs w:val="22"/>
          <w:rtl w:val="0"/>
        </w:rPr>
        <w:t>Table 4</w:t>
      </w:r>
    </w:p>
    <w:p w14:paraId="000000D7">
      <w:pPr>
        <w:keepNext/>
        <w:spacing w:before="0" w:after="40"/>
        <w:ind w:firstLine="0"/>
        <w:jc w:val="left"/>
      </w:pPr>
      <w:r>
        <w:rPr>
          <w:rFonts w:ascii="Arial" w:hAnsi="Arial" w:eastAsia="Arial" w:cs="Arial"/>
          <w:i/>
          <w:iCs/>
          <w:sz w:val="22"/>
          <w:szCs w:val="22"/>
          <w:rtl w:val="0"/>
        </w:rPr>
        <w:t>Validated Requirements Register of CLASSREALM (Functional &amp; Non-Functional)</w:t>
      </w:r>
    </w:p>
    <w:tbl>
      <w:tblPr>
        <w:tblStyle w:val="18"/>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844"/>
        <w:gridCol w:w="805"/>
        <w:gridCol w:w="1185"/>
        <w:gridCol w:w="2446"/>
        <w:gridCol w:w="1320"/>
        <w:gridCol w:w="1320"/>
      </w:tblGrid>
      <w:tr w14:paraId="74F0DB6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844" w:type="dxa"/>
            <w:shd w:val="clear" w:color="auto" w:fill="F2F2F2"/>
            <w:tcMar>
              <w:top w:w="45" w:type="dxa"/>
              <w:left w:w="60" w:type="dxa"/>
              <w:bottom w:w="45" w:type="dxa"/>
              <w:right w:w="60" w:type="dxa"/>
            </w:tcMar>
            <w:vAlign w:val="center"/>
          </w:tcPr>
          <w:p w14:paraId="000000D8">
            <w:pPr>
              <w:spacing w:before="0" w:after="0" w:line="240" w:lineRule="auto"/>
              <w:ind w:firstLine="0"/>
              <w:jc w:val="left"/>
            </w:pPr>
            <w:r>
              <w:rPr>
                <w:rFonts w:ascii="Arial" w:hAnsi="Arial" w:eastAsia="Arial" w:cs="Arial"/>
                <w:b/>
                <w:bCs/>
                <w:sz w:val="15"/>
                <w:szCs w:val="15"/>
                <w:rtl w:val="0"/>
              </w:rPr>
              <w:t>REQ ID</w:t>
            </w:r>
          </w:p>
        </w:tc>
        <w:tc>
          <w:tcPr>
            <w:tcW w:w="805" w:type="dxa"/>
            <w:shd w:val="clear" w:color="auto" w:fill="F2F2F2"/>
            <w:tcMar>
              <w:top w:w="45" w:type="dxa"/>
              <w:left w:w="60" w:type="dxa"/>
              <w:bottom w:w="45" w:type="dxa"/>
              <w:right w:w="60" w:type="dxa"/>
            </w:tcMar>
            <w:vAlign w:val="center"/>
          </w:tcPr>
          <w:p w14:paraId="000000D9">
            <w:pPr>
              <w:spacing w:before="0" w:after="0" w:line="240" w:lineRule="auto"/>
              <w:ind w:firstLine="0"/>
              <w:jc w:val="left"/>
            </w:pPr>
            <w:r>
              <w:rPr>
                <w:rFonts w:ascii="Arial" w:hAnsi="Arial" w:eastAsia="Arial" w:cs="Arial"/>
                <w:b/>
                <w:bCs/>
                <w:sz w:val="15"/>
                <w:szCs w:val="15"/>
                <w:rtl w:val="0"/>
              </w:rPr>
              <w:t>OWNER / SOURCE</w:t>
            </w:r>
          </w:p>
        </w:tc>
        <w:tc>
          <w:tcPr>
            <w:tcW w:w="1185" w:type="dxa"/>
            <w:shd w:val="clear" w:color="auto" w:fill="F2F2F2"/>
            <w:tcMar>
              <w:top w:w="45" w:type="dxa"/>
              <w:left w:w="60" w:type="dxa"/>
              <w:bottom w:w="45" w:type="dxa"/>
              <w:right w:w="60" w:type="dxa"/>
            </w:tcMar>
            <w:vAlign w:val="center"/>
          </w:tcPr>
          <w:p w14:paraId="000000DA">
            <w:pPr>
              <w:spacing w:before="0" w:after="0" w:line="240" w:lineRule="auto"/>
              <w:ind w:firstLine="0"/>
              <w:jc w:val="left"/>
            </w:pPr>
            <w:r>
              <w:rPr>
                <w:rFonts w:ascii="Arial" w:hAnsi="Arial" w:eastAsia="Arial" w:cs="Arial"/>
                <w:b/>
                <w:bCs/>
                <w:sz w:val="15"/>
                <w:szCs w:val="15"/>
                <w:rtl w:val="0"/>
              </w:rPr>
              <w:t>ROLE</w:t>
            </w:r>
          </w:p>
        </w:tc>
        <w:tc>
          <w:tcPr>
            <w:tcW w:w="2446" w:type="dxa"/>
            <w:shd w:val="clear" w:color="auto" w:fill="F2F2F2"/>
            <w:tcMar>
              <w:top w:w="45" w:type="dxa"/>
              <w:left w:w="60" w:type="dxa"/>
              <w:bottom w:w="45" w:type="dxa"/>
              <w:right w:w="60" w:type="dxa"/>
            </w:tcMar>
            <w:vAlign w:val="center"/>
          </w:tcPr>
          <w:p w14:paraId="000000DB">
            <w:pPr>
              <w:spacing w:before="0" w:after="0" w:line="240" w:lineRule="auto"/>
              <w:ind w:firstLine="0"/>
              <w:jc w:val="left"/>
            </w:pPr>
            <w:r>
              <w:rPr>
                <w:rFonts w:ascii="Arial" w:hAnsi="Arial" w:eastAsia="Arial" w:cs="Arial"/>
                <w:b/>
                <w:bCs/>
                <w:sz w:val="15"/>
                <w:szCs w:val="15"/>
                <w:rtl w:val="0"/>
              </w:rPr>
              <w:t>REQUIREMENT DESCRIPTION &amp; BUSINESS RULE</w:t>
            </w:r>
          </w:p>
        </w:tc>
        <w:tc>
          <w:tcPr>
            <w:shd w:val="clear" w:color="auto" w:fill="F2F2F2"/>
            <w:tcMar>
              <w:top w:w="45" w:type="dxa"/>
              <w:left w:w="60" w:type="dxa"/>
              <w:bottom w:w="45" w:type="dxa"/>
              <w:right w:w="60" w:type="dxa"/>
            </w:tcMar>
            <w:vAlign w:val="center"/>
          </w:tcPr>
          <w:p w14:paraId="000000DC">
            <w:pPr>
              <w:spacing w:before="0" w:after="0" w:line="240" w:lineRule="auto"/>
              <w:ind w:firstLine="0"/>
              <w:jc w:val="left"/>
            </w:pPr>
            <w:r>
              <w:rPr>
                <w:rFonts w:ascii="Arial" w:hAnsi="Arial" w:eastAsia="Arial" w:cs="Arial"/>
                <w:b/>
                <w:bCs/>
                <w:sz w:val="15"/>
                <w:szCs w:val="15"/>
                <w:rtl w:val="0"/>
              </w:rPr>
              <w:t>PRIORITY</w:t>
            </w:r>
          </w:p>
        </w:tc>
        <w:tc>
          <w:tcPr>
            <w:shd w:val="clear" w:color="auto" w:fill="F2F2F2"/>
            <w:tcMar>
              <w:top w:w="45" w:type="dxa"/>
              <w:left w:w="60" w:type="dxa"/>
              <w:bottom w:w="45" w:type="dxa"/>
              <w:right w:w="60" w:type="dxa"/>
            </w:tcMar>
            <w:vAlign w:val="center"/>
          </w:tcPr>
          <w:p w14:paraId="000000DD">
            <w:pPr>
              <w:spacing w:before="0" w:after="0" w:line="240" w:lineRule="auto"/>
              <w:ind w:firstLine="0"/>
              <w:jc w:val="left"/>
            </w:pPr>
            <w:r>
              <w:rPr>
                <w:rFonts w:ascii="Arial" w:hAnsi="Arial" w:eastAsia="Arial" w:cs="Arial"/>
                <w:b/>
                <w:bCs/>
                <w:sz w:val="15"/>
                <w:szCs w:val="15"/>
                <w:rtl w:val="0"/>
              </w:rPr>
              <w:t>ACCEPTANCE CRITERION &amp; STATUS</w:t>
            </w:r>
          </w:p>
        </w:tc>
      </w:tr>
      <w:tr w14:paraId="3A2654F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DE">
            <w:pPr>
              <w:spacing w:before="0" w:after="0" w:line="240" w:lineRule="auto"/>
              <w:ind w:firstLine="0"/>
              <w:jc w:val="left"/>
            </w:pPr>
            <w:r>
              <w:rPr>
                <w:rFonts w:ascii="Arial" w:hAnsi="Arial" w:eastAsia="Arial" w:cs="Arial"/>
                <w:sz w:val="15"/>
                <w:szCs w:val="15"/>
                <w:rtl w:val="0"/>
              </w:rPr>
              <w:t>FR-01</w:t>
            </w:r>
          </w:p>
        </w:tc>
        <w:tc>
          <w:tcPr>
            <w:tcW w:w="805" w:type="dxa"/>
            <w:shd w:val="clear" w:color="auto" w:fill="FFFFFF"/>
            <w:tcMar>
              <w:top w:w="35" w:type="dxa"/>
              <w:left w:w="60" w:type="dxa"/>
              <w:bottom w:w="35" w:type="dxa"/>
              <w:right w:w="60" w:type="dxa"/>
            </w:tcMar>
            <w:vAlign w:val="top"/>
          </w:tcPr>
          <w:p w14:paraId="000000DF">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0E0">
            <w:pPr>
              <w:spacing w:before="0" w:after="0" w:line="240" w:lineRule="auto"/>
              <w:ind w:firstLine="0"/>
              <w:jc w:val="left"/>
            </w:pPr>
            <w:r>
              <w:rPr>
                <w:rFonts w:ascii="Arial" w:hAnsi="Arial" w:eastAsia="Arial" w:cs="Arial"/>
                <w:sz w:val="15"/>
                <w:szCs w:val="15"/>
                <w:rtl w:val="0"/>
              </w:rPr>
              <w:t>Teacher, Student</w:t>
            </w:r>
          </w:p>
        </w:tc>
        <w:tc>
          <w:tcPr>
            <w:tcW w:w="2446" w:type="dxa"/>
            <w:shd w:val="clear" w:color="auto" w:fill="FFFFFF"/>
            <w:tcMar>
              <w:top w:w="35" w:type="dxa"/>
              <w:left w:w="60" w:type="dxa"/>
              <w:bottom w:w="35" w:type="dxa"/>
              <w:right w:w="60" w:type="dxa"/>
            </w:tcMar>
            <w:vAlign w:val="top"/>
          </w:tcPr>
          <w:p w14:paraId="21D9A0EC">
            <w:r>
              <w:t>Dual-path attendance: ESP32 USB Serial RFID card reader streaming to Flutter with client-side Drift / SQLite offline buffering (OfflineSyncService) and permanent manual attendance list fallback.</w:t>
            </w:r>
          </w:p>
        </w:tc>
        <w:tc>
          <w:tcPr>
            <w:shd w:val="clear" w:color="auto" w:fill="FFFFFF"/>
            <w:tcMar>
              <w:top w:w="35" w:type="dxa"/>
              <w:left w:w="60" w:type="dxa"/>
              <w:bottom w:w="35" w:type="dxa"/>
              <w:right w:w="60" w:type="dxa"/>
            </w:tcMar>
            <w:vAlign w:val="top"/>
          </w:tcPr>
          <w:p w14:paraId="000000E2">
            <w:pPr>
              <w:spacing w:before="0" w:after="0" w:line="240" w:lineRule="auto"/>
              <w:ind w:firstLine="0"/>
              <w:jc w:val="left"/>
            </w:pPr>
            <w:r>
              <w:rPr>
                <w:rFonts w:ascii="Arial" w:hAnsi="Arial" w:eastAsia="Arial" w:cs="Arial"/>
                <w:sz w:val="15"/>
                <w:szCs w:val="15"/>
                <w:rtl w:val="0"/>
              </w:rPr>
              <w:t>Critical</w:t>
            </w:r>
          </w:p>
        </w:tc>
        <w:tc>
          <w:tcPr>
            <w:shd w:val="clear" w:color="auto" w:fill="FFFFFF"/>
            <w:tcMar>
              <w:top w:w="35" w:type="dxa"/>
              <w:left w:w="60" w:type="dxa"/>
              <w:bottom w:w="35" w:type="dxa"/>
              <w:right w:w="60" w:type="dxa"/>
            </w:tcMar>
            <w:vAlign w:val="top"/>
          </w:tcPr>
          <w:p w14:paraId="1222BCFA">
            <w:r>
              <w:t>Tap &lt; 2.0s; Drift queue synced &lt; 5.0s; manual list editable (Approved/Built).</w:t>
            </w:r>
          </w:p>
        </w:tc>
      </w:tr>
      <w:tr w14:paraId="2B2CBEB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E4">
            <w:pPr>
              <w:spacing w:before="0" w:after="0" w:line="240" w:lineRule="auto"/>
              <w:ind w:firstLine="0"/>
              <w:jc w:val="left"/>
            </w:pPr>
            <w:r>
              <w:rPr>
                <w:rFonts w:ascii="Arial" w:hAnsi="Arial" w:eastAsia="Arial" w:cs="Arial"/>
                <w:sz w:val="15"/>
                <w:szCs w:val="15"/>
                <w:rtl w:val="0"/>
              </w:rPr>
              <w:t>FR-02</w:t>
            </w:r>
          </w:p>
        </w:tc>
        <w:tc>
          <w:tcPr>
            <w:tcW w:w="805" w:type="dxa"/>
            <w:shd w:val="clear" w:color="auto" w:fill="FFFFFF"/>
            <w:tcMar>
              <w:top w:w="35" w:type="dxa"/>
              <w:left w:w="60" w:type="dxa"/>
              <w:bottom w:w="35" w:type="dxa"/>
              <w:right w:w="60" w:type="dxa"/>
            </w:tcMar>
            <w:vAlign w:val="top"/>
          </w:tcPr>
          <w:p w14:paraId="000000E5">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0E6">
            <w:pPr>
              <w:spacing w:before="0" w:after="0" w:line="240" w:lineRule="auto"/>
              <w:ind w:firstLine="0"/>
              <w:jc w:val="left"/>
            </w:pPr>
            <w:r>
              <w:rPr>
                <w:rFonts w:ascii="Arial" w:hAnsi="Arial" w:eastAsia="Arial" w:cs="Arial"/>
                <w:sz w:val="15"/>
                <w:szCs w:val="15"/>
                <w:rtl w:val="0"/>
              </w:rPr>
              <w:t>Teacher, Student, Parent</w:t>
            </w:r>
          </w:p>
        </w:tc>
        <w:tc>
          <w:tcPr>
            <w:tcW w:w="2446" w:type="dxa"/>
            <w:shd w:val="clear" w:color="auto" w:fill="FFFFFF"/>
            <w:tcMar>
              <w:top w:w="35" w:type="dxa"/>
              <w:left w:w="60" w:type="dxa"/>
              <w:bottom w:w="35" w:type="dxa"/>
              <w:right w:w="60" w:type="dxa"/>
            </w:tcMar>
            <w:vAlign w:val="top"/>
          </w:tcPr>
          <w:p w14:paraId="000000E7">
            <w:pPr>
              <w:spacing w:before="0" w:after="0" w:line="240" w:lineRule="auto"/>
              <w:ind w:firstLine="0"/>
              <w:jc w:val="left"/>
            </w:pPr>
            <w:r>
              <w:rPr>
                <w:rFonts w:ascii="Arial" w:hAnsi="Arial" w:eastAsia="Arial" w:cs="Arial"/>
                <w:sz w:val="15"/>
                <w:szCs w:val="15"/>
                <w:rtl w:val="0"/>
              </w:rPr>
              <w:t>Class schedule feature and schedule-based attendance status (Present/Late/Absent) with 11:59 PM auto-absent job; block duplicate taps.</w:t>
            </w:r>
          </w:p>
        </w:tc>
        <w:tc>
          <w:tcPr>
            <w:shd w:val="clear" w:color="auto" w:fill="FFFFFF"/>
            <w:tcMar>
              <w:top w:w="35" w:type="dxa"/>
              <w:left w:w="60" w:type="dxa"/>
              <w:bottom w:w="35" w:type="dxa"/>
              <w:right w:w="60" w:type="dxa"/>
            </w:tcMar>
            <w:vAlign w:val="top"/>
          </w:tcPr>
          <w:p w14:paraId="000000E8">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0E9">
            <w:pPr>
              <w:spacing w:before="0" w:after="0" w:line="240" w:lineRule="auto"/>
              <w:ind w:firstLine="0"/>
              <w:jc w:val="left"/>
            </w:pPr>
            <w:r>
              <w:rPr>
                <w:rFonts w:ascii="Arial" w:hAnsi="Arial" w:eastAsia="Arial" w:cs="Arial"/>
                <w:sz w:val="15"/>
                <w:szCs w:val="15"/>
                <w:rtl w:val="0"/>
              </w:rPr>
              <w:t>100% duplicate block; 11:59 PM job (Approved/Built).</w:t>
            </w:r>
          </w:p>
        </w:tc>
      </w:tr>
      <w:tr w14:paraId="7C55E43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EA">
            <w:pPr>
              <w:spacing w:before="0" w:after="0" w:line="240" w:lineRule="auto"/>
              <w:ind w:firstLine="0"/>
              <w:jc w:val="left"/>
            </w:pPr>
            <w:r>
              <w:rPr>
                <w:rFonts w:ascii="Arial" w:hAnsi="Arial" w:eastAsia="Arial" w:cs="Arial"/>
                <w:sz w:val="15"/>
                <w:szCs w:val="15"/>
                <w:rtl w:val="0"/>
              </w:rPr>
              <w:t>FR-03</w:t>
            </w:r>
          </w:p>
        </w:tc>
        <w:tc>
          <w:tcPr>
            <w:tcW w:w="805" w:type="dxa"/>
            <w:shd w:val="clear" w:color="auto" w:fill="FFFFFF"/>
            <w:tcMar>
              <w:top w:w="35" w:type="dxa"/>
              <w:left w:w="60" w:type="dxa"/>
              <w:bottom w:w="35" w:type="dxa"/>
              <w:right w:w="60" w:type="dxa"/>
            </w:tcMar>
            <w:vAlign w:val="top"/>
          </w:tcPr>
          <w:p w14:paraId="000000EB">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0EC">
            <w:pPr>
              <w:spacing w:before="0" w:after="0" w:line="240" w:lineRule="auto"/>
              <w:ind w:firstLine="0"/>
              <w:jc w:val="left"/>
            </w:pPr>
            <w:r>
              <w:rPr>
                <w:rFonts w:ascii="Arial" w:hAnsi="Arial" w:eastAsia="Arial" w:cs="Arial"/>
                <w:sz w:val="15"/>
                <w:szCs w:val="15"/>
                <w:rtl w:val="0"/>
              </w:rPr>
              <w:t>Teacher, Student, Parent</w:t>
            </w:r>
          </w:p>
        </w:tc>
        <w:tc>
          <w:tcPr>
            <w:tcW w:w="2446" w:type="dxa"/>
            <w:shd w:val="clear" w:color="auto" w:fill="FFFFFF"/>
            <w:tcMar>
              <w:top w:w="35" w:type="dxa"/>
              <w:left w:w="60" w:type="dxa"/>
              <w:bottom w:w="35" w:type="dxa"/>
              <w:right w:w="60" w:type="dxa"/>
            </w:tcMar>
            <w:vAlign w:val="top"/>
          </w:tcPr>
          <w:p w14:paraId="000000ED">
            <w:pPr>
              <w:spacing w:before="0" w:after="0" w:line="240" w:lineRule="auto"/>
              <w:ind w:firstLine="0"/>
              <w:jc w:val="left"/>
            </w:pPr>
            <w:r>
              <w:rPr>
                <w:rFonts w:ascii="Arial" w:hAnsi="Arial" w:eastAsia="Arial" w:cs="Arial"/>
                <w:sz w:val="15"/>
                <w:szCs w:val="15"/>
                <w:rtl w:val="0"/>
              </w:rPr>
              <w:t>Performance task and activity tracking with file uploads, deadline checking, and push notifications.</w:t>
            </w:r>
          </w:p>
        </w:tc>
        <w:tc>
          <w:tcPr>
            <w:shd w:val="clear" w:color="auto" w:fill="FFFFFF"/>
            <w:tcMar>
              <w:top w:w="35" w:type="dxa"/>
              <w:left w:w="60" w:type="dxa"/>
              <w:bottom w:w="35" w:type="dxa"/>
              <w:right w:w="60" w:type="dxa"/>
            </w:tcMar>
            <w:vAlign w:val="top"/>
          </w:tcPr>
          <w:p w14:paraId="000000EE">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0EF">
            <w:pPr>
              <w:spacing w:before="0" w:after="0" w:line="240" w:lineRule="auto"/>
              <w:ind w:firstLine="0"/>
              <w:jc w:val="left"/>
            </w:pPr>
            <w:r>
              <w:rPr>
                <w:rFonts w:ascii="Arial" w:hAnsi="Arial" w:eastAsia="Arial" w:cs="Arial"/>
                <w:sz w:val="15"/>
                <w:szCs w:val="15"/>
                <w:rtl w:val="0"/>
              </w:rPr>
              <w:t>Deadline ±1.0s; alert &lt; 3.0s (Approved/Built).</w:t>
            </w:r>
          </w:p>
        </w:tc>
      </w:tr>
      <w:tr w14:paraId="0C7FA22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F0">
            <w:pPr>
              <w:spacing w:before="0" w:after="0" w:line="240" w:lineRule="auto"/>
              <w:ind w:firstLine="0"/>
              <w:jc w:val="left"/>
            </w:pPr>
            <w:r>
              <w:rPr>
                <w:rFonts w:ascii="Arial" w:hAnsi="Arial" w:eastAsia="Arial" w:cs="Arial"/>
                <w:sz w:val="15"/>
                <w:szCs w:val="15"/>
                <w:rtl w:val="0"/>
              </w:rPr>
              <w:t>FR-04</w:t>
            </w:r>
          </w:p>
        </w:tc>
        <w:tc>
          <w:tcPr>
            <w:tcW w:w="805" w:type="dxa"/>
            <w:shd w:val="clear" w:color="auto" w:fill="FFFFFF"/>
            <w:tcMar>
              <w:top w:w="35" w:type="dxa"/>
              <w:left w:w="60" w:type="dxa"/>
              <w:bottom w:w="35" w:type="dxa"/>
              <w:right w:w="60" w:type="dxa"/>
            </w:tcMar>
            <w:vAlign w:val="top"/>
          </w:tcPr>
          <w:p w14:paraId="000000F1">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0F2">
            <w:pPr>
              <w:spacing w:before="0" w:after="0" w:line="240" w:lineRule="auto"/>
              <w:ind w:firstLine="0"/>
              <w:jc w:val="left"/>
            </w:pPr>
            <w:r>
              <w:rPr>
                <w:rFonts w:ascii="Arial" w:hAnsi="Arial" w:eastAsia="Arial" w:cs="Arial"/>
                <w:sz w:val="15"/>
                <w:szCs w:val="15"/>
                <w:rtl w:val="0"/>
              </w:rPr>
              <w:t>Teacher, Student</w:t>
            </w:r>
          </w:p>
        </w:tc>
        <w:tc>
          <w:tcPr>
            <w:tcW w:w="2446" w:type="dxa"/>
            <w:shd w:val="clear" w:color="auto" w:fill="FFFFFF"/>
            <w:tcMar>
              <w:top w:w="35" w:type="dxa"/>
              <w:left w:w="60" w:type="dxa"/>
              <w:bottom w:w="35" w:type="dxa"/>
              <w:right w:w="60" w:type="dxa"/>
            </w:tcMar>
            <w:vAlign w:val="top"/>
          </w:tcPr>
          <w:p w14:paraId="000000F3">
            <w:pPr>
              <w:spacing w:before="0" w:after="0" w:line="240" w:lineRule="auto"/>
              <w:ind w:firstLine="0"/>
              <w:jc w:val="left"/>
            </w:pPr>
            <w:r>
              <w:rPr>
                <w:rFonts w:ascii="Arial" w:hAnsi="Arial" w:eastAsia="Arial" w:cs="Arial"/>
                <w:sz w:val="15"/>
                <w:szCs w:val="15"/>
                <w:rtl w:val="0"/>
              </w:rPr>
              <w:t>Online objective quiz and exam engine (MC, T/F, Identification) with auto-scoring and item analysis.</w:t>
            </w:r>
          </w:p>
        </w:tc>
        <w:tc>
          <w:tcPr>
            <w:shd w:val="clear" w:color="auto" w:fill="FFFFFF"/>
            <w:tcMar>
              <w:top w:w="35" w:type="dxa"/>
              <w:left w:w="60" w:type="dxa"/>
              <w:bottom w:w="35" w:type="dxa"/>
              <w:right w:w="60" w:type="dxa"/>
            </w:tcMar>
            <w:vAlign w:val="top"/>
          </w:tcPr>
          <w:p w14:paraId="000000F4">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0F5">
            <w:pPr>
              <w:spacing w:before="0" w:after="0" w:line="240" w:lineRule="auto"/>
              <w:ind w:firstLine="0"/>
              <w:jc w:val="left"/>
            </w:pPr>
            <w:r>
              <w:rPr>
                <w:rFonts w:ascii="Arial" w:hAnsi="Arial" w:eastAsia="Arial" w:cs="Arial"/>
                <w:sz w:val="15"/>
                <w:szCs w:val="15"/>
                <w:rtl w:val="0"/>
              </w:rPr>
              <w:t>Score &lt; 1.0s; analysis &lt; 2.0s (Approved/Built).</w:t>
            </w:r>
          </w:p>
        </w:tc>
      </w:tr>
      <w:tr w14:paraId="391534B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F6">
            <w:pPr>
              <w:spacing w:before="0" w:after="0" w:line="240" w:lineRule="auto"/>
              <w:ind w:firstLine="0"/>
              <w:jc w:val="left"/>
            </w:pPr>
            <w:r>
              <w:rPr>
                <w:rFonts w:ascii="Arial" w:hAnsi="Arial" w:eastAsia="Arial" w:cs="Arial"/>
                <w:sz w:val="15"/>
                <w:szCs w:val="15"/>
                <w:rtl w:val="0"/>
              </w:rPr>
              <w:t>FR-05</w:t>
            </w:r>
          </w:p>
        </w:tc>
        <w:tc>
          <w:tcPr>
            <w:tcW w:w="805" w:type="dxa"/>
            <w:shd w:val="clear" w:color="auto" w:fill="FFFFFF"/>
            <w:tcMar>
              <w:top w:w="35" w:type="dxa"/>
              <w:left w:w="60" w:type="dxa"/>
              <w:bottom w:w="35" w:type="dxa"/>
              <w:right w:w="60" w:type="dxa"/>
            </w:tcMar>
            <w:vAlign w:val="top"/>
          </w:tcPr>
          <w:p w14:paraId="000000F7">
            <w:pPr>
              <w:spacing w:before="0" w:after="0" w:line="240" w:lineRule="auto"/>
              <w:ind w:firstLine="0"/>
              <w:jc w:val="left"/>
            </w:pPr>
            <w:r>
              <w:rPr>
                <w:rFonts w:ascii="Arial" w:hAnsi="Arial" w:eastAsia="Arial" w:cs="Arial"/>
                <w:sz w:val="15"/>
                <w:szCs w:val="15"/>
                <w:rtl w:val="0"/>
              </w:rPr>
              <w:t>Client / DO 15</w:t>
            </w:r>
          </w:p>
        </w:tc>
        <w:tc>
          <w:tcPr>
            <w:tcW w:w="1185" w:type="dxa"/>
            <w:shd w:val="clear" w:color="auto" w:fill="FFFFFF"/>
            <w:tcMar>
              <w:top w:w="35" w:type="dxa"/>
              <w:left w:w="60" w:type="dxa"/>
              <w:bottom w:w="35" w:type="dxa"/>
              <w:right w:w="60" w:type="dxa"/>
            </w:tcMar>
            <w:vAlign w:val="top"/>
          </w:tcPr>
          <w:p w14:paraId="000000F8">
            <w:pPr>
              <w:spacing w:before="0" w:after="0" w:line="240" w:lineRule="auto"/>
              <w:ind w:firstLine="0"/>
              <w:jc w:val="left"/>
            </w:pPr>
            <w:r>
              <w:rPr>
                <w:rFonts w:ascii="Arial" w:hAnsi="Arial" w:eastAsia="Arial" w:cs="Arial"/>
                <w:sz w:val="15"/>
                <w:szCs w:val="15"/>
                <w:rtl w:val="0"/>
              </w:rPr>
              <w:t>Teacher</w:t>
            </w:r>
          </w:p>
        </w:tc>
        <w:tc>
          <w:tcPr>
            <w:tcW w:w="2446" w:type="dxa"/>
            <w:shd w:val="clear" w:color="auto" w:fill="FFFFFF"/>
            <w:tcMar>
              <w:top w:w="35" w:type="dxa"/>
              <w:left w:w="60" w:type="dxa"/>
              <w:bottom w:w="35" w:type="dxa"/>
              <w:right w:w="60" w:type="dxa"/>
            </w:tcMar>
            <w:vAlign w:val="top"/>
          </w:tcPr>
          <w:p w14:paraId="000000F9">
            <w:pPr>
              <w:spacing w:before="0" w:after="0" w:line="240" w:lineRule="auto"/>
              <w:ind w:firstLine="0"/>
              <w:jc w:val="left"/>
            </w:pPr>
            <w:r>
              <w:rPr>
                <w:rFonts w:ascii="Arial" w:hAnsi="Arial" w:eastAsia="Arial" w:cs="Arial"/>
                <w:sz w:val="15"/>
                <w:szCs w:val="15"/>
                <w:rtl w:val="0"/>
              </w:rPr>
              <w:t>DepEd DO 15, s. 2026 grade calculator (WW 20%, PT 50%, QA 30%) with 41-tier transmutation and Excel/PDF/CSV export.</w:t>
            </w:r>
          </w:p>
        </w:tc>
        <w:tc>
          <w:tcPr>
            <w:shd w:val="clear" w:color="auto" w:fill="FFFFFF"/>
            <w:tcMar>
              <w:top w:w="35" w:type="dxa"/>
              <w:left w:w="60" w:type="dxa"/>
              <w:bottom w:w="35" w:type="dxa"/>
              <w:right w:w="60" w:type="dxa"/>
            </w:tcMar>
            <w:vAlign w:val="top"/>
          </w:tcPr>
          <w:p w14:paraId="000000FA">
            <w:pPr>
              <w:spacing w:before="0" w:after="0" w:line="240" w:lineRule="auto"/>
              <w:ind w:firstLine="0"/>
              <w:jc w:val="left"/>
              <w:rPr>
                <w:rFonts w:hint="default"/>
                <w:lang w:val="en-US"/>
              </w:rPr>
            </w:pPr>
            <w:r>
              <w:rPr>
                <w:rFonts w:hint="default" w:cs="Arial"/>
                <w:sz w:val="15"/>
                <w:szCs w:val="15"/>
                <w:rtl w:val="0"/>
                <w:lang w:val="en-US"/>
              </w:rPr>
              <w:t>High</w:t>
            </w:r>
          </w:p>
        </w:tc>
        <w:tc>
          <w:tcPr>
            <w:shd w:val="clear" w:color="auto" w:fill="FFFFFF"/>
            <w:tcMar>
              <w:top w:w="35" w:type="dxa"/>
              <w:left w:w="60" w:type="dxa"/>
              <w:bottom w:w="35" w:type="dxa"/>
              <w:right w:w="60" w:type="dxa"/>
            </w:tcMar>
            <w:vAlign w:val="top"/>
          </w:tcPr>
          <w:p w14:paraId="000000FB">
            <w:pPr>
              <w:spacing w:before="0" w:after="0" w:line="240" w:lineRule="auto"/>
              <w:ind w:firstLine="0"/>
              <w:jc w:val="left"/>
            </w:pPr>
            <w:r>
              <w:rPr>
                <w:rFonts w:ascii="Arial" w:hAnsi="Arial" w:eastAsia="Arial" w:cs="Arial"/>
                <w:sz w:val="15"/>
                <w:szCs w:val="15"/>
                <w:rtl w:val="0"/>
              </w:rPr>
              <w:t>100% match with DepEd Excel (Approved/Built).</w:t>
            </w:r>
          </w:p>
        </w:tc>
      </w:tr>
      <w:tr w14:paraId="644ACCF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0FC">
            <w:pPr>
              <w:spacing w:before="0" w:after="0" w:line="240" w:lineRule="auto"/>
              <w:ind w:firstLine="0"/>
              <w:jc w:val="left"/>
            </w:pPr>
            <w:r>
              <w:rPr>
                <w:rFonts w:ascii="Arial" w:hAnsi="Arial" w:eastAsia="Arial" w:cs="Arial"/>
                <w:sz w:val="15"/>
                <w:szCs w:val="15"/>
                <w:rtl w:val="0"/>
              </w:rPr>
              <w:t>FR-06</w:t>
            </w:r>
          </w:p>
        </w:tc>
        <w:tc>
          <w:tcPr>
            <w:tcW w:w="805" w:type="dxa"/>
            <w:shd w:val="clear" w:color="auto" w:fill="FFFFFF"/>
            <w:tcMar>
              <w:top w:w="35" w:type="dxa"/>
              <w:left w:w="60" w:type="dxa"/>
              <w:bottom w:w="35" w:type="dxa"/>
              <w:right w:w="60" w:type="dxa"/>
            </w:tcMar>
            <w:vAlign w:val="top"/>
          </w:tcPr>
          <w:p w14:paraId="000000FD">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0FE">
            <w:pPr>
              <w:spacing w:before="0" w:after="0" w:line="240" w:lineRule="auto"/>
              <w:ind w:firstLine="0"/>
              <w:jc w:val="left"/>
            </w:pPr>
            <w:r>
              <w:rPr>
                <w:rFonts w:ascii="Arial" w:hAnsi="Arial" w:eastAsia="Arial" w:cs="Arial"/>
                <w:sz w:val="15"/>
                <w:szCs w:val="15"/>
                <w:rtl w:val="0"/>
              </w:rPr>
              <w:t>Teacher</w:t>
            </w:r>
          </w:p>
        </w:tc>
        <w:tc>
          <w:tcPr>
            <w:tcW w:w="2446" w:type="dxa"/>
            <w:shd w:val="clear" w:color="auto" w:fill="FFFFFF"/>
            <w:tcMar>
              <w:top w:w="35" w:type="dxa"/>
              <w:left w:w="60" w:type="dxa"/>
              <w:bottom w:w="35" w:type="dxa"/>
              <w:right w:w="60" w:type="dxa"/>
            </w:tcMar>
            <w:vAlign w:val="top"/>
          </w:tcPr>
          <w:p w14:paraId="000000FF">
            <w:pPr>
              <w:spacing w:before="0" w:after="0" w:line="240" w:lineRule="auto"/>
              <w:ind w:firstLine="0"/>
              <w:jc w:val="left"/>
            </w:pPr>
            <w:r>
              <w:rPr>
                <w:rFonts w:ascii="Arial" w:hAnsi="Arial" w:eastAsia="Arial" w:cs="Arial"/>
                <w:sz w:val="15"/>
                <w:szCs w:val="15"/>
                <w:rtl w:val="0"/>
              </w:rPr>
              <w:t>Lesson Plan Guide Generator creating editable Grade 11 Math lesson plan outlines.</w:t>
            </w:r>
          </w:p>
        </w:tc>
        <w:tc>
          <w:tcPr>
            <w:shd w:val="clear" w:color="auto" w:fill="FFFFFF"/>
            <w:tcMar>
              <w:top w:w="35" w:type="dxa"/>
              <w:left w:w="60" w:type="dxa"/>
              <w:bottom w:w="35" w:type="dxa"/>
              <w:right w:w="60" w:type="dxa"/>
            </w:tcMar>
            <w:vAlign w:val="top"/>
          </w:tcPr>
          <w:p w14:paraId="00000100">
            <w:pPr>
              <w:spacing w:before="0" w:after="0" w:line="240" w:lineRule="auto"/>
              <w:ind w:firstLine="0"/>
              <w:jc w:val="left"/>
            </w:pPr>
            <w:r>
              <w:rPr>
                <w:rFonts w:ascii="Arial" w:hAnsi="Arial" w:eastAsia="Arial" w:cs="Arial"/>
                <w:sz w:val="15"/>
                <w:szCs w:val="15"/>
                <w:rtl w:val="0"/>
              </w:rPr>
              <w:t>Medium</w:t>
            </w:r>
          </w:p>
        </w:tc>
        <w:tc>
          <w:tcPr>
            <w:shd w:val="clear" w:color="auto" w:fill="FFFFFF"/>
            <w:tcMar>
              <w:top w:w="35" w:type="dxa"/>
              <w:left w:w="60" w:type="dxa"/>
              <w:bottom w:w="35" w:type="dxa"/>
              <w:right w:w="60" w:type="dxa"/>
            </w:tcMar>
            <w:vAlign w:val="top"/>
          </w:tcPr>
          <w:p w14:paraId="00000101">
            <w:pPr>
              <w:spacing w:before="0" w:after="0" w:line="240" w:lineRule="auto"/>
              <w:ind w:firstLine="0"/>
              <w:jc w:val="left"/>
            </w:pPr>
            <w:r>
              <w:rPr>
                <w:rFonts w:ascii="Arial" w:hAnsi="Arial" w:eastAsia="Arial" w:cs="Arial"/>
                <w:sz w:val="15"/>
                <w:szCs w:val="15"/>
                <w:rtl w:val="0"/>
              </w:rPr>
              <w:t>Output &lt; 5.0s; &gt;= 50% faster (Approved/Built).</w:t>
            </w:r>
          </w:p>
        </w:tc>
      </w:tr>
      <w:tr w14:paraId="6F504D9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02">
            <w:pPr>
              <w:spacing w:before="0" w:after="0" w:line="240" w:lineRule="auto"/>
              <w:ind w:firstLine="0"/>
              <w:jc w:val="left"/>
            </w:pPr>
            <w:r>
              <w:rPr>
                <w:rFonts w:ascii="Arial" w:hAnsi="Arial" w:eastAsia="Arial" w:cs="Arial"/>
                <w:sz w:val="15"/>
                <w:szCs w:val="15"/>
                <w:rtl w:val="0"/>
              </w:rPr>
              <w:t>FR-07</w:t>
            </w:r>
          </w:p>
        </w:tc>
        <w:tc>
          <w:tcPr>
            <w:tcW w:w="805" w:type="dxa"/>
            <w:shd w:val="clear" w:color="auto" w:fill="FFFFFF"/>
            <w:tcMar>
              <w:top w:w="35" w:type="dxa"/>
              <w:left w:w="60" w:type="dxa"/>
              <w:bottom w:w="35" w:type="dxa"/>
              <w:right w:w="60" w:type="dxa"/>
            </w:tcMar>
            <w:vAlign w:val="top"/>
          </w:tcPr>
          <w:p w14:paraId="00000103">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104">
            <w:pPr>
              <w:spacing w:before="0" w:after="0" w:line="240" w:lineRule="auto"/>
              <w:ind w:firstLine="0"/>
              <w:jc w:val="left"/>
            </w:pPr>
            <w:r>
              <w:rPr>
                <w:rFonts w:ascii="Arial" w:hAnsi="Arial" w:eastAsia="Arial" w:cs="Arial"/>
                <w:sz w:val="15"/>
                <w:szCs w:val="15"/>
                <w:rtl w:val="0"/>
              </w:rPr>
              <w:t>Teacher, Student</w:t>
            </w:r>
          </w:p>
        </w:tc>
        <w:tc>
          <w:tcPr>
            <w:tcW w:w="2446" w:type="dxa"/>
            <w:shd w:val="clear" w:color="auto" w:fill="FFFFFF"/>
            <w:tcMar>
              <w:top w:w="35" w:type="dxa"/>
              <w:left w:w="60" w:type="dxa"/>
              <w:bottom w:w="35" w:type="dxa"/>
              <w:right w:w="60" w:type="dxa"/>
            </w:tcMar>
            <w:vAlign w:val="top"/>
          </w:tcPr>
          <w:p w14:paraId="00000105">
            <w:pPr>
              <w:spacing w:before="0" w:after="0" w:line="240" w:lineRule="auto"/>
              <w:ind w:firstLine="0"/>
              <w:jc w:val="left"/>
            </w:pPr>
            <w:r>
              <w:rPr>
                <w:rFonts w:ascii="Arial" w:hAnsi="Arial" w:eastAsia="Arial" w:cs="Arial"/>
                <w:sz w:val="15"/>
                <w:szCs w:val="15"/>
                <w:rtl w:val="0"/>
              </w:rPr>
              <w:t>Centralized Learning Materials folder for uploading and downloading class files by section.</w:t>
            </w:r>
          </w:p>
        </w:tc>
        <w:tc>
          <w:tcPr>
            <w:shd w:val="clear" w:color="auto" w:fill="FFFFFF"/>
            <w:tcMar>
              <w:top w:w="35" w:type="dxa"/>
              <w:left w:w="60" w:type="dxa"/>
              <w:bottom w:w="35" w:type="dxa"/>
              <w:right w:w="60" w:type="dxa"/>
            </w:tcMar>
            <w:vAlign w:val="top"/>
          </w:tcPr>
          <w:p w14:paraId="00000106">
            <w:pPr>
              <w:spacing w:before="0" w:after="0" w:line="240" w:lineRule="auto"/>
              <w:ind w:firstLine="0"/>
              <w:jc w:val="left"/>
            </w:pPr>
            <w:r>
              <w:rPr>
                <w:rFonts w:ascii="Arial" w:hAnsi="Arial" w:eastAsia="Arial" w:cs="Arial"/>
                <w:sz w:val="15"/>
                <w:szCs w:val="15"/>
                <w:rtl w:val="0"/>
              </w:rPr>
              <w:t>Medium</w:t>
            </w:r>
          </w:p>
        </w:tc>
        <w:tc>
          <w:tcPr>
            <w:shd w:val="clear" w:color="auto" w:fill="FFFFFF"/>
            <w:tcMar>
              <w:top w:w="35" w:type="dxa"/>
              <w:left w:w="60" w:type="dxa"/>
              <w:bottom w:w="35" w:type="dxa"/>
              <w:right w:w="60" w:type="dxa"/>
            </w:tcMar>
            <w:vAlign w:val="top"/>
          </w:tcPr>
          <w:p w14:paraId="00000107">
            <w:pPr>
              <w:spacing w:before="0" w:after="0" w:line="240" w:lineRule="auto"/>
              <w:ind w:firstLine="0"/>
              <w:jc w:val="left"/>
            </w:pPr>
            <w:r>
              <w:rPr>
                <w:rFonts w:ascii="Arial" w:hAnsi="Arial" w:eastAsia="Arial" w:cs="Arial"/>
                <w:sz w:val="15"/>
                <w:szCs w:val="15"/>
                <w:rtl w:val="0"/>
              </w:rPr>
              <w:t>100% download success (Approved/Built).</w:t>
            </w:r>
          </w:p>
        </w:tc>
      </w:tr>
      <w:tr w14:paraId="686F89C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08">
            <w:pPr>
              <w:spacing w:before="0" w:after="0" w:line="240" w:lineRule="auto"/>
              <w:ind w:firstLine="0"/>
              <w:jc w:val="left"/>
            </w:pPr>
            <w:r>
              <w:rPr>
                <w:rFonts w:ascii="Arial" w:hAnsi="Arial" w:eastAsia="Arial" w:cs="Arial"/>
                <w:sz w:val="15"/>
                <w:szCs w:val="15"/>
                <w:rtl w:val="0"/>
              </w:rPr>
              <w:t>FR-08</w:t>
            </w:r>
          </w:p>
        </w:tc>
        <w:tc>
          <w:tcPr>
            <w:tcW w:w="805" w:type="dxa"/>
            <w:shd w:val="clear" w:color="auto" w:fill="FFFFFF"/>
            <w:tcMar>
              <w:top w:w="35" w:type="dxa"/>
              <w:left w:w="60" w:type="dxa"/>
              <w:bottom w:w="35" w:type="dxa"/>
              <w:right w:w="60" w:type="dxa"/>
            </w:tcMar>
            <w:vAlign w:val="top"/>
          </w:tcPr>
          <w:p w14:paraId="00000109">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10A">
            <w:pPr>
              <w:spacing w:before="0" w:after="0" w:line="240" w:lineRule="auto"/>
              <w:ind w:firstLine="0"/>
              <w:jc w:val="left"/>
            </w:pPr>
            <w:r>
              <w:rPr>
                <w:rFonts w:ascii="Arial" w:hAnsi="Arial" w:eastAsia="Arial" w:cs="Arial"/>
                <w:sz w:val="15"/>
                <w:szCs w:val="15"/>
                <w:rtl w:val="0"/>
              </w:rPr>
              <w:t>Teacher, Student, Parent</w:t>
            </w:r>
          </w:p>
        </w:tc>
        <w:tc>
          <w:tcPr>
            <w:tcW w:w="2446" w:type="dxa"/>
            <w:shd w:val="clear" w:color="auto" w:fill="FFFFFF"/>
            <w:tcMar>
              <w:top w:w="35" w:type="dxa"/>
              <w:left w:w="60" w:type="dxa"/>
              <w:bottom w:w="35" w:type="dxa"/>
              <w:right w:w="60" w:type="dxa"/>
            </w:tcMar>
            <w:vAlign w:val="top"/>
          </w:tcPr>
          <w:p w14:paraId="0000010B">
            <w:pPr>
              <w:spacing w:before="0" w:after="0" w:line="240" w:lineRule="auto"/>
              <w:ind w:firstLine="0"/>
              <w:jc w:val="left"/>
            </w:pPr>
            <w:r>
              <w:rPr>
                <w:rFonts w:ascii="Arial" w:hAnsi="Arial" w:eastAsia="Arial" w:cs="Arial"/>
                <w:sz w:val="15"/>
                <w:szCs w:val="15"/>
                <w:rtl w:val="0"/>
              </w:rPr>
              <w:t>Teacher creation of Student/Parent accounts; mobile portals with schedule view, notifications, and 3+ absence alerts.</w:t>
            </w:r>
          </w:p>
        </w:tc>
        <w:tc>
          <w:tcPr>
            <w:shd w:val="clear" w:color="auto" w:fill="FFFFFF"/>
            <w:tcMar>
              <w:top w:w="35" w:type="dxa"/>
              <w:left w:w="60" w:type="dxa"/>
              <w:bottom w:w="35" w:type="dxa"/>
              <w:right w:w="60" w:type="dxa"/>
            </w:tcMar>
            <w:vAlign w:val="top"/>
          </w:tcPr>
          <w:p w14:paraId="0000010C">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10D">
            <w:pPr>
              <w:spacing w:before="0" w:after="0" w:line="240" w:lineRule="auto"/>
              <w:ind w:firstLine="0"/>
              <w:jc w:val="left"/>
            </w:pPr>
            <w:r>
              <w:rPr>
                <w:rFonts w:ascii="Arial" w:hAnsi="Arial" w:eastAsia="Arial" w:cs="Arial"/>
                <w:sz w:val="15"/>
                <w:szCs w:val="15"/>
                <w:rtl w:val="0"/>
              </w:rPr>
              <w:t>Alert &lt; 3.0s; 100% RLS privacy (Approved/Built).</w:t>
            </w:r>
          </w:p>
        </w:tc>
      </w:tr>
      <w:tr w14:paraId="778EC7C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0E">
            <w:pPr>
              <w:spacing w:before="0" w:after="0" w:line="240" w:lineRule="auto"/>
              <w:ind w:firstLine="0"/>
              <w:jc w:val="left"/>
            </w:pPr>
            <w:r>
              <w:rPr>
                <w:rFonts w:ascii="Arial" w:hAnsi="Arial" w:eastAsia="Arial" w:cs="Arial"/>
                <w:sz w:val="15"/>
                <w:szCs w:val="15"/>
                <w:rtl w:val="0"/>
              </w:rPr>
              <w:t>FR-09</w:t>
            </w:r>
          </w:p>
        </w:tc>
        <w:tc>
          <w:tcPr>
            <w:tcW w:w="805" w:type="dxa"/>
            <w:shd w:val="clear" w:color="auto" w:fill="FFFFFF"/>
            <w:tcMar>
              <w:top w:w="35" w:type="dxa"/>
              <w:left w:w="60" w:type="dxa"/>
              <w:bottom w:w="35" w:type="dxa"/>
              <w:right w:w="60" w:type="dxa"/>
            </w:tcMar>
            <w:vAlign w:val="top"/>
          </w:tcPr>
          <w:p w14:paraId="0000010F">
            <w:pPr>
              <w:spacing w:before="0" w:after="0" w:line="240" w:lineRule="auto"/>
              <w:ind w:firstLine="0"/>
              <w:jc w:val="left"/>
            </w:pPr>
            <w:r>
              <w:rPr>
                <w:rFonts w:ascii="Arial" w:hAnsi="Arial" w:eastAsia="Arial" w:cs="Arial"/>
                <w:sz w:val="15"/>
                <w:szCs w:val="15"/>
                <w:rtl w:val="0"/>
              </w:rPr>
              <w:t>Client Teacher</w:t>
            </w:r>
          </w:p>
        </w:tc>
        <w:tc>
          <w:tcPr>
            <w:tcW w:w="1185" w:type="dxa"/>
            <w:shd w:val="clear" w:color="auto" w:fill="FFFFFF"/>
            <w:tcMar>
              <w:top w:w="35" w:type="dxa"/>
              <w:left w:w="60" w:type="dxa"/>
              <w:bottom w:w="35" w:type="dxa"/>
              <w:right w:w="60" w:type="dxa"/>
            </w:tcMar>
            <w:vAlign w:val="top"/>
          </w:tcPr>
          <w:p w14:paraId="00000110">
            <w:pPr>
              <w:spacing w:before="0" w:after="0" w:line="240" w:lineRule="auto"/>
              <w:ind w:firstLine="0"/>
              <w:jc w:val="left"/>
            </w:pPr>
            <w:r>
              <w:rPr>
                <w:rFonts w:ascii="Arial" w:hAnsi="Arial" w:eastAsia="Arial" w:cs="Arial"/>
                <w:sz w:val="15"/>
                <w:szCs w:val="15"/>
                <w:rtl w:val="0"/>
              </w:rPr>
              <w:t>Admin</w:t>
            </w:r>
          </w:p>
        </w:tc>
        <w:tc>
          <w:tcPr>
            <w:tcW w:w="2446" w:type="dxa"/>
            <w:shd w:val="clear" w:color="auto" w:fill="FFFFFF"/>
            <w:tcMar>
              <w:top w:w="35" w:type="dxa"/>
              <w:left w:w="60" w:type="dxa"/>
              <w:bottom w:w="35" w:type="dxa"/>
              <w:right w:w="60" w:type="dxa"/>
            </w:tcMar>
            <w:vAlign w:val="top"/>
          </w:tcPr>
          <w:p w14:paraId="00000111">
            <w:pPr>
              <w:spacing w:before="0" w:after="0" w:line="240" w:lineRule="auto"/>
              <w:ind w:firstLine="0"/>
              <w:jc w:val="left"/>
            </w:pPr>
            <w:r>
              <w:rPr>
                <w:rFonts w:ascii="Arial" w:hAnsi="Arial" w:eastAsia="Arial" w:cs="Arial"/>
                <w:sz w:val="15"/>
                <w:szCs w:val="15"/>
                <w:rtl w:val="0"/>
              </w:rPr>
              <w:t>Restricted Admin web portal for teacher account creation and school year rollover only.</w:t>
            </w:r>
          </w:p>
        </w:tc>
        <w:tc>
          <w:tcPr>
            <w:shd w:val="clear" w:color="auto" w:fill="FFFFFF"/>
            <w:tcMar>
              <w:top w:w="35" w:type="dxa"/>
              <w:left w:w="60" w:type="dxa"/>
              <w:bottom w:w="35" w:type="dxa"/>
              <w:right w:w="60" w:type="dxa"/>
            </w:tcMar>
            <w:vAlign w:val="top"/>
          </w:tcPr>
          <w:p w14:paraId="00000112">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113">
            <w:pPr>
              <w:spacing w:before="0" w:after="0" w:line="240" w:lineRule="auto"/>
              <w:ind w:firstLine="0"/>
              <w:jc w:val="left"/>
            </w:pPr>
            <w:r>
              <w:rPr>
                <w:rFonts w:ascii="Arial" w:hAnsi="Arial" w:eastAsia="Arial" w:cs="Arial"/>
                <w:sz w:val="15"/>
                <w:szCs w:val="15"/>
                <w:rtl w:val="0"/>
              </w:rPr>
              <w:t>0% admin access to grades (Approved/Built).</w:t>
            </w:r>
          </w:p>
        </w:tc>
      </w:tr>
      <w:tr w14:paraId="3543372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14">
            <w:pPr>
              <w:spacing w:before="0" w:after="0" w:line="240" w:lineRule="auto"/>
              <w:ind w:firstLine="0"/>
              <w:jc w:val="left"/>
            </w:pPr>
            <w:r>
              <w:rPr>
                <w:rFonts w:ascii="Arial" w:hAnsi="Arial" w:eastAsia="Arial" w:cs="Arial"/>
                <w:sz w:val="15"/>
                <w:szCs w:val="15"/>
                <w:rtl w:val="0"/>
              </w:rPr>
              <w:t>NFR-01</w:t>
            </w:r>
          </w:p>
        </w:tc>
        <w:tc>
          <w:tcPr>
            <w:tcW w:w="805" w:type="dxa"/>
            <w:shd w:val="clear" w:color="auto" w:fill="FFFFFF"/>
            <w:tcMar>
              <w:top w:w="35" w:type="dxa"/>
              <w:left w:w="60" w:type="dxa"/>
              <w:bottom w:w="35" w:type="dxa"/>
              <w:right w:w="60" w:type="dxa"/>
            </w:tcMar>
            <w:vAlign w:val="top"/>
          </w:tcPr>
          <w:p w14:paraId="00000115">
            <w:pPr>
              <w:spacing w:before="0" w:after="0" w:line="240" w:lineRule="auto"/>
              <w:ind w:firstLine="0"/>
              <w:jc w:val="left"/>
            </w:pPr>
            <w:r>
              <w:rPr>
                <w:rFonts w:ascii="Arial" w:hAnsi="Arial" w:eastAsia="Arial" w:cs="Arial"/>
                <w:sz w:val="15"/>
                <w:szCs w:val="15"/>
                <w:rtl w:val="0"/>
              </w:rPr>
              <w:t>ISO 25010</w:t>
            </w:r>
          </w:p>
        </w:tc>
        <w:tc>
          <w:tcPr>
            <w:tcW w:w="1185" w:type="dxa"/>
            <w:shd w:val="clear" w:color="auto" w:fill="FFFFFF"/>
            <w:tcMar>
              <w:top w:w="35" w:type="dxa"/>
              <w:left w:w="60" w:type="dxa"/>
              <w:bottom w:w="35" w:type="dxa"/>
              <w:right w:w="60" w:type="dxa"/>
            </w:tcMar>
            <w:vAlign w:val="top"/>
          </w:tcPr>
          <w:p w14:paraId="00000116">
            <w:pPr>
              <w:spacing w:before="0" w:after="0" w:line="240" w:lineRule="auto"/>
              <w:ind w:firstLine="0"/>
              <w:jc w:val="left"/>
            </w:pPr>
            <w:r>
              <w:rPr>
                <w:rFonts w:ascii="Arial" w:hAnsi="Arial" w:eastAsia="Arial" w:cs="Arial"/>
                <w:sz w:val="15"/>
                <w:szCs w:val="15"/>
                <w:rtl w:val="0"/>
              </w:rPr>
              <w:t>System</w:t>
            </w:r>
          </w:p>
        </w:tc>
        <w:tc>
          <w:tcPr>
            <w:tcW w:w="2446" w:type="dxa"/>
            <w:shd w:val="clear" w:color="auto" w:fill="FFFFFF"/>
            <w:tcMar>
              <w:top w:w="35" w:type="dxa"/>
              <w:left w:w="60" w:type="dxa"/>
              <w:bottom w:w="35" w:type="dxa"/>
              <w:right w:w="60" w:type="dxa"/>
            </w:tcMar>
            <w:vAlign w:val="top"/>
          </w:tcPr>
          <w:p w14:paraId="7F959B27">
            <w:r>
              <w:rPr>
                <w:sz w:val="16"/>
                <w:szCs w:val="16"/>
              </w:rPr>
              <w:t>Performance Efficiency: Fast RFID card reading via USB Serial (&lt; 2.0s) and rapid Drift/SQLite batch syncing to Supabase (&lt; 5.0s).</w:t>
            </w:r>
          </w:p>
        </w:tc>
        <w:tc>
          <w:tcPr>
            <w:shd w:val="clear" w:color="auto" w:fill="FFFFFF"/>
            <w:tcMar>
              <w:top w:w="35" w:type="dxa"/>
              <w:left w:w="60" w:type="dxa"/>
              <w:bottom w:w="35" w:type="dxa"/>
              <w:right w:w="60" w:type="dxa"/>
            </w:tcMar>
            <w:vAlign w:val="top"/>
          </w:tcPr>
          <w:p w14:paraId="00000118">
            <w:pPr>
              <w:spacing w:before="0" w:after="0" w:line="240" w:lineRule="auto"/>
              <w:ind w:firstLine="0"/>
              <w:jc w:val="left"/>
              <w:rPr>
                <w:rFonts w:hint="default"/>
                <w:lang w:val="en-US"/>
              </w:rPr>
            </w:pPr>
            <w:r>
              <w:rPr>
                <w:rFonts w:hint="default" w:cs="Arial"/>
                <w:sz w:val="15"/>
                <w:szCs w:val="15"/>
                <w:rtl w:val="0"/>
                <w:lang w:val="en-US"/>
              </w:rPr>
              <w:t>High</w:t>
            </w:r>
          </w:p>
        </w:tc>
        <w:tc>
          <w:tcPr>
            <w:shd w:val="clear" w:color="auto" w:fill="FFFFFF"/>
            <w:tcMar>
              <w:top w:w="35" w:type="dxa"/>
              <w:left w:w="60" w:type="dxa"/>
              <w:bottom w:w="35" w:type="dxa"/>
              <w:right w:w="60" w:type="dxa"/>
            </w:tcMar>
            <w:vAlign w:val="top"/>
          </w:tcPr>
          <w:p w14:paraId="00000119">
            <w:pPr>
              <w:spacing w:before="0" w:after="0" w:line="240" w:lineRule="auto"/>
              <w:ind w:firstLine="0"/>
              <w:jc w:val="left"/>
            </w:pPr>
            <w:r>
              <w:rPr>
                <w:rFonts w:ascii="Arial" w:hAnsi="Arial" w:eastAsia="Arial" w:cs="Arial"/>
                <w:sz w:val="15"/>
                <w:szCs w:val="15"/>
                <w:rtl w:val="0"/>
              </w:rPr>
              <w:t>Tap &lt; 2.0s; sync &lt; 5.0s (Approved/Built).</w:t>
            </w:r>
          </w:p>
        </w:tc>
      </w:tr>
      <w:tr w14:paraId="4AA47DD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1A">
            <w:pPr>
              <w:spacing w:before="0" w:after="0" w:line="240" w:lineRule="auto"/>
              <w:ind w:firstLine="0"/>
              <w:jc w:val="left"/>
            </w:pPr>
            <w:r>
              <w:rPr>
                <w:rFonts w:ascii="Arial" w:hAnsi="Arial" w:eastAsia="Arial" w:cs="Arial"/>
                <w:sz w:val="15"/>
                <w:szCs w:val="15"/>
                <w:rtl w:val="0"/>
              </w:rPr>
              <w:t>NFR-02</w:t>
            </w:r>
          </w:p>
        </w:tc>
        <w:tc>
          <w:tcPr>
            <w:tcW w:w="805" w:type="dxa"/>
            <w:shd w:val="clear" w:color="auto" w:fill="FFFFFF"/>
            <w:tcMar>
              <w:top w:w="35" w:type="dxa"/>
              <w:left w:w="60" w:type="dxa"/>
              <w:bottom w:w="35" w:type="dxa"/>
              <w:right w:w="60" w:type="dxa"/>
            </w:tcMar>
            <w:vAlign w:val="top"/>
          </w:tcPr>
          <w:p w14:paraId="0000011B">
            <w:pPr>
              <w:spacing w:before="0" w:after="0" w:line="240" w:lineRule="auto"/>
              <w:ind w:firstLine="0"/>
              <w:jc w:val="left"/>
            </w:pPr>
            <w:r>
              <w:rPr>
                <w:rFonts w:ascii="Arial" w:hAnsi="Arial" w:eastAsia="Arial" w:cs="Arial"/>
                <w:sz w:val="15"/>
                <w:szCs w:val="15"/>
                <w:rtl w:val="0"/>
              </w:rPr>
              <w:t>ISO 25010</w:t>
            </w:r>
          </w:p>
        </w:tc>
        <w:tc>
          <w:tcPr>
            <w:tcW w:w="1185" w:type="dxa"/>
            <w:shd w:val="clear" w:color="auto" w:fill="FFFFFF"/>
            <w:tcMar>
              <w:top w:w="35" w:type="dxa"/>
              <w:left w:w="60" w:type="dxa"/>
              <w:bottom w:w="35" w:type="dxa"/>
              <w:right w:w="60" w:type="dxa"/>
            </w:tcMar>
            <w:vAlign w:val="top"/>
          </w:tcPr>
          <w:p w14:paraId="0000011C">
            <w:pPr>
              <w:spacing w:before="0" w:after="0" w:line="240" w:lineRule="auto"/>
              <w:ind w:firstLine="0"/>
              <w:jc w:val="left"/>
            </w:pPr>
            <w:r>
              <w:rPr>
                <w:rFonts w:ascii="Arial" w:hAnsi="Arial" w:eastAsia="Arial" w:cs="Arial"/>
                <w:sz w:val="15"/>
                <w:szCs w:val="15"/>
                <w:rtl w:val="0"/>
              </w:rPr>
              <w:t>System</w:t>
            </w:r>
          </w:p>
        </w:tc>
        <w:tc>
          <w:tcPr>
            <w:tcW w:w="2446" w:type="dxa"/>
            <w:shd w:val="clear" w:color="auto" w:fill="FFFFFF"/>
            <w:tcMar>
              <w:top w:w="35" w:type="dxa"/>
              <w:left w:w="60" w:type="dxa"/>
              <w:bottom w:w="35" w:type="dxa"/>
              <w:right w:w="60" w:type="dxa"/>
            </w:tcMar>
            <w:vAlign w:val="top"/>
          </w:tcPr>
          <w:p w14:paraId="35180A17">
            <w:r>
              <w:rPr>
                <w:sz w:val="16"/>
                <w:szCs w:val="16"/>
              </w:rPr>
              <w:t>Reliability: Client-side Drift / SQLite database (OfflineSyncService) safely queues offline attendance scans when internet connectivity is disconnected.</w:t>
            </w:r>
          </w:p>
        </w:tc>
        <w:tc>
          <w:tcPr>
            <w:shd w:val="clear" w:color="auto" w:fill="FFFFFF"/>
            <w:tcMar>
              <w:top w:w="35" w:type="dxa"/>
              <w:left w:w="60" w:type="dxa"/>
              <w:bottom w:w="35" w:type="dxa"/>
              <w:right w:w="60" w:type="dxa"/>
            </w:tcMar>
            <w:vAlign w:val="top"/>
          </w:tcPr>
          <w:p w14:paraId="0000011E">
            <w:pPr>
              <w:spacing w:before="0" w:after="0" w:line="240" w:lineRule="auto"/>
              <w:ind w:firstLine="0"/>
              <w:jc w:val="left"/>
              <w:rPr>
                <w:rFonts w:hint="default"/>
                <w:lang w:val="en-US"/>
              </w:rPr>
            </w:pPr>
            <w:r>
              <w:rPr>
                <w:rFonts w:hint="default" w:cs="Arial"/>
                <w:sz w:val="15"/>
                <w:szCs w:val="15"/>
                <w:rtl w:val="0"/>
                <w:lang w:val="en-US"/>
              </w:rPr>
              <w:t>High</w:t>
            </w:r>
          </w:p>
        </w:tc>
        <w:tc>
          <w:tcPr>
            <w:shd w:val="clear" w:color="auto" w:fill="FFFFFF"/>
            <w:tcMar>
              <w:top w:w="35" w:type="dxa"/>
              <w:left w:w="60" w:type="dxa"/>
              <w:bottom w:w="35" w:type="dxa"/>
              <w:right w:w="60" w:type="dxa"/>
            </w:tcMar>
            <w:vAlign w:val="top"/>
          </w:tcPr>
          <w:p w14:paraId="65AD6F2B">
            <w:r>
              <w:rPr>
                <w:sz w:val="16"/>
                <w:szCs w:val="16"/>
              </w:rPr>
              <w:t>0 data loss during network dropouts; automatic batch sync (Approved/Built).</w:t>
            </w:r>
          </w:p>
        </w:tc>
      </w:tr>
      <w:tr w14:paraId="7821DF4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20">
            <w:pPr>
              <w:spacing w:before="0" w:after="0" w:line="240" w:lineRule="auto"/>
              <w:ind w:firstLine="0"/>
              <w:jc w:val="left"/>
            </w:pPr>
            <w:r>
              <w:rPr>
                <w:rFonts w:ascii="Arial" w:hAnsi="Arial" w:eastAsia="Arial" w:cs="Arial"/>
                <w:sz w:val="15"/>
                <w:szCs w:val="15"/>
                <w:rtl w:val="0"/>
              </w:rPr>
              <w:t>NFR-03</w:t>
            </w:r>
          </w:p>
        </w:tc>
        <w:tc>
          <w:tcPr>
            <w:tcW w:w="805" w:type="dxa"/>
            <w:shd w:val="clear" w:color="auto" w:fill="FFFFFF"/>
            <w:tcMar>
              <w:top w:w="35" w:type="dxa"/>
              <w:left w:w="60" w:type="dxa"/>
              <w:bottom w:w="35" w:type="dxa"/>
              <w:right w:w="60" w:type="dxa"/>
            </w:tcMar>
            <w:vAlign w:val="top"/>
          </w:tcPr>
          <w:p w14:paraId="00000121">
            <w:pPr>
              <w:spacing w:before="0" w:after="0" w:line="240" w:lineRule="auto"/>
              <w:ind w:firstLine="0"/>
              <w:jc w:val="left"/>
            </w:pPr>
            <w:r>
              <w:rPr>
                <w:rFonts w:ascii="Arial" w:hAnsi="Arial" w:eastAsia="Arial" w:cs="Arial"/>
                <w:sz w:val="15"/>
                <w:szCs w:val="15"/>
                <w:rtl w:val="0"/>
              </w:rPr>
              <w:t>RA 10173</w:t>
            </w:r>
          </w:p>
        </w:tc>
        <w:tc>
          <w:tcPr>
            <w:tcW w:w="1185" w:type="dxa"/>
            <w:shd w:val="clear" w:color="auto" w:fill="FFFFFF"/>
            <w:tcMar>
              <w:top w:w="35" w:type="dxa"/>
              <w:left w:w="60" w:type="dxa"/>
              <w:bottom w:w="35" w:type="dxa"/>
              <w:right w:w="60" w:type="dxa"/>
            </w:tcMar>
            <w:vAlign w:val="top"/>
          </w:tcPr>
          <w:p w14:paraId="00000122">
            <w:pPr>
              <w:spacing w:before="0" w:after="0" w:line="240" w:lineRule="auto"/>
              <w:ind w:firstLine="0"/>
              <w:jc w:val="left"/>
            </w:pPr>
            <w:r>
              <w:rPr>
                <w:rFonts w:ascii="Arial" w:hAnsi="Arial" w:eastAsia="Arial" w:cs="Arial"/>
                <w:sz w:val="15"/>
                <w:szCs w:val="15"/>
                <w:rtl w:val="0"/>
              </w:rPr>
              <w:t>System</w:t>
            </w:r>
          </w:p>
        </w:tc>
        <w:tc>
          <w:tcPr>
            <w:tcW w:w="2446" w:type="dxa"/>
            <w:shd w:val="clear" w:color="auto" w:fill="FFFFFF"/>
            <w:tcMar>
              <w:top w:w="35" w:type="dxa"/>
              <w:left w:w="60" w:type="dxa"/>
              <w:bottom w:w="35" w:type="dxa"/>
              <w:right w:w="60" w:type="dxa"/>
            </w:tcMar>
            <w:vAlign w:val="top"/>
          </w:tcPr>
          <w:p w14:paraId="00000123">
            <w:pPr>
              <w:spacing w:before="0" w:after="0" w:line="240" w:lineRule="auto"/>
              <w:ind w:firstLine="0"/>
              <w:jc w:val="left"/>
            </w:pPr>
            <w:r>
              <w:rPr>
                <w:rFonts w:ascii="Arial" w:hAnsi="Arial" w:eastAsia="Arial" w:cs="Arial"/>
                <w:sz w:val="15"/>
                <w:szCs w:val="15"/>
                <w:rtl w:val="0"/>
              </w:rPr>
              <w:t>Security: Firebase password encryption and Supabase Row-Level Security (RLS) rules.</w:t>
            </w:r>
          </w:p>
        </w:tc>
        <w:tc>
          <w:tcPr>
            <w:shd w:val="clear" w:color="auto" w:fill="FFFFFF"/>
            <w:tcMar>
              <w:top w:w="35" w:type="dxa"/>
              <w:left w:w="60" w:type="dxa"/>
              <w:bottom w:w="35" w:type="dxa"/>
              <w:right w:w="60" w:type="dxa"/>
            </w:tcMar>
            <w:vAlign w:val="top"/>
          </w:tcPr>
          <w:p w14:paraId="00000124">
            <w:pPr>
              <w:spacing w:before="0" w:after="0" w:line="240" w:lineRule="auto"/>
              <w:ind w:firstLine="0"/>
              <w:jc w:val="left"/>
              <w:rPr>
                <w:rFonts w:hint="default"/>
                <w:lang w:val="en-US"/>
              </w:rPr>
            </w:pPr>
            <w:r>
              <w:rPr>
                <w:rFonts w:hint="default" w:cs="Arial"/>
                <w:sz w:val="15"/>
                <w:szCs w:val="15"/>
                <w:rtl w:val="0"/>
                <w:lang w:val="en-US"/>
              </w:rPr>
              <w:t>High</w:t>
            </w:r>
          </w:p>
        </w:tc>
        <w:tc>
          <w:tcPr>
            <w:shd w:val="clear" w:color="auto" w:fill="FFFFFF"/>
            <w:tcMar>
              <w:top w:w="35" w:type="dxa"/>
              <w:left w:w="60" w:type="dxa"/>
              <w:bottom w:w="35" w:type="dxa"/>
              <w:right w:w="60" w:type="dxa"/>
            </w:tcMar>
            <w:vAlign w:val="top"/>
          </w:tcPr>
          <w:p w14:paraId="00000125">
            <w:pPr>
              <w:spacing w:before="0" w:after="0" w:line="240" w:lineRule="auto"/>
              <w:ind w:firstLine="0"/>
              <w:jc w:val="left"/>
            </w:pPr>
            <w:r>
              <w:rPr>
                <w:rFonts w:ascii="Arial" w:hAnsi="Arial" w:eastAsia="Arial" w:cs="Arial"/>
                <w:sz w:val="15"/>
                <w:szCs w:val="15"/>
                <w:rtl w:val="0"/>
              </w:rPr>
              <w:t>100% unauthorized queries blocked (Approved/Built).</w:t>
            </w:r>
          </w:p>
        </w:tc>
      </w:tr>
      <w:tr w14:paraId="449B6D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844" w:type="dxa"/>
            <w:shd w:val="clear" w:color="auto" w:fill="FFFFFF"/>
            <w:tcMar>
              <w:top w:w="35" w:type="dxa"/>
              <w:left w:w="60" w:type="dxa"/>
              <w:bottom w:w="35" w:type="dxa"/>
              <w:right w:w="60" w:type="dxa"/>
            </w:tcMar>
            <w:vAlign w:val="top"/>
          </w:tcPr>
          <w:p w14:paraId="00000126">
            <w:pPr>
              <w:spacing w:before="0" w:after="0" w:line="240" w:lineRule="auto"/>
              <w:ind w:firstLine="0"/>
              <w:jc w:val="left"/>
            </w:pPr>
            <w:r>
              <w:rPr>
                <w:rFonts w:ascii="Arial" w:hAnsi="Arial" w:eastAsia="Arial" w:cs="Arial"/>
                <w:sz w:val="15"/>
                <w:szCs w:val="15"/>
                <w:rtl w:val="0"/>
              </w:rPr>
              <w:t>NFR-04</w:t>
            </w:r>
          </w:p>
        </w:tc>
        <w:tc>
          <w:tcPr>
            <w:tcW w:w="805" w:type="dxa"/>
            <w:shd w:val="clear" w:color="auto" w:fill="FFFFFF"/>
            <w:tcMar>
              <w:top w:w="35" w:type="dxa"/>
              <w:left w:w="60" w:type="dxa"/>
              <w:bottom w:w="35" w:type="dxa"/>
              <w:right w:w="60" w:type="dxa"/>
            </w:tcMar>
            <w:vAlign w:val="top"/>
          </w:tcPr>
          <w:p w14:paraId="00000127">
            <w:pPr>
              <w:spacing w:before="0" w:after="0" w:line="240" w:lineRule="auto"/>
              <w:ind w:firstLine="0"/>
              <w:jc w:val="left"/>
            </w:pPr>
            <w:r>
              <w:rPr>
                <w:rFonts w:ascii="Arial" w:hAnsi="Arial" w:eastAsia="Arial" w:cs="Arial"/>
                <w:sz w:val="15"/>
                <w:szCs w:val="15"/>
                <w:rtl w:val="0"/>
              </w:rPr>
              <w:t>ISO 25010</w:t>
            </w:r>
          </w:p>
        </w:tc>
        <w:tc>
          <w:tcPr>
            <w:tcW w:w="1185" w:type="dxa"/>
            <w:shd w:val="clear" w:color="auto" w:fill="FFFFFF"/>
            <w:tcMar>
              <w:top w:w="35" w:type="dxa"/>
              <w:left w:w="60" w:type="dxa"/>
              <w:bottom w:w="35" w:type="dxa"/>
              <w:right w:w="60" w:type="dxa"/>
            </w:tcMar>
            <w:vAlign w:val="top"/>
          </w:tcPr>
          <w:p w14:paraId="00000128">
            <w:pPr>
              <w:spacing w:before="0" w:after="0" w:line="240" w:lineRule="auto"/>
              <w:ind w:firstLine="0"/>
              <w:jc w:val="left"/>
            </w:pPr>
            <w:r>
              <w:rPr>
                <w:rFonts w:ascii="Arial" w:hAnsi="Arial" w:eastAsia="Arial" w:cs="Arial"/>
                <w:sz w:val="15"/>
                <w:szCs w:val="15"/>
                <w:rtl w:val="0"/>
              </w:rPr>
              <w:t>System</w:t>
            </w:r>
          </w:p>
        </w:tc>
        <w:tc>
          <w:tcPr>
            <w:tcW w:w="2446" w:type="dxa"/>
            <w:shd w:val="clear" w:color="auto" w:fill="FFFFFF"/>
            <w:tcMar>
              <w:top w:w="35" w:type="dxa"/>
              <w:left w:w="60" w:type="dxa"/>
              <w:bottom w:w="35" w:type="dxa"/>
              <w:right w:w="60" w:type="dxa"/>
            </w:tcMar>
            <w:vAlign w:val="top"/>
          </w:tcPr>
          <w:p w14:paraId="00000129">
            <w:pPr>
              <w:spacing w:before="0" w:after="0" w:line="240" w:lineRule="auto"/>
              <w:ind w:firstLine="0"/>
              <w:jc w:val="left"/>
            </w:pPr>
            <w:r>
              <w:rPr>
                <w:rFonts w:ascii="Arial" w:hAnsi="Arial" w:eastAsia="Arial" w:cs="Arial"/>
                <w:sz w:val="15"/>
                <w:szCs w:val="15"/>
                <w:rtl w:val="0"/>
              </w:rPr>
              <w:t>Compatibility &amp; Maintainability: Runs smoothly on web browsers (Chrome/Edge) and Android 8.0+ phones.</w:t>
            </w:r>
          </w:p>
        </w:tc>
        <w:tc>
          <w:tcPr>
            <w:shd w:val="clear" w:color="auto" w:fill="FFFFFF"/>
            <w:tcMar>
              <w:top w:w="35" w:type="dxa"/>
              <w:left w:w="60" w:type="dxa"/>
              <w:bottom w:w="35" w:type="dxa"/>
              <w:right w:w="60" w:type="dxa"/>
            </w:tcMar>
            <w:vAlign w:val="top"/>
          </w:tcPr>
          <w:p w14:paraId="0000012A">
            <w:pPr>
              <w:spacing w:before="0" w:after="0" w:line="240" w:lineRule="auto"/>
              <w:ind w:firstLine="0"/>
              <w:jc w:val="left"/>
            </w:pPr>
            <w:r>
              <w:rPr>
                <w:rFonts w:ascii="Arial" w:hAnsi="Arial" w:eastAsia="Arial" w:cs="Arial"/>
                <w:sz w:val="15"/>
                <w:szCs w:val="15"/>
                <w:rtl w:val="0"/>
              </w:rPr>
              <w:t>High</w:t>
            </w:r>
          </w:p>
        </w:tc>
        <w:tc>
          <w:tcPr>
            <w:shd w:val="clear" w:color="auto" w:fill="FFFFFF"/>
            <w:tcMar>
              <w:top w:w="35" w:type="dxa"/>
              <w:left w:w="60" w:type="dxa"/>
              <w:bottom w:w="35" w:type="dxa"/>
              <w:right w:w="60" w:type="dxa"/>
            </w:tcMar>
            <w:vAlign w:val="top"/>
          </w:tcPr>
          <w:p w14:paraId="0000012B">
            <w:pPr>
              <w:spacing w:before="0" w:after="0" w:line="240" w:lineRule="auto"/>
              <w:ind w:firstLine="0"/>
              <w:jc w:val="left"/>
            </w:pPr>
            <w:r>
              <w:rPr>
                <w:rFonts w:ascii="Arial" w:hAnsi="Arial" w:eastAsia="Arial" w:cs="Arial"/>
                <w:sz w:val="15"/>
                <w:szCs w:val="15"/>
                <w:rtl w:val="0"/>
              </w:rPr>
              <w:t>Zero crash errors (Approved/Built).</w:t>
            </w:r>
          </w:p>
        </w:tc>
      </w:tr>
    </w:tbl>
    <w:p w14:paraId="0000012C">
      <w:pPr>
        <w:spacing w:before="0" w:after="0" w:line="276" w:lineRule="auto"/>
        <w:ind w:firstLine="720"/>
        <w:jc w:val="both"/>
      </w:pPr>
      <w:r>
        <w:rPr>
          <w:rFonts w:ascii="Arial" w:hAnsi="Arial" w:eastAsia="Arial" w:cs="Arial"/>
          <w:sz w:val="22"/>
          <w:szCs w:val="22"/>
          <w:rtl w:val="0"/>
        </w:rPr>
        <w:t>Table 4 lists the approved functional (FR-01 to FR-09) and non-functional (NFR-01 to NFR-04) requirements, their business rules, and current status.</w:t>
      </w:r>
    </w:p>
    <w:p w14:paraId="0000012D">
      <w:pPr>
        <w:spacing w:before="0" w:after="0" w:line="240" w:lineRule="auto"/>
      </w:pPr>
    </w:p>
    <w:p w14:paraId="0000012E">
      <w:pPr>
        <w:keepNext/>
        <w:spacing w:before="0" w:after="0"/>
        <w:ind w:firstLine="0"/>
        <w:jc w:val="left"/>
      </w:pPr>
      <w:r>
        <w:rPr>
          <w:rFonts w:ascii="Arial" w:hAnsi="Arial" w:eastAsia="Arial" w:cs="Arial"/>
          <w:b/>
          <w:bCs/>
          <w:sz w:val="24"/>
          <w:szCs w:val="24"/>
          <w:rtl w:val="0"/>
        </w:rPr>
        <w:t>3.6 Research Instrument</w:t>
      </w:r>
    </w:p>
    <w:p w14:paraId="0000012F">
      <w:pPr>
        <w:spacing w:before="0" w:after="0" w:line="276" w:lineRule="auto"/>
        <w:ind w:firstLine="720"/>
        <w:jc w:val="both"/>
        <w:rPr>
          <w:rFonts w:ascii="Arial" w:hAnsi="Arial" w:eastAsia="Arial" w:cs="Arial"/>
          <w:sz w:val="22"/>
          <w:szCs w:val="22"/>
          <w:rtl w:val="0"/>
        </w:rPr>
      </w:pPr>
      <w:r>
        <w:rPr>
          <w:rFonts w:ascii="Arial" w:hAnsi="Arial" w:eastAsia="Arial" w:cs="Arial"/>
          <w:sz w:val="22"/>
          <w:szCs w:val="22"/>
          <w:rtl w:val="0"/>
        </w:rPr>
        <w:t>This study uses three researcher-adapted instruments: (1) a Client Interview Guide, (2) a Technical Benchmark Sheet, and (3) an ISO/IEC 25010:2023 System Acceptability Questionnaire covering all nine characteristics (ISO, 2023). End users rate observable features (Students and Parents rate Functional Suitability, Performance Efficiency, Interaction Capability, and Security; the Teacher also rates Reliability, Flexibility, and Safety), while the 5 IT Professionals evaluate all nine characteristics including Compatibility and Maintainability.</w:t>
      </w:r>
    </w:p>
    <w:p w14:paraId="6DEF1EE0">
      <w:pPr>
        <w:keepNext/>
        <w:spacing w:before="0" w:after="0"/>
        <w:ind w:firstLine="0"/>
        <w:jc w:val="left"/>
        <w:rPr>
          <w:rFonts w:ascii="Arial" w:hAnsi="Arial" w:eastAsia="Arial" w:cs="Arial"/>
          <w:b/>
          <w:bCs/>
          <w:sz w:val="22"/>
          <w:szCs w:val="22"/>
          <w:rtl w:val="0"/>
        </w:rPr>
      </w:pPr>
    </w:p>
    <w:p w14:paraId="00000131">
      <w:pPr>
        <w:keepNext/>
        <w:spacing w:before="0" w:after="0"/>
        <w:ind w:firstLine="0"/>
        <w:jc w:val="left"/>
      </w:pPr>
      <w:r>
        <w:rPr>
          <w:rFonts w:ascii="Arial" w:hAnsi="Arial" w:eastAsia="Arial" w:cs="Arial"/>
          <w:b/>
          <w:bCs/>
          <w:sz w:val="22"/>
          <w:szCs w:val="22"/>
          <w:rtl w:val="0"/>
        </w:rPr>
        <w:t>Table 5</w:t>
      </w:r>
    </w:p>
    <w:p w14:paraId="00000132">
      <w:pPr>
        <w:keepNext/>
        <w:spacing w:before="0" w:after="40"/>
        <w:ind w:firstLine="0"/>
        <w:jc w:val="left"/>
      </w:pPr>
      <w:r>
        <w:rPr>
          <w:rFonts w:ascii="Arial" w:hAnsi="Arial" w:eastAsia="Arial" w:cs="Arial"/>
          <w:i/>
          <w:iCs/>
          <w:sz w:val="22"/>
          <w:szCs w:val="22"/>
          <w:rtl w:val="0"/>
        </w:rPr>
        <w:t>ISO/IEC 25010:2023 Instrument Blueprint and Draft Questionnaire Items</w:t>
      </w:r>
    </w:p>
    <w:tbl>
      <w:tblPr>
        <w:tblStyle w:val="19"/>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458"/>
        <w:gridCol w:w="3688"/>
        <w:gridCol w:w="1221"/>
        <w:gridCol w:w="1553"/>
      </w:tblGrid>
      <w:tr w14:paraId="69E75C1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1458" w:type="dxa"/>
            <w:shd w:val="clear" w:color="auto" w:fill="F2F2F2"/>
            <w:tcMar>
              <w:top w:w="45" w:type="dxa"/>
              <w:left w:w="60" w:type="dxa"/>
              <w:bottom w:w="45" w:type="dxa"/>
              <w:right w:w="60" w:type="dxa"/>
            </w:tcMar>
            <w:vAlign w:val="center"/>
          </w:tcPr>
          <w:p w14:paraId="00000133">
            <w:pPr>
              <w:spacing w:before="0" w:after="0" w:line="240" w:lineRule="auto"/>
              <w:ind w:firstLine="0"/>
              <w:jc w:val="left"/>
            </w:pPr>
            <w:r>
              <w:rPr>
                <w:rFonts w:ascii="Arial" w:hAnsi="Arial" w:eastAsia="Arial" w:cs="Arial"/>
                <w:b/>
                <w:bCs/>
                <w:sz w:val="15"/>
                <w:szCs w:val="15"/>
                <w:rtl w:val="0"/>
              </w:rPr>
              <w:t>PART / CHARACTERISTIC</w:t>
            </w:r>
          </w:p>
        </w:tc>
        <w:tc>
          <w:tcPr>
            <w:tcW w:w="3688" w:type="dxa"/>
            <w:shd w:val="clear" w:color="auto" w:fill="F2F2F2"/>
            <w:tcMar>
              <w:top w:w="45" w:type="dxa"/>
              <w:left w:w="60" w:type="dxa"/>
              <w:bottom w:w="45" w:type="dxa"/>
              <w:right w:w="60" w:type="dxa"/>
            </w:tcMar>
            <w:vAlign w:val="center"/>
          </w:tcPr>
          <w:p w14:paraId="00000134">
            <w:pPr>
              <w:spacing w:before="0" w:after="0" w:line="240" w:lineRule="auto"/>
              <w:ind w:firstLine="0"/>
              <w:jc w:val="left"/>
            </w:pPr>
            <w:r>
              <w:rPr>
                <w:rFonts w:ascii="Arial" w:hAnsi="Arial" w:eastAsia="Arial" w:cs="Arial"/>
                <w:b/>
                <w:bCs/>
                <w:sz w:val="15"/>
                <w:szCs w:val="15"/>
                <w:rtl w:val="0"/>
              </w:rPr>
              <w:t>ITEM / QUESTION / METRIC STATEMENT</w:t>
            </w:r>
          </w:p>
        </w:tc>
        <w:tc>
          <w:tcPr>
            <w:tcW w:w="1221" w:type="dxa"/>
            <w:shd w:val="clear" w:color="auto" w:fill="F2F2F2"/>
            <w:tcMar>
              <w:top w:w="45" w:type="dxa"/>
              <w:left w:w="60" w:type="dxa"/>
              <w:bottom w:w="45" w:type="dxa"/>
              <w:right w:w="60" w:type="dxa"/>
            </w:tcMar>
            <w:vAlign w:val="center"/>
          </w:tcPr>
          <w:p w14:paraId="00000135">
            <w:pPr>
              <w:spacing w:before="0" w:after="0" w:line="240" w:lineRule="auto"/>
              <w:ind w:firstLine="0"/>
              <w:jc w:val="left"/>
            </w:pPr>
            <w:r>
              <w:rPr>
                <w:rFonts w:ascii="Arial" w:hAnsi="Arial" w:eastAsia="Arial" w:cs="Arial"/>
                <w:b/>
                <w:bCs/>
                <w:sz w:val="15"/>
                <w:szCs w:val="15"/>
                <w:rtl w:val="0"/>
              </w:rPr>
              <w:t>EVALUATORS</w:t>
            </w:r>
          </w:p>
        </w:tc>
        <w:tc>
          <w:tcPr>
            <w:tcW w:w="1553" w:type="dxa"/>
            <w:shd w:val="clear" w:color="auto" w:fill="F2F2F2"/>
            <w:tcMar>
              <w:top w:w="45" w:type="dxa"/>
              <w:left w:w="60" w:type="dxa"/>
              <w:bottom w:w="45" w:type="dxa"/>
              <w:right w:w="60" w:type="dxa"/>
            </w:tcMar>
            <w:vAlign w:val="center"/>
          </w:tcPr>
          <w:p w14:paraId="00000136">
            <w:pPr>
              <w:spacing w:before="0" w:after="0" w:line="240" w:lineRule="auto"/>
              <w:ind w:firstLine="0"/>
              <w:jc w:val="left"/>
            </w:pPr>
            <w:r>
              <w:rPr>
                <w:rFonts w:ascii="Arial" w:hAnsi="Arial" w:eastAsia="Arial" w:cs="Arial"/>
                <w:b/>
                <w:bCs/>
                <w:sz w:val="15"/>
                <w:szCs w:val="15"/>
                <w:rtl w:val="0"/>
              </w:rPr>
              <w:t>SCORING RULE</w:t>
            </w:r>
          </w:p>
        </w:tc>
      </w:tr>
      <w:tr w14:paraId="5B4ED28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37">
            <w:pPr>
              <w:spacing w:before="0" w:after="0" w:line="240" w:lineRule="auto"/>
              <w:ind w:firstLine="0"/>
              <w:jc w:val="left"/>
            </w:pPr>
            <w:r>
              <w:rPr>
                <w:rFonts w:ascii="Arial" w:hAnsi="Arial" w:eastAsia="Arial" w:cs="Arial"/>
                <w:sz w:val="15"/>
                <w:szCs w:val="15"/>
                <w:rtl w:val="0"/>
              </w:rPr>
              <w:t>Part A: Interview Guide (Aug 18, 2026)</w:t>
            </w:r>
          </w:p>
        </w:tc>
        <w:tc>
          <w:tcPr>
            <w:tcW w:w="3688" w:type="dxa"/>
            <w:shd w:val="clear" w:color="auto" w:fill="FFFFFF"/>
            <w:tcMar>
              <w:top w:w="35" w:type="dxa"/>
              <w:left w:w="60" w:type="dxa"/>
              <w:bottom w:w="35" w:type="dxa"/>
              <w:right w:w="60" w:type="dxa"/>
            </w:tcMar>
            <w:vAlign w:val="top"/>
          </w:tcPr>
          <w:p w14:paraId="00000138">
            <w:pPr>
              <w:spacing w:before="0" w:after="0" w:line="240" w:lineRule="auto"/>
              <w:ind w:firstLine="0"/>
              <w:jc w:val="left"/>
              <w:rPr>
                <w:sz w:val="16"/>
                <w:szCs w:val="16"/>
              </w:rPr>
            </w:pPr>
            <w:r>
              <w:rPr>
                <w:rFonts w:ascii="Arial" w:hAnsi="Arial" w:eastAsia="Arial" w:cs="Arial"/>
                <w:sz w:val="16"/>
                <w:szCs w:val="16"/>
                <w:rtl w:val="0"/>
              </w:rPr>
              <w:t>Q1. How do you record daily attendance and how long does it take? Q2. What challenges do you face in tracking tasks, activities, quizzes, and exams, and computing DepEd DO 15 grades? Q3. How do you prepare lesson plans and share handouts? Q4. How do you inform parents about absences or grades?</w:t>
            </w:r>
          </w:p>
        </w:tc>
        <w:tc>
          <w:tcPr>
            <w:tcW w:w="1221" w:type="dxa"/>
            <w:shd w:val="clear" w:color="auto" w:fill="FFFFFF"/>
            <w:tcMar>
              <w:top w:w="35" w:type="dxa"/>
              <w:left w:w="60" w:type="dxa"/>
              <w:bottom w:w="35" w:type="dxa"/>
              <w:right w:w="60" w:type="dxa"/>
            </w:tcMar>
            <w:vAlign w:val="top"/>
          </w:tcPr>
          <w:p w14:paraId="00000139">
            <w:pPr>
              <w:spacing w:before="0" w:after="0" w:line="240" w:lineRule="auto"/>
              <w:ind w:firstLine="0"/>
              <w:jc w:val="left"/>
            </w:pPr>
            <w:r>
              <w:rPr>
                <w:rFonts w:ascii="Arial" w:hAnsi="Arial" w:eastAsia="Arial" w:cs="Arial"/>
                <w:sz w:val="15"/>
                <w:szCs w:val="15"/>
                <w:rtl w:val="0"/>
              </w:rPr>
              <w:t>Client Teacher</w:t>
            </w:r>
          </w:p>
        </w:tc>
        <w:tc>
          <w:tcPr>
            <w:tcW w:w="1553" w:type="dxa"/>
            <w:shd w:val="clear" w:color="auto" w:fill="FFFFFF"/>
            <w:tcMar>
              <w:top w:w="35" w:type="dxa"/>
              <w:left w:w="60" w:type="dxa"/>
              <w:bottom w:w="35" w:type="dxa"/>
              <w:right w:w="60" w:type="dxa"/>
            </w:tcMar>
            <w:vAlign w:val="top"/>
          </w:tcPr>
          <w:p w14:paraId="0000013A">
            <w:pPr>
              <w:spacing w:before="0" w:after="0" w:line="240" w:lineRule="auto"/>
              <w:ind w:firstLine="0"/>
              <w:jc w:val="left"/>
            </w:pPr>
            <w:r>
              <w:rPr>
                <w:rFonts w:ascii="Arial" w:hAnsi="Arial" w:eastAsia="Arial" w:cs="Arial"/>
                <w:sz w:val="15"/>
                <w:szCs w:val="15"/>
                <w:rtl w:val="0"/>
              </w:rPr>
              <w:t>Qualitative notes for Table 4.</w:t>
            </w:r>
          </w:p>
        </w:tc>
      </w:tr>
      <w:tr w14:paraId="2AA73CD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3B">
            <w:pPr>
              <w:spacing w:before="0" w:after="0" w:line="240" w:lineRule="auto"/>
              <w:ind w:firstLine="0"/>
              <w:jc w:val="left"/>
            </w:pPr>
            <w:r>
              <w:rPr>
                <w:rFonts w:ascii="Arial" w:hAnsi="Arial" w:eastAsia="Arial" w:cs="Arial"/>
                <w:sz w:val="15"/>
                <w:szCs w:val="15"/>
                <w:rtl w:val="0"/>
              </w:rPr>
              <w:t>Part B: Benchmark Sheet (Oct 17–24, 2026)</w:t>
            </w:r>
          </w:p>
        </w:tc>
        <w:tc>
          <w:tcPr>
            <w:tcW w:w="3688" w:type="dxa"/>
            <w:shd w:val="clear" w:color="auto" w:fill="FFFFFF"/>
            <w:tcMar>
              <w:top w:w="35" w:type="dxa"/>
              <w:left w:w="60" w:type="dxa"/>
              <w:bottom w:w="35" w:type="dxa"/>
              <w:right w:w="60" w:type="dxa"/>
            </w:tcMar>
            <w:vAlign w:val="top"/>
          </w:tcPr>
          <w:p w14:paraId="6EA167E0">
            <w:pPr>
              <w:rPr>
                <w:sz w:val="16"/>
                <w:szCs w:val="16"/>
              </w:rPr>
            </w:pPr>
            <w:r>
              <w:rPr>
                <w:sz w:val="16"/>
                <w:szCs w:val="16"/>
              </w:rPr>
              <w:t>M1. USB Serial RFID Tap Time (50 trials; pass &lt; 2.0s). M2. Drift Offline Sync Time to Supabase (50 logs; pass &lt; 5.0s). M3. Quiz/Exam Auto-Score &amp; Item Analysis Time (&lt; 1.0s / &lt; 2.0s). M4. DepEd DO 15 Grade Match vs. Excel (65 students; 100% match). M5. Push Alert Time (&lt; 3.0s).</w:t>
            </w:r>
          </w:p>
        </w:tc>
        <w:tc>
          <w:tcPr>
            <w:tcW w:w="1221" w:type="dxa"/>
            <w:shd w:val="clear" w:color="auto" w:fill="FFFFFF"/>
            <w:tcMar>
              <w:top w:w="35" w:type="dxa"/>
              <w:left w:w="60" w:type="dxa"/>
              <w:bottom w:w="35" w:type="dxa"/>
              <w:right w:w="60" w:type="dxa"/>
            </w:tcMar>
            <w:vAlign w:val="top"/>
          </w:tcPr>
          <w:p w14:paraId="0000013D">
            <w:pPr>
              <w:spacing w:before="0" w:after="0" w:line="240" w:lineRule="auto"/>
              <w:ind w:firstLine="0"/>
              <w:jc w:val="left"/>
            </w:pPr>
            <w:r>
              <w:rPr>
                <w:rFonts w:ascii="Arial" w:hAnsi="Arial" w:eastAsia="Arial" w:cs="Arial"/>
                <w:sz w:val="15"/>
                <w:szCs w:val="15"/>
                <w:rtl w:val="0"/>
              </w:rPr>
              <w:t>Researchers &amp; IT</w:t>
            </w:r>
          </w:p>
        </w:tc>
        <w:tc>
          <w:tcPr>
            <w:tcW w:w="1553" w:type="dxa"/>
            <w:shd w:val="clear" w:color="auto" w:fill="FFFFFF"/>
            <w:tcMar>
              <w:top w:w="35" w:type="dxa"/>
              <w:left w:w="60" w:type="dxa"/>
              <w:bottom w:w="35" w:type="dxa"/>
              <w:right w:w="60" w:type="dxa"/>
            </w:tcMar>
            <w:vAlign w:val="top"/>
          </w:tcPr>
          <w:p w14:paraId="0000013E">
            <w:pPr>
              <w:spacing w:before="0" w:after="0" w:line="240" w:lineRule="auto"/>
              <w:ind w:firstLine="0"/>
              <w:jc w:val="left"/>
            </w:pPr>
            <w:r>
              <w:rPr>
                <w:rFonts w:ascii="Arial" w:hAnsi="Arial" w:eastAsia="Arial" w:cs="Arial"/>
                <w:sz w:val="15"/>
                <w:szCs w:val="15"/>
                <w:rtl w:val="0"/>
              </w:rPr>
              <w:t>Timer values &amp; Pass/Fail.</w:t>
            </w:r>
          </w:p>
        </w:tc>
      </w:tr>
      <w:tr w14:paraId="4D6116E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3F">
            <w:pPr>
              <w:spacing w:before="0" w:after="0" w:line="240" w:lineRule="auto"/>
              <w:ind w:firstLine="0"/>
              <w:jc w:val="left"/>
            </w:pPr>
            <w:r>
              <w:rPr>
                <w:rFonts w:ascii="Arial" w:hAnsi="Arial" w:eastAsia="Arial" w:cs="Arial"/>
                <w:sz w:val="15"/>
                <w:szCs w:val="15"/>
                <w:rtl w:val="0"/>
              </w:rPr>
              <w:t>1. Functional Suitability (Obj 1–10)</w:t>
            </w:r>
          </w:p>
        </w:tc>
        <w:tc>
          <w:tcPr>
            <w:tcW w:w="3688" w:type="dxa"/>
            <w:shd w:val="clear" w:color="auto" w:fill="FFFFFF"/>
            <w:tcMar>
              <w:top w:w="35" w:type="dxa"/>
              <w:left w:w="60" w:type="dxa"/>
              <w:bottom w:w="35" w:type="dxa"/>
              <w:right w:w="60" w:type="dxa"/>
            </w:tcMar>
            <w:vAlign w:val="top"/>
          </w:tcPr>
          <w:p w14:paraId="00000140">
            <w:pPr>
              <w:spacing w:before="0" w:after="0" w:line="240" w:lineRule="auto"/>
              <w:ind w:firstLine="0"/>
              <w:jc w:val="left"/>
              <w:rPr>
                <w:sz w:val="16"/>
                <w:szCs w:val="16"/>
              </w:rPr>
            </w:pPr>
            <w:r>
              <w:rPr>
                <w:rFonts w:ascii="Arial" w:hAnsi="Arial" w:eastAsia="Arial" w:cs="Arial"/>
                <w:sz w:val="16"/>
                <w:szCs w:val="16"/>
                <w:rtl w:val="0"/>
              </w:rPr>
              <w:t>1. The system provides all features needed for my role (attendance, schedules, tasks/activities/quizzes/exams, grades, notifications, or lesson guides). 2. Computed grades and attendance logs are accurate. 3. The system completes tasks faster than paper recording.</w:t>
            </w:r>
          </w:p>
        </w:tc>
        <w:tc>
          <w:tcPr>
            <w:tcW w:w="1221" w:type="dxa"/>
            <w:shd w:val="clear" w:color="auto" w:fill="FFFFFF"/>
            <w:tcMar>
              <w:top w:w="35" w:type="dxa"/>
              <w:left w:w="60" w:type="dxa"/>
              <w:bottom w:w="35" w:type="dxa"/>
              <w:right w:w="60" w:type="dxa"/>
            </w:tcMar>
            <w:vAlign w:val="top"/>
          </w:tcPr>
          <w:p w14:paraId="00000141">
            <w:pPr>
              <w:spacing w:before="0" w:after="0" w:line="240" w:lineRule="auto"/>
              <w:ind w:firstLine="0"/>
              <w:jc w:val="left"/>
            </w:pPr>
            <w:r>
              <w:rPr>
                <w:rFonts w:ascii="Arial" w:hAnsi="Arial" w:eastAsia="Arial" w:cs="Arial"/>
                <w:sz w:val="15"/>
                <w:szCs w:val="15"/>
                <w:rtl w:val="0"/>
              </w:rPr>
              <w:t>Teacher, Students, Parents, IT</w:t>
            </w:r>
          </w:p>
        </w:tc>
        <w:tc>
          <w:tcPr>
            <w:tcW w:w="1553" w:type="dxa"/>
            <w:shd w:val="clear" w:color="auto" w:fill="FFFFFF"/>
            <w:tcMar>
              <w:top w:w="35" w:type="dxa"/>
              <w:left w:w="60" w:type="dxa"/>
              <w:bottom w:w="35" w:type="dxa"/>
              <w:right w:w="60" w:type="dxa"/>
            </w:tcMar>
            <w:vAlign w:val="top"/>
          </w:tcPr>
          <w:p w14:paraId="00000142">
            <w:pPr>
              <w:spacing w:before="0" w:after="0" w:line="240" w:lineRule="auto"/>
              <w:ind w:firstLine="0"/>
              <w:jc w:val="left"/>
            </w:pPr>
            <w:r>
              <w:rPr>
                <w:rFonts w:ascii="Arial" w:hAnsi="Arial" w:eastAsia="Arial" w:cs="Arial"/>
                <w:sz w:val="15"/>
                <w:szCs w:val="15"/>
                <w:rtl w:val="0"/>
              </w:rPr>
              <w:t>1–5 Likert Scale (N/A excluded)</w:t>
            </w:r>
          </w:p>
        </w:tc>
      </w:tr>
      <w:tr w14:paraId="227FA76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43">
            <w:pPr>
              <w:spacing w:before="0" w:after="0" w:line="240" w:lineRule="auto"/>
              <w:ind w:firstLine="0"/>
              <w:jc w:val="left"/>
            </w:pPr>
            <w:r>
              <w:rPr>
                <w:rFonts w:ascii="Arial" w:hAnsi="Arial" w:eastAsia="Arial" w:cs="Arial"/>
                <w:sz w:val="15"/>
                <w:szCs w:val="15"/>
                <w:rtl w:val="0"/>
              </w:rPr>
              <w:t>2. Performance Efficiency (Obj 1, 3, 4, 10)</w:t>
            </w:r>
          </w:p>
        </w:tc>
        <w:tc>
          <w:tcPr>
            <w:tcW w:w="3688" w:type="dxa"/>
            <w:shd w:val="clear" w:color="auto" w:fill="FFFFFF"/>
            <w:tcMar>
              <w:top w:w="35" w:type="dxa"/>
              <w:left w:w="60" w:type="dxa"/>
              <w:bottom w:w="35" w:type="dxa"/>
              <w:right w:w="60" w:type="dxa"/>
            </w:tcMar>
            <w:vAlign w:val="top"/>
          </w:tcPr>
          <w:p w14:paraId="00000144">
            <w:pPr>
              <w:spacing w:before="0" w:after="0" w:line="240" w:lineRule="auto"/>
              <w:ind w:firstLine="0"/>
              <w:jc w:val="left"/>
              <w:rPr>
                <w:sz w:val="16"/>
                <w:szCs w:val="16"/>
              </w:rPr>
            </w:pPr>
            <w:r>
              <w:rPr>
                <w:rFonts w:ascii="Arial" w:hAnsi="Arial" w:eastAsia="Arial" w:cs="Arial"/>
                <w:sz w:val="16"/>
                <w:szCs w:val="16"/>
                <w:rtl w:val="0"/>
              </w:rPr>
              <w:t>4. The RFID scanner and app screens respond quickly within 2 to 3 seconds. 5. The web or mobile app runs smoothly without freezing.</w:t>
            </w:r>
          </w:p>
        </w:tc>
        <w:tc>
          <w:tcPr>
            <w:tcW w:w="1221" w:type="dxa"/>
            <w:shd w:val="clear" w:color="auto" w:fill="FFFFFF"/>
            <w:tcMar>
              <w:top w:w="35" w:type="dxa"/>
              <w:left w:w="60" w:type="dxa"/>
              <w:bottom w:w="35" w:type="dxa"/>
              <w:right w:w="60" w:type="dxa"/>
            </w:tcMar>
            <w:vAlign w:val="top"/>
          </w:tcPr>
          <w:p w14:paraId="00000145">
            <w:pPr>
              <w:spacing w:before="0" w:after="0" w:line="240" w:lineRule="auto"/>
              <w:ind w:firstLine="0"/>
              <w:jc w:val="left"/>
            </w:pPr>
            <w:r>
              <w:rPr>
                <w:rFonts w:ascii="Arial" w:hAnsi="Arial" w:eastAsia="Arial" w:cs="Arial"/>
                <w:sz w:val="15"/>
                <w:szCs w:val="15"/>
                <w:rtl w:val="0"/>
              </w:rPr>
              <w:t>Teacher, Students, Parents, IT</w:t>
            </w:r>
          </w:p>
        </w:tc>
        <w:tc>
          <w:tcPr>
            <w:tcW w:w="1553" w:type="dxa"/>
            <w:shd w:val="clear" w:color="auto" w:fill="FFFFFF"/>
            <w:tcMar>
              <w:top w:w="35" w:type="dxa"/>
              <w:left w:w="60" w:type="dxa"/>
              <w:bottom w:w="35" w:type="dxa"/>
              <w:right w:w="60" w:type="dxa"/>
            </w:tcMar>
            <w:vAlign w:val="top"/>
          </w:tcPr>
          <w:p w14:paraId="00000146">
            <w:pPr>
              <w:spacing w:before="0" w:after="0" w:line="240" w:lineRule="auto"/>
              <w:ind w:firstLine="0"/>
              <w:jc w:val="left"/>
            </w:pPr>
            <w:r>
              <w:rPr>
                <w:rFonts w:ascii="Arial" w:hAnsi="Arial" w:eastAsia="Arial" w:cs="Arial"/>
                <w:sz w:val="15"/>
                <w:szCs w:val="15"/>
                <w:rtl w:val="0"/>
              </w:rPr>
              <w:t>1–5 Likert Scale</w:t>
            </w:r>
          </w:p>
        </w:tc>
      </w:tr>
      <w:tr w14:paraId="4E71DE3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47">
            <w:pPr>
              <w:spacing w:before="0" w:after="0" w:line="240" w:lineRule="auto"/>
              <w:ind w:firstLine="0"/>
              <w:jc w:val="left"/>
            </w:pPr>
            <w:r>
              <w:rPr>
                <w:rFonts w:ascii="Arial" w:hAnsi="Arial" w:eastAsia="Arial" w:cs="Arial"/>
                <w:sz w:val="15"/>
                <w:szCs w:val="15"/>
                <w:rtl w:val="0"/>
              </w:rPr>
              <w:t>3. Compatibility (Obj 10)</w:t>
            </w:r>
          </w:p>
        </w:tc>
        <w:tc>
          <w:tcPr>
            <w:tcW w:w="3688" w:type="dxa"/>
            <w:shd w:val="clear" w:color="auto" w:fill="FFFFFF"/>
            <w:tcMar>
              <w:top w:w="35" w:type="dxa"/>
              <w:left w:w="60" w:type="dxa"/>
              <w:bottom w:w="35" w:type="dxa"/>
              <w:right w:w="60" w:type="dxa"/>
            </w:tcMar>
            <w:vAlign w:val="top"/>
          </w:tcPr>
          <w:p w14:paraId="00000148">
            <w:pPr>
              <w:spacing w:before="0" w:after="0" w:line="240" w:lineRule="auto"/>
              <w:ind w:firstLine="0"/>
              <w:jc w:val="left"/>
              <w:rPr>
                <w:sz w:val="16"/>
                <w:szCs w:val="16"/>
              </w:rPr>
            </w:pPr>
            <w:r>
              <w:rPr>
                <w:rFonts w:ascii="Arial" w:hAnsi="Arial" w:eastAsia="Arial" w:cs="Arial"/>
                <w:sz w:val="16"/>
                <w:szCs w:val="16"/>
                <w:rtl w:val="0"/>
              </w:rPr>
              <w:t>6. The system works properly across web browsers (Chrome/Edge) and Android phones. 7. The ESP32 scanner, Flutter apps, and Supabase database exchange data without errors.</w:t>
            </w:r>
          </w:p>
        </w:tc>
        <w:tc>
          <w:tcPr>
            <w:tcW w:w="1221" w:type="dxa"/>
            <w:shd w:val="clear" w:color="auto" w:fill="FFFFFF"/>
            <w:tcMar>
              <w:top w:w="35" w:type="dxa"/>
              <w:left w:w="60" w:type="dxa"/>
              <w:bottom w:w="35" w:type="dxa"/>
              <w:right w:w="60" w:type="dxa"/>
            </w:tcMar>
            <w:vAlign w:val="top"/>
          </w:tcPr>
          <w:p w14:paraId="00000149">
            <w:pPr>
              <w:spacing w:before="0" w:after="0" w:line="240" w:lineRule="auto"/>
              <w:ind w:firstLine="0"/>
              <w:jc w:val="left"/>
            </w:pPr>
            <w:r>
              <w:rPr>
                <w:rFonts w:ascii="Arial" w:hAnsi="Arial" w:eastAsia="Arial" w:cs="Arial"/>
                <w:sz w:val="15"/>
                <w:szCs w:val="15"/>
                <w:rtl w:val="0"/>
              </w:rPr>
              <w:t>IT Only (N/A for end users)</w:t>
            </w:r>
          </w:p>
        </w:tc>
        <w:tc>
          <w:tcPr>
            <w:tcW w:w="1553" w:type="dxa"/>
            <w:shd w:val="clear" w:color="auto" w:fill="FFFFFF"/>
            <w:tcMar>
              <w:top w:w="35" w:type="dxa"/>
              <w:left w:w="60" w:type="dxa"/>
              <w:bottom w:w="35" w:type="dxa"/>
              <w:right w:w="60" w:type="dxa"/>
            </w:tcMar>
            <w:vAlign w:val="top"/>
          </w:tcPr>
          <w:p w14:paraId="0000014A">
            <w:pPr>
              <w:spacing w:before="0" w:after="0" w:line="240" w:lineRule="auto"/>
              <w:ind w:firstLine="0"/>
              <w:jc w:val="left"/>
            </w:pPr>
            <w:r>
              <w:rPr>
                <w:rFonts w:ascii="Arial" w:hAnsi="Arial" w:eastAsia="Arial" w:cs="Arial"/>
                <w:sz w:val="15"/>
                <w:szCs w:val="15"/>
                <w:rtl w:val="0"/>
              </w:rPr>
              <w:t>1–5 Likert Scale</w:t>
            </w:r>
          </w:p>
        </w:tc>
      </w:tr>
      <w:tr w14:paraId="78F255A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4B">
            <w:pPr>
              <w:spacing w:before="0" w:after="0" w:line="240" w:lineRule="auto"/>
              <w:ind w:firstLine="0"/>
              <w:jc w:val="left"/>
            </w:pPr>
            <w:r>
              <w:rPr>
                <w:rFonts w:ascii="Arial" w:hAnsi="Arial" w:eastAsia="Arial" w:cs="Arial"/>
                <w:sz w:val="15"/>
                <w:szCs w:val="15"/>
                <w:rtl w:val="0"/>
              </w:rPr>
              <w:t>4. Interaction Capability (Obj 8, 9, 10)</w:t>
            </w:r>
          </w:p>
        </w:tc>
        <w:tc>
          <w:tcPr>
            <w:tcW w:w="3688" w:type="dxa"/>
            <w:shd w:val="clear" w:color="auto" w:fill="FFFFFF"/>
            <w:tcMar>
              <w:top w:w="35" w:type="dxa"/>
              <w:left w:w="60" w:type="dxa"/>
              <w:bottom w:w="35" w:type="dxa"/>
              <w:right w:w="60" w:type="dxa"/>
            </w:tcMar>
            <w:vAlign w:val="top"/>
          </w:tcPr>
          <w:p w14:paraId="0000014C">
            <w:pPr>
              <w:spacing w:before="0" w:after="0" w:line="240" w:lineRule="auto"/>
              <w:ind w:firstLine="0"/>
              <w:jc w:val="left"/>
              <w:rPr>
                <w:sz w:val="16"/>
                <w:szCs w:val="16"/>
              </w:rPr>
            </w:pPr>
            <w:r>
              <w:rPr>
                <w:rFonts w:ascii="Arial" w:hAnsi="Arial" w:eastAsia="Arial" w:cs="Arial"/>
                <w:sz w:val="16"/>
                <w:szCs w:val="16"/>
                <w:rtl w:val="0"/>
              </w:rPr>
              <w:t>8. Text, buttons, and menus are clear and easy to understand. 9. I can easily use the portal without long technical training. 10. The system shows clear warnings when invalid input is entered.</w:t>
            </w:r>
          </w:p>
        </w:tc>
        <w:tc>
          <w:tcPr>
            <w:tcW w:w="1221" w:type="dxa"/>
            <w:shd w:val="clear" w:color="auto" w:fill="FFFFFF"/>
            <w:tcMar>
              <w:top w:w="35" w:type="dxa"/>
              <w:left w:w="60" w:type="dxa"/>
              <w:bottom w:w="35" w:type="dxa"/>
              <w:right w:w="60" w:type="dxa"/>
            </w:tcMar>
            <w:vAlign w:val="top"/>
          </w:tcPr>
          <w:p w14:paraId="0000014D">
            <w:pPr>
              <w:spacing w:before="0" w:after="0" w:line="240" w:lineRule="auto"/>
              <w:ind w:firstLine="0"/>
              <w:jc w:val="left"/>
            </w:pPr>
            <w:r>
              <w:rPr>
                <w:rFonts w:ascii="Arial" w:hAnsi="Arial" w:eastAsia="Arial" w:cs="Arial"/>
                <w:sz w:val="15"/>
                <w:szCs w:val="15"/>
                <w:rtl w:val="0"/>
              </w:rPr>
              <w:t>Teacher, Students, Parents, IT</w:t>
            </w:r>
          </w:p>
        </w:tc>
        <w:tc>
          <w:tcPr>
            <w:tcW w:w="1553" w:type="dxa"/>
            <w:shd w:val="clear" w:color="auto" w:fill="FFFFFF"/>
            <w:tcMar>
              <w:top w:w="35" w:type="dxa"/>
              <w:left w:w="60" w:type="dxa"/>
              <w:bottom w:w="35" w:type="dxa"/>
              <w:right w:w="60" w:type="dxa"/>
            </w:tcMar>
            <w:vAlign w:val="top"/>
          </w:tcPr>
          <w:p w14:paraId="0000014E">
            <w:pPr>
              <w:spacing w:before="0" w:after="0" w:line="240" w:lineRule="auto"/>
              <w:ind w:firstLine="0"/>
              <w:jc w:val="left"/>
            </w:pPr>
            <w:r>
              <w:rPr>
                <w:rFonts w:ascii="Arial" w:hAnsi="Arial" w:eastAsia="Arial" w:cs="Arial"/>
                <w:sz w:val="15"/>
                <w:szCs w:val="15"/>
                <w:rtl w:val="0"/>
              </w:rPr>
              <w:t>1–5 Likert Scale</w:t>
            </w:r>
          </w:p>
        </w:tc>
      </w:tr>
      <w:tr w14:paraId="105FA9F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4F">
            <w:pPr>
              <w:spacing w:before="0" w:after="0" w:line="240" w:lineRule="auto"/>
              <w:ind w:firstLine="0"/>
              <w:jc w:val="left"/>
            </w:pPr>
            <w:r>
              <w:rPr>
                <w:rFonts w:ascii="Arial" w:hAnsi="Arial" w:eastAsia="Arial" w:cs="Arial"/>
                <w:sz w:val="15"/>
                <w:szCs w:val="15"/>
                <w:rtl w:val="0"/>
              </w:rPr>
              <w:t>5. Reliability (Obj 1, 2, 10)</w:t>
            </w:r>
          </w:p>
        </w:tc>
        <w:tc>
          <w:tcPr>
            <w:tcW w:w="3688" w:type="dxa"/>
            <w:shd w:val="clear" w:color="auto" w:fill="FFFFFF"/>
            <w:tcMar>
              <w:top w:w="35" w:type="dxa"/>
              <w:left w:w="60" w:type="dxa"/>
              <w:bottom w:w="35" w:type="dxa"/>
              <w:right w:w="60" w:type="dxa"/>
            </w:tcMar>
            <w:vAlign w:val="top"/>
          </w:tcPr>
          <w:p w14:paraId="15329718">
            <w:pPr>
              <w:rPr>
                <w:sz w:val="16"/>
                <w:szCs w:val="16"/>
              </w:rPr>
            </w:pPr>
            <w:r>
              <w:rPr>
                <w:sz w:val="16"/>
                <w:szCs w:val="16"/>
              </w:rPr>
              <w:t>11. The Flutter application safely buffers RFID card taps in the local Drift / SQLite database when the internet is offline and synchronizes them to Supabase once reconnected. 12. The manual attendance list works reliably when a student forgets their card.</w:t>
            </w:r>
          </w:p>
        </w:tc>
        <w:tc>
          <w:tcPr>
            <w:tcW w:w="1221" w:type="dxa"/>
            <w:shd w:val="clear" w:color="auto" w:fill="FFFFFF"/>
            <w:tcMar>
              <w:top w:w="35" w:type="dxa"/>
              <w:left w:w="60" w:type="dxa"/>
              <w:bottom w:w="35" w:type="dxa"/>
              <w:right w:w="60" w:type="dxa"/>
            </w:tcMar>
            <w:vAlign w:val="top"/>
          </w:tcPr>
          <w:p w14:paraId="00000151">
            <w:pPr>
              <w:spacing w:before="0" w:after="0" w:line="240" w:lineRule="auto"/>
              <w:ind w:firstLine="0"/>
              <w:jc w:val="left"/>
            </w:pPr>
            <w:r>
              <w:rPr>
                <w:rFonts w:ascii="Arial" w:hAnsi="Arial" w:eastAsia="Arial" w:cs="Arial"/>
                <w:sz w:val="15"/>
                <w:szCs w:val="15"/>
                <w:rtl w:val="0"/>
              </w:rPr>
              <w:t>Teacher, IT Professionals</w:t>
            </w:r>
          </w:p>
        </w:tc>
        <w:tc>
          <w:tcPr>
            <w:tcW w:w="1553" w:type="dxa"/>
            <w:shd w:val="clear" w:color="auto" w:fill="FFFFFF"/>
            <w:tcMar>
              <w:top w:w="35" w:type="dxa"/>
              <w:left w:w="60" w:type="dxa"/>
              <w:bottom w:w="35" w:type="dxa"/>
              <w:right w:w="60" w:type="dxa"/>
            </w:tcMar>
            <w:vAlign w:val="top"/>
          </w:tcPr>
          <w:p w14:paraId="00000152">
            <w:pPr>
              <w:spacing w:before="0" w:after="0" w:line="240" w:lineRule="auto"/>
              <w:ind w:firstLine="0"/>
              <w:jc w:val="left"/>
            </w:pPr>
            <w:r>
              <w:rPr>
                <w:rFonts w:ascii="Arial" w:hAnsi="Arial" w:eastAsia="Arial" w:cs="Arial"/>
                <w:sz w:val="15"/>
                <w:szCs w:val="15"/>
                <w:rtl w:val="0"/>
              </w:rPr>
              <w:t>1–5 Likert Scale</w:t>
            </w:r>
          </w:p>
        </w:tc>
      </w:tr>
      <w:tr w14:paraId="4E23D6F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53">
            <w:pPr>
              <w:spacing w:before="0" w:after="0" w:line="240" w:lineRule="auto"/>
              <w:ind w:firstLine="0"/>
              <w:jc w:val="left"/>
            </w:pPr>
            <w:r>
              <w:rPr>
                <w:rFonts w:ascii="Arial" w:hAnsi="Arial" w:eastAsia="Arial" w:cs="Arial"/>
                <w:sz w:val="15"/>
                <w:szCs w:val="15"/>
                <w:rtl w:val="0"/>
              </w:rPr>
              <w:t>6. Security (Obj 8, 9, 10)</w:t>
            </w:r>
          </w:p>
        </w:tc>
        <w:tc>
          <w:tcPr>
            <w:tcW w:w="3688" w:type="dxa"/>
            <w:shd w:val="clear" w:color="auto" w:fill="FFFFFF"/>
            <w:tcMar>
              <w:top w:w="35" w:type="dxa"/>
              <w:left w:w="60" w:type="dxa"/>
              <w:bottom w:w="35" w:type="dxa"/>
              <w:right w:w="60" w:type="dxa"/>
            </w:tcMar>
            <w:vAlign w:val="top"/>
          </w:tcPr>
          <w:p w14:paraId="00000154">
            <w:pPr>
              <w:spacing w:before="0" w:after="0" w:line="240" w:lineRule="auto"/>
              <w:ind w:firstLine="0"/>
              <w:jc w:val="left"/>
              <w:rPr>
                <w:sz w:val="16"/>
                <w:szCs w:val="16"/>
              </w:rPr>
            </w:pPr>
            <w:r>
              <w:rPr>
                <w:rFonts w:ascii="Arial" w:hAnsi="Arial" w:eastAsia="Arial" w:cs="Arial"/>
                <w:sz w:val="16"/>
                <w:szCs w:val="16"/>
                <w:rtl w:val="0"/>
              </w:rPr>
              <w:t>13. The login screen requires a valid account and keeps my records private. 14. Database Row-Level Security (RLS) and Admin restrictions block unauthorized access to grades.</w:t>
            </w:r>
          </w:p>
        </w:tc>
        <w:tc>
          <w:tcPr>
            <w:tcW w:w="1221" w:type="dxa"/>
            <w:shd w:val="clear" w:color="auto" w:fill="FFFFFF"/>
            <w:tcMar>
              <w:top w:w="35" w:type="dxa"/>
              <w:left w:w="60" w:type="dxa"/>
              <w:bottom w:w="35" w:type="dxa"/>
              <w:right w:w="60" w:type="dxa"/>
            </w:tcMar>
            <w:vAlign w:val="top"/>
          </w:tcPr>
          <w:p w14:paraId="00000155">
            <w:pPr>
              <w:spacing w:before="0" w:after="0" w:line="240" w:lineRule="auto"/>
              <w:ind w:firstLine="0"/>
              <w:jc w:val="left"/>
            </w:pPr>
            <w:r>
              <w:rPr>
                <w:rFonts w:ascii="Arial" w:hAnsi="Arial" w:eastAsia="Arial" w:cs="Arial"/>
                <w:sz w:val="15"/>
                <w:szCs w:val="15"/>
                <w:rtl w:val="0"/>
              </w:rPr>
              <w:t>Item 13: All; Item 14: IT &amp; Teacher</w:t>
            </w:r>
          </w:p>
        </w:tc>
        <w:tc>
          <w:tcPr>
            <w:tcW w:w="1553" w:type="dxa"/>
            <w:shd w:val="clear" w:color="auto" w:fill="FFFFFF"/>
            <w:tcMar>
              <w:top w:w="35" w:type="dxa"/>
              <w:left w:w="60" w:type="dxa"/>
              <w:bottom w:w="35" w:type="dxa"/>
              <w:right w:w="60" w:type="dxa"/>
            </w:tcMar>
            <w:vAlign w:val="top"/>
          </w:tcPr>
          <w:p w14:paraId="00000156">
            <w:pPr>
              <w:spacing w:before="0" w:after="0" w:line="240" w:lineRule="auto"/>
              <w:ind w:firstLine="0"/>
              <w:jc w:val="left"/>
            </w:pPr>
            <w:r>
              <w:rPr>
                <w:rFonts w:ascii="Arial" w:hAnsi="Arial" w:eastAsia="Arial" w:cs="Arial"/>
                <w:sz w:val="15"/>
                <w:szCs w:val="15"/>
                <w:rtl w:val="0"/>
              </w:rPr>
              <w:t>1–5 Likert Scale</w:t>
            </w:r>
          </w:p>
        </w:tc>
      </w:tr>
      <w:tr w14:paraId="4875A1B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57">
            <w:pPr>
              <w:spacing w:before="0" w:after="0" w:line="240" w:lineRule="auto"/>
              <w:ind w:firstLine="0"/>
              <w:jc w:val="left"/>
            </w:pPr>
            <w:r>
              <w:rPr>
                <w:rFonts w:ascii="Arial" w:hAnsi="Arial" w:eastAsia="Arial" w:cs="Arial"/>
                <w:sz w:val="15"/>
                <w:szCs w:val="15"/>
                <w:rtl w:val="0"/>
              </w:rPr>
              <w:t>7. Maintainability (Obj 10)</w:t>
            </w:r>
          </w:p>
        </w:tc>
        <w:tc>
          <w:tcPr>
            <w:tcW w:w="3688" w:type="dxa"/>
            <w:shd w:val="clear" w:color="auto" w:fill="FFFFFF"/>
            <w:tcMar>
              <w:top w:w="35" w:type="dxa"/>
              <w:left w:w="60" w:type="dxa"/>
              <w:bottom w:w="35" w:type="dxa"/>
              <w:right w:w="60" w:type="dxa"/>
            </w:tcMar>
            <w:vAlign w:val="top"/>
          </w:tcPr>
          <w:p w14:paraId="00000158">
            <w:pPr>
              <w:spacing w:before="0" w:after="0" w:line="240" w:lineRule="auto"/>
              <w:ind w:firstLine="0"/>
              <w:jc w:val="left"/>
              <w:rPr>
                <w:sz w:val="16"/>
                <w:szCs w:val="16"/>
              </w:rPr>
            </w:pPr>
            <w:r>
              <w:rPr>
                <w:rFonts w:ascii="Arial" w:hAnsi="Arial" w:eastAsia="Arial" w:cs="Arial"/>
                <w:sz w:val="16"/>
                <w:szCs w:val="16"/>
                <w:rtl w:val="0"/>
              </w:rPr>
              <w:t>15. The Flutter code and database tables are organized clearly for future updates. 16. System logs make it easy to find and fix errors.</w:t>
            </w:r>
          </w:p>
        </w:tc>
        <w:tc>
          <w:tcPr>
            <w:tcW w:w="1221" w:type="dxa"/>
            <w:shd w:val="clear" w:color="auto" w:fill="FFFFFF"/>
            <w:tcMar>
              <w:top w:w="35" w:type="dxa"/>
              <w:left w:w="60" w:type="dxa"/>
              <w:bottom w:w="35" w:type="dxa"/>
              <w:right w:w="60" w:type="dxa"/>
            </w:tcMar>
            <w:vAlign w:val="top"/>
          </w:tcPr>
          <w:p w14:paraId="00000159">
            <w:pPr>
              <w:spacing w:before="0" w:after="0" w:line="240" w:lineRule="auto"/>
              <w:ind w:firstLine="0"/>
              <w:jc w:val="left"/>
            </w:pPr>
            <w:r>
              <w:rPr>
                <w:rFonts w:ascii="Arial" w:hAnsi="Arial" w:eastAsia="Arial" w:cs="Arial"/>
                <w:sz w:val="15"/>
                <w:szCs w:val="15"/>
                <w:rtl w:val="0"/>
              </w:rPr>
              <w:t>IT Only (N/A for end users)</w:t>
            </w:r>
          </w:p>
        </w:tc>
        <w:tc>
          <w:tcPr>
            <w:tcW w:w="1553" w:type="dxa"/>
            <w:shd w:val="clear" w:color="auto" w:fill="FFFFFF"/>
            <w:tcMar>
              <w:top w:w="35" w:type="dxa"/>
              <w:left w:w="60" w:type="dxa"/>
              <w:bottom w:w="35" w:type="dxa"/>
              <w:right w:w="60" w:type="dxa"/>
            </w:tcMar>
            <w:vAlign w:val="top"/>
          </w:tcPr>
          <w:p w14:paraId="0000015A">
            <w:pPr>
              <w:spacing w:before="0" w:after="0" w:line="240" w:lineRule="auto"/>
              <w:ind w:firstLine="0"/>
              <w:jc w:val="left"/>
            </w:pPr>
            <w:r>
              <w:rPr>
                <w:rFonts w:ascii="Arial" w:hAnsi="Arial" w:eastAsia="Arial" w:cs="Arial"/>
                <w:sz w:val="15"/>
                <w:szCs w:val="15"/>
                <w:rtl w:val="0"/>
              </w:rPr>
              <w:t>1–5 Likert Scale</w:t>
            </w:r>
          </w:p>
        </w:tc>
      </w:tr>
      <w:tr w14:paraId="050B64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5B">
            <w:pPr>
              <w:spacing w:before="0" w:after="0" w:line="240" w:lineRule="auto"/>
              <w:ind w:firstLine="0"/>
              <w:jc w:val="left"/>
            </w:pPr>
            <w:r>
              <w:rPr>
                <w:rFonts w:ascii="Arial" w:hAnsi="Arial" w:eastAsia="Arial" w:cs="Arial"/>
                <w:sz w:val="15"/>
                <w:szCs w:val="15"/>
                <w:rtl w:val="0"/>
              </w:rPr>
              <w:t>8. Flexibility (Obj 10)</w:t>
            </w:r>
          </w:p>
        </w:tc>
        <w:tc>
          <w:tcPr>
            <w:tcW w:w="3688" w:type="dxa"/>
            <w:shd w:val="clear" w:color="auto" w:fill="FFFFFF"/>
            <w:tcMar>
              <w:top w:w="35" w:type="dxa"/>
              <w:left w:w="60" w:type="dxa"/>
              <w:bottom w:w="35" w:type="dxa"/>
              <w:right w:w="60" w:type="dxa"/>
            </w:tcMar>
            <w:vAlign w:val="top"/>
          </w:tcPr>
          <w:p w14:paraId="0000015C">
            <w:pPr>
              <w:spacing w:before="0" w:after="0" w:line="240" w:lineRule="auto"/>
              <w:ind w:firstLine="0"/>
              <w:jc w:val="left"/>
              <w:rPr>
                <w:sz w:val="16"/>
                <w:szCs w:val="16"/>
              </w:rPr>
            </w:pPr>
            <w:r>
              <w:rPr>
                <w:rFonts w:ascii="Arial" w:hAnsi="Arial" w:eastAsia="Arial" w:cs="Arial"/>
                <w:sz w:val="16"/>
                <w:szCs w:val="16"/>
                <w:rtl w:val="0"/>
              </w:rPr>
              <w:t>17. The system allows adding new sections, subjects, and school years easily. 18. The screen layout adjusts properly to laptop and phone screens.</w:t>
            </w:r>
          </w:p>
        </w:tc>
        <w:tc>
          <w:tcPr>
            <w:tcW w:w="1221" w:type="dxa"/>
            <w:shd w:val="clear" w:color="auto" w:fill="FFFFFF"/>
            <w:tcMar>
              <w:top w:w="35" w:type="dxa"/>
              <w:left w:w="60" w:type="dxa"/>
              <w:bottom w:w="35" w:type="dxa"/>
              <w:right w:w="60" w:type="dxa"/>
            </w:tcMar>
            <w:vAlign w:val="top"/>
          </w:tcPr>
          <w:p w14:paraId="0000015D">
            <w:pPr>
              <w:spacing w:before="0" w:after="0" w:line="240" w:lineRule="auto"/>
              <w:ind w:firstLine="0"/>
              <w:jc w:val="left"/>
            </w:pPr>
            <w:r>
              <w:rPr>
                <w:rFonts w:ascii="Arial" w:hAnsi="Arial" w:eastAsia="Arial" w:cs="Arial"/>
                <w:sz w:val="15"/>
                <w:szCs w:val="15"/>
                <w:rtl w:val="0"/>
              </w:rPr>
              <w:t>Teacher, IT Professionals</w:t>
            </w:r>
          </w:p>
        </w:tc>
        <w:tc>
          <w:tcPr>
            <w:tcW w:w="1553" w:type="dxa"/>
            <w:shd w:val="clear" w:color="auto" w:fill="FFFFFF"/>
            <w:tcMar>
              <w:top w:w="35" w:type="dxa"/>
              <w:left w:w="60" w:type="dxa"/>
              <w:bottom w:w="35" w:type="dxa"/>
              <w:right w:w="60" w:type="dxa"/>
            </w:tcMar>
            <w:vAlign w:val="top"/>
          </w:tcPr>
          <w:p w14:paraId="0000015E">
            <w:pPr>
              <w:spacing w:before="0" w:after="0" w:line="240" w:lineRule="auto"/>
              <w:ind w:firstLine="0"/>
              <w:jc w:val="left"/>
            </w:pPr>
            <w:r>
              <w:rPr>
                <w:rFonts w:ascii="Arial" w:hAnsi="Arial" w:eastAsia="Arial" w:cs="Arial"/>
                <w:sz w:val="15"/>
                <w:szCs w:val="15"/>
                <w:rtl w:val="0"/>
              </w:rPr>
              <w:t>1–5 Likert Scale</w:t>
            </w:r>
          </w:p>
        </w:tc>
      </w:tr>
      <w:tr w14:paraId="03E66ED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458" w:type="dxa"/>
            <w:shd w:val="clear" w:color="auto" w:fill="FFFFFF"/>
            <w:tcMar>
              <w:top w:w="35" w:type="dxa"/>
              <w:left w:w="60" w:type="dxa"/>
              <w:bottom w:w="35" w:type="dxa"/>
              <w:right w:w="60" w:type="dxa"/>
            </w:tcMar>
            <w:vAlign w:val="top"/>
          </w:tcPr>
          <w:p w14:paraId="0000015F">
            <w:pPr>
              <w:spacing w:before="0" w:after="0" w:line="240" w:lineRule="auto"/>
              <w:ind w:firstLine="0"/>
              <w:jc w:val="left"/>
            </w:pPr>
            <w:r>
              <w:rPr>
                <w:rFonts w:ascii="Arial" w:hAnsi="Arial" w:eastAsia="Arial" w:cs="Arial"/>
                <w:sz w:val="15"/>
                <w:szCs w:val="15"/>
                <w:rtl w:val="0"/>
              </w:rPr>
              <w:t>9. Safety (Obj 1, 10)</w:t>
            </w:r>
          </w:p>
        </w:tc>
        <w:tc>
          <w:tcPr>
            <w:tcW w:w="3688" w:type="dxa"/>
            <w:shd w:val="clear" w:color="auto" w:fill="FFFFFF"/>
            <w:tcMar>
              <w:top w:w="35" w:type="dxa"/>
              <w:left w:w="60" w:type="dxa"/>
              <w:bottom w:w="35" w:type="dxa"/>
              <w:right w:w="60" w:type="dxa"/>
            </w:tcMar>
            <w:vAlign w:val="top"/>
          </w:tcPr>
          <w:p w14:paraId="00000160">
            <w:pPr>
              <w:spacing w:before="0" w:after="0" w:line="240" w:lineRule="auto"/>
              <w:ind w:firstLine="0"/>
              <w:jc w:val="left"/>
              <w:rPr>
                <w:sz w:val="16"/>
                <w:szCs w:val="16"/>
              </w:rPr>
            </w:pPr>
            <w:r>
              <w:rPr>
                <w:rFonts w:ascii="Arial" w:hAnsi="Arial" w:eastAsia="Arial" w:cs="Arial"/>
                <w:sz w:val="16"/>
                <w:szCs w:val="16"/>
                <w:rtl w:val="0"/>
              </w:rPr>
              <w:t>19. The RFID scanner casing is safe to use at the classroom door. 20. The system asks for confirmation before deleting or changing grade records.</w:t>
            </w:r>
          </w:p>
        </w:tc>
        <w:tc>
          <w:tcPr>
            <w:tcW w:w="1221" w:type="dxa"/>
            <w:shd w:val="clear" w:color="auto" w:fill="FFFFFF"/>
            <w:tcMar>
              <w:top w:w="35" w:type="dxa"/>
              <w:left w:w="60" w:type="dxa"/>
              <w:bottom w:w="35" w:type="dxa"/>
              <w:right w:w="60" w:type="dxa"/>
            </w:tcMar>
            <w:vAlign w:val="top"/>
          </w:tcPr>
          <w:p w14:paraId="00000161">
            <w:pPr>
              <w:spacing w:before="0" w:after="0" w:line="240" w:lineRule="auto"/>
              <w:ind w:firstLine="0"/>
              <w:jc w:val="left"/>
            </w:pPr>
            <w:r>
              <w:rPr>
                <w:rFonts w:ascii="Arial" w:hAnsi="Arial" w:eastAsia="Arial" w:cs="Arial"/>
                <w:sz w:val="15"/>
                <w:szCs w:val="15"/>
                <w:rtl w:val="0"/>
              </w:rPr>
              <w:t>Teacher, IT Professionals</w:t>
            </w:r>
          </w:p>
        </w:tc>
        <w:tc>
          <w:tcPr>
            <w:tcW w:w="1553" w:type="dxa"/>
            <w:shd w:val="clear" w:color="auto" w:fill="FFFFFF"/>
            <w:tcMar>
              <w:top w:w="35" w:type="dxa"/>
              <w:left w:w="60" w:type="dxa"/>
              <w:bottom w:w="35" w:type="dxa"/>
              <w:right w:w="60" w:type="dxa"/>
            </w:tcMar>
            <w:vAlign w:val="top"/>
          </w:tcPr>
          <w:p w14:paraId="00000162">
            <w:pPr>
              <w:spacing w:before="0" w:after="0" w:line="240" w:lineRule="auto"/>
              <w:ind w:firstLine="0"/>
              <w:jc w:val="left"/>
            </w:pPr>
            <w:r>
              <w:rPr>
                <w:rFonts w:ascii="Arial" w:hAnsi="Arial" w:eastAsia="Arial" w:cs="Arial"/>
                <w:sz w:val="15"/>
                <w:szCs w:val="15"/>
                <w:rtl w:val="0"/>
              </w:rPr>
              <w:t>1–5 Likert Scale</w:t>
            </w:r>
          </w:p>
        </w:tc>
      </w:tr>
    </w:tbl>
    <w:p w14:paraId="00000163">
      <w:pPr>
        <w:spacing w:before="0" w:after="0" w:line="276" w:lineRule="auto"/>
        <w:ind w:firstLine="720"/>
        <w:jc w:val="both"/>
      </w:pPr>
      <w:r>
        <w:rPr>
          <w:rFonts w:ascii="Arial" w:hAnsi="Arial" w:eastAsia="Arial" w:cs="Arial"/>
          <w:sz w:val="22"/>
          <w:szCs w:val="22"/>
          <w:rtl w:val="0"/>
        </w:rPr>
        <w:t>Table 5 presents the complete instrument blueprint, interview guide, benchmark metrics, evaluator assignments, and the 20-item ISO/IEC 25010:2023 survey.</w:t>
      </w:r>
    </w:p>
    <w:p w14:paraId="00000164">
      <w:pPr>
        <w:spacing w:before="0" w:after="0" w:line="240" w:lineRule="auto"/>
      </w:pPr>
    </w:p>
    <w:p w14:paraId="00000165">
      <w:pPr>
        <w:keepNext/>
        <w:spacing w:before="0" w:after="0"/>
        <w:ind w:firstLine="0"/>
        <w:jc w:val="left"/>
      </w:pPr>
      <w:r>
        <w:rPr>
          <w:rFonts w:ascii="Arial" w:hAnsi="Arial" w:eastAsia="Arial" w:cs="Arial"/>
          <w:b/>
          <w:bCs/>
          <w:sz w:val="24"/>
          <w:szCs w:val="24"/>
          <w:rtl w:val="0"/>
        </w:rPr>
        <w:t>3.7 Requirements Documentation</w:t>
      </w:r>
    </w:p>
    <w:p w14:paraId="00000166">
      <w:pPr>
        <w:spacing w:before="0" w:after="0" w:line="276" w:lineRule="auto"/>
        <w:ind w:firstLine="720"/>
        <w:jc w:val="both"/>
      </w:pPr>
      <w:r>
        <w:rPr>
          <w:rFonts w:ascii="Arial" w:hAnsi="Arial" w:eastAsia="Arial" w:cs="Arial"/>
          <w:sz w:val="22"/>
          <w:szCs w:val="22"/>
          <w:rtl w:val="0"/>
        </w:rPr>
        <w:t>The requirements specification (Version 2.0, approved October 20, 2026) is maintained by the project researchers and reviewed by the client teacher and adviser. Every functional requirement (FR-01 to FR-09) is traced consistently across all models, prototype screens, and test cases.</w:t>
      </w:r>
    </w:p>
    <w:p w14:paraId="00000167">
      <w:pPr>
        <w:spacing w:before="0" w:after="0" w:line="240" w:lineRule="auto"/>
      </w:pPr>
    </w:p>
    <w:p w14:paraId="3394743D">
      <w:pPr>
        <w:spacing w:before="0" w:after="0" w:line="240" w:lineRule="auto"/>
      </w:pPr>
    </w:p>
    <w:p w14:paraId="47E14C43">
      <w:pPr>
        <w:spacing w:before="0" w:after="0" w:line="240" w:lineRule="auto"/>
      </w:pPr>
    </w:p>
    <w:p w14:paraId="078A14FA">
      <w:pPr>
        <w:spacing w:before="0" w:after="0" w:line="240" w:lineRule="auto"/>
      </w:pPr>
    </w:p>
    <w:p w14:paraId="2905DB3F">
      <w:pPr>
        <w:spacing w:before="0" w:after="0" w:line="240" w:lineRule="auto"/>
      </w:pPr>
    </w:p>
    <w:p w14:paraId="3BC8F641">
      <w:pPr>
        <w:spacing w:before="0" w:after="0" w:line="240" w:lineRule="auto"/>
      </w:pPr>
    </w:p>
    <w:p w14:paraId="45371C9B">
      <w:pPr>
        <w:spacing w:before="0" w:after="0" w:line="240" w:lineRule="auto"/>
      </w:pPr>
    </w:p>
    <w:p w14:paraId="26755794">
      <w:pPr>
        <w:spacing w:before="0" w:after="0" w:line="240" w:lineRule="auto"/>
      </w:pPr>
    </w:p>
    <w:p w14:paraId="00000168">
      <w:pPr>
        <w:keepNext/>
        <w:spacing w:before="0" w:after="0"/>
        <w:ind w:firstLine="0"/>
        <w:jc w:val="left"/>
      </w:pPr>
      <w:r>
        <w:rPr>
          <w:rFonts w:ascii="Arial" w:hAnsi="Arial" w:eastAsia="Arial" w:cs="Arial"/>
          <w:b/>
          <w:bCs/>
          <w:sz w:val="22"/>
          <w:szCs w:val="22"/>
          <w:rtl w:val="0"/>
        </w:rPr>
        <w:t>Table 6</w:t>
      </w:r>
    </w:p>
    <w:p w14:paraId="00000169">
      <w:pPr>
        <w:keepNext/>
        <w:spacing w:before="0" w:after="40"/>
        <w:ind w:firstLine="0"/>
        <w:jc w:val="left"/>
      </w:pPr>
      <w:r>
        <w:rPr>
          <w:rFonts w:ascii="Arial" w:hAnsi="Arial" w:eastAsia="Arial" w:cs="Arial"/>
          <w:i/>
          <w:iCs/>
          <w:sz w:val="22"/>
          <w:szCs w:val="22"/>
          <w:rtl w:val="0"/>
        </w:rPr>
        <w:t>Requirements Traceability Matrix (RTM) of CLASSREALM</w:t>
      </w:r>
    </w:p>
    <w:tbl>
      <w:tblPr>
        <w:tblStyle w:val="20"/>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591"/>
        <w:gridCol w:w="1156"/>
        <w:gridCol w:w="1039"/>
        <w:gridCol w:w="1127"/>
        <w:gridCol w:w="1037"/>
        <w:gridCol w:w="1261"/>
        <w:gridCol w:w="719"/>
        <w:gridCol w:w="990"/>
      </w:tblGrid>
      <w:tr w14:paraId="3FA069D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591" w:type="dxa"/>
            <w:shd w:val="clear" w:color="auto" w:fill="F2F2F2"/>
            <w:tcMar>
              <w:top w:w="45" w:type="dxa"/>
              <w:left w:w="60" w:type="dxa"/>
              <w:bottom w:w="45" w:type="dxa"/>
              <w:right w:w="60" w:type="dxa"/>
            </w:tcMar>
            <w:vAlign w:val="center"/>
          </w:tcPr>
          <w:p w14:paraId="0000016A">
            <w:pPr>
              <w:spacing w:before="0" w:after="0" w:line="240" w:lineRule="auto"/>
              <w:ind w:firstLine="0"/>
              <w:jc w:val="left"/>
            </w:pPr>
            <w:r>
              <w:rPr>
                <w:rFonts w:ascii="Arial" w:hAnsi="Arial" w:eastAsia="Arial" w:cs="Arial"/>
                <w:b/>
                <w:bCs/>
                <w:sz w:val="15"/>
                <w:szCs w:val="15"/>
                <w:rtl w:val="0"/>
              </w:rPr>
              <w:t>FR ID</w:t>
            </w:r>
          </w:p>
        </w:tc>
        <w:tc>
          <w:tcPr>
            <w:tcW w:w="1156" w:type="dxa"/>
            <w:shd w:val="clear" w:color="auto" w:fill="F2F2F2"/>
            <w:tcMar>
              <w:top w:w="45" w:type="dxa"/>
              <w:left w:w="60" w:type="dxa"/>
              <w:bottom w:w="45" w:type="dxa"/>
              <w:right w:w="60" w:type="dxa"/>
            </w:tcMar>
            <w:vAlign w:val="center"/>
          </w:tcPr>
          <w:p w14:paraId="0000016B">
            <w:pPr>
              <w:spacing w:before="0" w:after="0" w:line="240" w:lineRule="auto"/>
              <w:ind w:firstLine="0"/>
              <w:jc w:val="left"/>
            </w:pPr>
            <w:r>
              <w:rPr>
                <w:rFonts w:ascii="Arial" w:hAnsi="Arial" w:eastAsia="Arial" w:cs="Arial"/>
                <w:b/>
                <w:bCs/>
                <w:sz w:val="15"/>
                <w:szCs w:val="15"/>
                <w:rtl w:val="0"/>
              </w:rPr>
              <w:t>DFD PROCESS</w:t>
            </w:r>
          </w:p>
        </w:tc>
        <w:tc>
          <w:tcPr>
            <w:tcW w:w="1039" w:type="dxa"/>
            <w:shd w:val="clear" w:color="auto" w:fill="F2F2F2"/>
            <w:tcMar>
              <w:top w:w="45" w:type="dxa"/>
              <w:left w:w="60" w:type="dxa"/>
              <w:bottom w:w="45" w:type="dxa"/>
              <w:right w:w="60" w:type="dxa"/>
            </w:tcMar>
            <w:vAlign w:val="center"/>
          </w:tcPr>
          <w:p w14:paraId="0000016C">
            <w:pPr>
              <w:spacing w:before="0" w:after="0" w:line="240" w:lineRule="auto"/>
              <w:ind w:firstLine="0"/>
              <w:jc w:val="left"/>
            </w:pPr>
            <w:r>
              <w:rPr>
                <w:rFonts w:ascii="Arial" w:hAnsi="Arial" w:eastAsia="Arial" w:cs="Arial"/>
                <w:b/>
                <w:bCs/>
                <w:sz w:val="15"/>
                <w:szCs w:val="15"/>
                <w:rtl w:val="0"/>
              </w:rPr>
              <w:t>ERD TABLE</w:t>
            </w:r>
          </w:p>
        </w:tc>
        <w:tc>
          <w:tcPr>
            <w:tcW w:w="1127" w:type="dxa"/>
            <w:shd w:val="clear" w:color="auto" w:fill="F2F2F2"/>
            <w:tcMar>
              <w:top w:w="45" w:type="dxa"/>
              <w:left w:w="60" w:type="dxa"/>
              <w:bottom w:w="45" w:type="dxa"/>
              <w:right w:w="60" w:type="dxa"/>
            </w:tcMar>
            <w:vAlign w:val="center"/>
          </w:tcPr>
          <w:p w14:paraId="0000016D">
            <w:pPr>
              <w:spacing w:before="0" w:after="0" w:line="240" w:lineRule="auto"/>
              <w:ind w:firstLine="0"/>
              <w:jc w:val="left"/>
            </w:pPr>
            <w:r>
              <w:rPr>
                <w:rFonts w:ascii="Arial" w:hAnsi="Arial" w:eastAsia="Arial" w:cs="Arial"/>
                <w:b/>
                <w:bCs/>
                <w:sz w:val="15"/>
                <w:szCs w:val="15"/>
                <w:rtl w:val="0"/>
              </w:rPr>
              <w:t>USE CASE</w:t>
            </w:r>
          </w:p>
        </w:tc>
        <w:tc>
          <w:tcPr>
            <w:tcW w:w="1037" w:type="dxa"/>
            <w:shd w:val="clear" w:color="auto" w:fill="F2F2F2"/>
            <w:tcMar>
              <w:top w:w="45" w:type="dxa"/>
              <w:left w:w="60" w:type="dxa"/>
              <w:bottom w:w="45" w:type="dxa"/>
              <w:right w:w="60" w:type="dxa"/>
            </w:tcMar>
            <w:vAlign w:val="center"/>
          </w:tcPr>
          <w:p w14:paraId="0000016E">
            <w:pPr>
              <w:spacing w:before="0" w:after="0" w:line="240" w:lineRule="auto"/>
              <w:ind w:firstLine="0"/>
              <w:jc w:val="left"/>
            </w:pPr>
            <w:r>
              <w:rPr>
                <w:rFonts w:ascii="Arial" w:hAnsi="Arial" w:eastAsia="Arial" w:cs="Arial"/>
                <w:b/>
                <w:bCs/>
                <w:sz w:val="15"/>
                <w:szCs w:val="15"/>
                <w:rtl w:val="0"/>
              </w:rPr>
              <w:t>CLASS / MODULE</w:t>
            </w:r>
          </w:p>
        </w:tc>
        <w:tc>
          <w:tcPr>
            <w:tcW w:w="1261" w:type="dxa"/>
            <w:shd w:val="clear" w:color="auto" w:fill="F2F2F2"/>
            <w:tcMar>
              <w:top w:w="45" w:type="dxa"/>
              <w:left w:w="60" w:type="dxa"/>
              <w:bottom w:w="45" w:type="dxa"/>
              <w:right w:w="60" w:type="dxa"/>
            </w:tcMar>
            <w:vAlign w:val="center"/>
          </w:tcPr>
          <w:p w14:paraId="0000016F">
            <w:pPr>
              <w:spacing w:before="0" w:after="0" w:line="240" w:lineRule="auto"/>
              <w:ind w:firstLine="0"/>
              <w:jc w:val="left"/>
            </w:pPr>
            <w:r>
              <w:rPr>
                <w:rFonts w:ascii="Arial" w:hAnsi="Arial" w:eastAsia="Arial" w:cs="Arial"/>
                <w:b/>
                <w:bCs/>
                <w:sz w:val="15"/>
                <w:szCs w:val="15"/>
                <w:rtl w:val="0"/>
              </w:rPr>
              <w:t>PROTOTYPE SCREEN</w:t>
            </w:r>
          </w:p>
        </w:tc>
        <w:tc>
          <w:tcPr>
            <w:tcW w:w="719" w:type="dxa"/>
            <w:shd w:val="clear" w:color="auto" w:fill="F2F2F2"/>
            <w:tcMar>
              <w:top w:w="45" w:type="dxa"/>
              <w:left w:w="60" w:type="dxa"/>
              <w:bottom w:w="45" w:type="dxa"/>
              <w:right w:w="60" w:type="dxa"/>
            </w:tcMar>
            <w:vAlign w:val="center"/>
          </w:tcPr>
          <w:p w14:paraId="00000170">
            <w:pPr>
              <w:spacing w:before="0" w:after="0" w:line="240" w:lineRule="auto"/>
              <w:ind w:firstLine="0"/>
              <w:jc w:val="left"/>
            </w:pPr>
            <w:r>
              <w:rPr>
                <w:rFonts w:ascii="Arial" w:hAnsi="Arial" w:eastAsia="Arial" w:cs="Arial"/>
                <w:b/>
                <w:bCs/>
                <w:sz w:val="15"/>
                <w:szCs w:val="15"/>
                <w:rtl w:val="0"/>
              </w:rPr>
              <w:t>TEST ID</w:t>
            </w:r>
          </w:p>
        </w:tc>
        <w:tc>
          <w:tcPr>
            <w:shd w:val="clear" w:color="auto" w:fill="F2F2F2"/>
            <w:tcMar>
              <w:top w:w="45" w:type="dxa"/>
              <w:left w:w="60" w:type="dxa"/>
              <w:bottom w:w="45" w:type="dxa"/>
              <w:right w:w="60" w:type="dxa"/>
            </w:tcMar>
            <w:vAlign w:val="center"/>
          </w:tcPr>
          <w:p w14:paraId="00000171">
            <w:pPr>
              <w:spacing w:before="0" w:after="0" w:line="240" w:lineRule="auto"/>
              <w:ind w:firstLine="0"/>
              <w:jc w:val="left"/>
            </w:pPr>
            <w:r>
              <w:rPr>
                <w:rFonts w:ascii="Arial" w:hAnsi="Arial" w:eastAsia="Arial" w:cs="Arial"/>
                <w:b/>
                <w:bCs/>
                <w:sz w:val="15"/>
                <w:szCs w:val="15"/>
                <w:rtl w:val="0"/>
              </w:rPr>
              <w:t>THRESHOLD &amp; STATUS</w:t>
            </w:r>
          </w:p>
        </w:tc>
      </w:tr>
      <w:tr w14:paraId="6D5D1DC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72">
            <w:pPr>
              <w:spacing w:before="0" w:after="0" w:line="240" w:lineRule="auto"/>
              <w:ind w:firstLine="0"/>
              <w:jc w:val="left"/>
              <w:rPr>
                <w:sz w:val="16"/>
                <w:szCs w:val="16"/>
              </w:rPr>
            </w:pPr>
            <w:r>
              <w:rPr>
                <w:rFonts w:ascii="Arial" w:hAnsi="Arial" w:eastAsia="Arial" w:cs="Arial"/>
                <w:sz w:val="16"/>
                <w:szCs w:val="16"/>
                <w:rtl w:val="0"/>
              </w:rPr>
              <w:t>FR-01</w:t>
            </w:r>
          </w:p>
        </w:tc>
        <w:tc>
          <w:tcPr>
            <w:tcW w:w="1156" w:type="dxa"/>
            <w:shd w:val="clear" w:color="auto" w:fill="FFFFFF"/>
            <w:tcMar>
              <w:top w:w="35" w:type="dxa"/>
              <w:left w:w="60" w:type="dxa"/>
              <w:bottom w:w="35" w:type="dxa"/>
              <w:right w:w="60" w:type="dxa"/>
            </w:tcMar>
            <w:vAlign w:val="top"/>
          </w:tcPr>
          <w:p w14:paraId="00000173">
            <w:pPr>
              <w:spacing w:before="0" w:after="0" w:line="240" w:lineRule="auto"/>
              <w:ind w:firstLine="0"/>
              <w:jc w:val="left"/>
              <w:rPr>
                <w:sz w:val="16"/>
                <w:szCs w:val="16"/>
              </w:rPr>
            </w:pPr>
            <w:r>
              <w:rPr>
                <w:rFonts w:ascii="Arial" w:hAnsi="Arial" w:eastAsia="Arial" w:cs="Arial"/>
                <w:sz w:val="16"/>
                <w:szCs w:val="16"/>
                <w:rtl w:val="0"/>
              </w:rPr>
              <w:t>2.0 Manage Attendance</w:t>
            </w:r>
          </w:p>
        </w:tc>
        <w:tc>
          <w:tcPr>
            <w:tcW w:w="1039" w:type="dxa"/>
            <w:shd w:val="clear" w:color="auto" w:fill="FFFFFF"/>
            <w:tcMar>
              <w:top w:w="35" w:type="dxa"/>
              <w:left w:w="60" w:type="dxa"/>
              <w:bottom w:w="35" w:type="dxa"/>
              <w:right w:w="60" w:type="dxa"/>
            </w:tcMar>
            <w:vAlign w:val="top"/>
          </w:tcPr>
          <w:p w14:paraId="69B179CA">
            <w:pPr>
              <w:rPr>
                <w:sz w:val="16"/>
                <w:szCs w:val="16"/>
              </w:rPr>
            </w:pPr>
            <w:r>
              <w:rPr>
                <w:sz w:val="16"/>
                <w:szCs w:val="16"/>
              </w:rPr>
              <w:t>attendance_logs, students (synced from Drift)</w:t>
            </w:r>
          </w:p>
        </w:tc>
        <w:tc>
          <w:tcPr>
            <w:tcW w:w="1127" w:type="dxa"/>
            <w:shd w:val="clear" w:color="auto" w:fill="FFFFFF"/>
            <w:tcMar>
              <w:top w:w="35" w:type="dxa"/>
              <w:left w:w="60" w:type="dxa"/>
              <w:bottom w:w="35" w:type="dxa"/>
              <w:right w:w="60" w:type="dxa"/>
            </w:tcMar>
            <w:vAlign w:val="top"/>
          </w:tcPr>
          <w:p w14:paraId="4CA2D93E">
            <w:pPr>
              <w:rPr>
                <w:sz w:val="16"/>
                <w:szCs w:val="16"/>
              </w:rPr>
            </w:pPr>
            <w:r>
              <w:rPr>
                <w:sz w:val="16"/>
                <w:szCs w:val="16"/>
              </w:rPr>
              <w:t>UC-02: Tap RFID (USB Serial) / Drift Buffer / Manual List</w:t>
            </w:r>
          </w:p>
        </w:tc>
        <w:tc>
          <w:tcPr>
            <w:tcW w:w="1037" w:type="dxa"/>
            <w:shd w:val="clear" w:color="auto" w:fill="FFFFFF"/>
            <w:tcMar>
              <w:top w:w="35" w:type="dxa"/>
              <w:left w:w="60" w:type="dxa"/>
              <w:bottom w:w="35" w:type="dxa"/>
              <w:right w:w="60" w:type="dxa"/>
            </w:tcMar>
            <w:vAlign w:val="top"/>
          </w:tcPr>
          <w:p w14:paraId="12A30F9C">
            <w:pPr>
              <w:rPr>
                <w:sz w:val="16"/>
                <w:szCs w:val="16"/>
              </w:rPr>
            </w:pPr>
            <w:r>
              <w:rPr>
                <w:sz w:val="16"/>
                <w:szCs w:val="16"/>
              </w:rPr>
              <w:t>AttendanceService, OfflineSyncService, UsbSerialService</w:t>
            </w:r>
          </w:p>
        </w:tc>
        <w:tc>
          <w:tcPr>
            <w:tcW w:w="1261" w:type="dxa"/>
            <w:shd w:val="clear" w:color="auto" w:fill="FFFFFF"/>
            <w:tcMar>
              <w:top w:w="35" w:type="dxa"/>
              <w:left w:w="60" w:type="dxa"/>
              <w:bottom w:w="35" w:type="dxa"/>
              <w:right w:w="60" w:type="dxa"/>
            </w:tcMar>
            <w:vAlign w:val="top"/>
          </w:tcPr>
          <w:p w14:paraId="7B8C9837">
            <w:pPr>
              <w:rPr>
                <w:sz w:val="16"/>
                <w:szCs w:val="16"/>
              </w:rPr>
            </w:pPr>
            <w:r>
              <w:rPr>
                <w:sz w:val="16"/>
                <w:szCs w:val="16"/>
              </w:rPr>
              <w:t>SCR-03 Attendance &amp; ESP32 Scanner</w:t>
            </w:r>
          </w:p>
        </w:tc>
        <w:tc>
          <w:tcPr>
            <w:tcW w:w="719" w:type="dxa"/>
            <w:shd w:val="clear" w:color="auto" w:fill="FFFFFF"/>
            <w:tcMar>
              <w:top w:w="35" w:type="dxa"/>
              <w:left w:w="60" w:type="dxa"/>
              <w:bottom w:w="35" w:type="dxa"/>
              <w:right w:w="60" w:type="dxa"/>
            </w:tcMar>
            <w:vAlign w:val="top"/>
          </w:tcPr>
          <w:p w14:paraId="00000178">
            <w:pPr>
              <w:spacing w:before="0" w:after="0" w:line="240" w:lineRule="auto"/>
              <w:ind w:firstLine="0"/>
              <w:jc w:val="left"/>
              <w:rPr>
                <w:sz w:val="16"/>
                <w:szCs w:val="16"/>
              </w:rPr>
            </w:pPr>
            <w:r>
              <w:rPr>
                <w:rFonts w:ascii="Arial" w:hAnsi="Arial" w:eastAsia="Arial" w:cs="Arial"/>
                <w:sz w:val="16"/>
                <w:szCs w:val="16"/>
                <w:rtl w:val="0"/>
              </w:rPr>
              <w:t>TC-01, TC-02</w:t>
            </w:r>
          </w:p>
        </w:tc>
        <w:tc>
          <w:tcPr>
            <w:shd w:val="clear" w:color="auto" w:fill="FFFFFF"/>
            <w:tcMar>
              <w:top w:w="35" w:type="dxa"/>
              <w:left w:w="60" w:type="dxa"/>
              <w:bottom w:w="35" w:type="dxa"/>
              <w:right w:w="60" w:type="dxa"/>
            </w:tcMar>
            <w:vAlign w:val="top"/>
          </w:tcPr>
          <w:p w14:paraId="1333AA57">
            <w:pPr>
              <w:rPr>
                <w:sz w:val="16"/>
                <w:szCs w:val="16"/>
              </w:rPr>
            </w:pPr>
            <w:r>
              <w:rPr>
                <w:sz w:val="16"/>
                <w:szCs w:val="16"/>
              </w:rPr>
              <w:t>Tap &lt; 2.0s; Drift offline buffer; sync &lt; 5.0s (v2.0).</w:t>
            </w:r>
          </w:p>
        </w:tc>
      </w:tr>
      <w:tr w14:paraId="7656EAD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7A">
            <w:pPr>
              <w:spacing w:before="0" w:after="0" w:line="240" w:lineRule="auto"/>
              <w:ind w:firstLine="0"/>
              <w:jc w:val="left"/>
              <w:rPr>
                <w:sz w:val="16"/>
                <w:szCs w:val="16"/>
              </w:rPr>
            </w:pPr>
            <w:r>
              <w:rPr>
                <w:rFonts w:ascii="Arial" w:hAnsi="Arial" w:eastAsia="Arial" w:cs="Arial"/>
                <w:sz w:val="16"/>
                <w:szCs w:val="16"/>
                <w:rtl w:val="0"/>
              </w:rPr>
              <w:t>FR-02</w:t>
            </w:r>
          </w:p>
        </w:tc>
        <w:tc>
          <w:tcPr>
            <w:tcW w:w="1156" w:type="dxa"/>
            <w:shd w:val="clear" w:color="auto" w:fill="FFFFFF"/>
            <w:tcMar>
              <w:top w:w="35" w:type="dxa"/>
              <w:left w:w="60" w:type="dxa"/>
              <w:bottom w:w="35" w:type="dxa"/>
              <w:right w:w="60" w:type="dxa"/>
            </w:tcMar>
            <w:vAlign w:val="top"/>
          </w:tcPr>
          <w:p w14:paraId="0000017B">
            <w:pPr>
              <w:spacing w:before="0" w:after="0" w:line="240" w:lineRule="auto"/>
              <w:ind w:firstLine="0"/>
              <w:jc w:val="left"/>
              <w:rPr>
                <w:sz w:val="16"/>
                <w:szCs w:val="16"/>
              </w:rPr>
            </w:pPr>
            <w:r>
              <w:rPr>
                <w:rFonts w:ascii="Arial" w:hAnsi="Arial" w:eastAsia="Arial" w:cs="Arial"/>
                <w:sz w:val="16"/>
                <w:szCs w:val="16"/>
                <w:rtl w:val="0"/>
              </w:rPr>
              <w:t>2.0 Manage Attendance</w:t>
            </w:r>
          </w:p>
        </w:tc>
        <w:tc>
          <w:tcPr>
            <w:tcW w:w="1039" w:type="dxa"/>
            <w:shd w:val="clear" w:color="auto" w:fill="FFFFFF"/>
            <w:tcMar>
              <w:top w:w="35" w:type="dxa"/>
              <w:left w:w="60" w:type="dxa"/>
              <w:bottom w:w="35" w:type="dxa"/>
              <w:right w:w="60" w:type="dxa"/>
            </w:tcMar>
            <w:vAlign w:val="top"/>
          </w:tcPr>
          <w:p w14:paraId="0000017C">
            <w:pPr>
              <w:spacing w:before="0" w:after="0" w:line="240" w:lineRule="auto"/>
              <w:ind w:firstLine="0"/>
              <w:jc w:val="left"/>
              <w:rPr>
                <w:sz w:val="16"/>
                <w:szCs w:val="16"/>
              </w:rPr>
            </w:pPr>
            <w:r>
              <w:rPr>
                <w:rFonts w:ascii="Arial" w:hAnsi="Arial" w:eastAsia="Arial" w:cs="Arial"/>
                <w:sz w:val="16"/>
                <w:szCs w:val="16"/>
                <w:rtl w:val="0"/>
              </w:rPr>
              <w:t>schedules, attendance_logs</w:t>
            </w:r>
          </w:p>
        </w:tc>
        <w:tc>
          <w:tcPr>
            <w:tcW w:w="1127" w:type="dxa"/>
            <w:shd w:val="clear" w:color="auto" w:fill="FFFFFF"/>
            <w:tcMar>
              <w:top w:w="35" w:type="dxa"/>
              <w:left w:w="60" w:type="dxa"/>
              <w:bottom w:w="35" w:type="dxa"/>
              <w:right w:w="60" w:type="dxa"/>
            </w:tcMar>
            <w:vAlign w:val="top"/>
          </w:tcPr>
          <w:p w14:paraId="0000017D">
            <w:pPr>
              <w:spacing w:before="0" w:after="0" w:line="240" w:lineRule="auto"/>
              <w:ind w:firstLine="0"/>
              <w:jc w:val="left"/>
              <w:rPr>
                <w:sz w:val="16"/>
                <w:szCs w:val="16"/>
              </w:rPr>
            </w:pPr>
            <w:r>
              <w:rPr>
                <w:rFonts w:ascii="Arial" w:hAnsi="Arial" w:eastAsia="Arial" w:cs="Arial"/>
                <w:sz w:val="16"/>
                <w:szCs w:val="16"/>
                <w:rtl w:val="0"/>
              </w:rPr>
              <w:t>UC-03: Set Schedule &amp; Auto-Absent</w:t>
            </w:r>
          </w:p>
        </w:tc>
        <w:tc>
          <w:tcPr>
            <w:tcW w:w="1037" w:type="dxa"/>
            <w:shd w:val="clear" w:color="auto" w:fill="FFFFFF"/>
            <w:tcMar>
              <w:top w:w="35" w:type="dxa"/>
              <w:left w:w="60" w:type="dxa"/>
              <w:bottom w:w="35" w:type="dxa"/>
              <w:right w:w="60" w:type="dxa"/>
            </w:tcMar>
            <w:vAlign w:val="top"/>
          </w:tcPr>
          <w:p w14:paraId="0000017E">
            <w:pPr>
              <w:spacing w:before="0" w:after="0" w:line="240" w:lineRule="auto"/>
              <w:ind w:firstLine="0"/>
              <w:jc w:val="left"/>
              <w:rPr>
                <w:sz w:val="16"/>
                <w:szCs w:val="16"/>
              </w:rPr>
            </w:pPr>
            <w:r>
              <w:rPr>
                <w:rFonts w:ascii="Arial" w:hAnsi="Arial" w:eastAsia="Arial" w:cs="Arial"/>
                <w:sz w:val="16"/>
                <w:szCs w:val="16"/>
                <w:rtl w:val="0"/>
              </w:rPr>
              <w:t>ScheduleService</w:t>
            </w:r>
          </w:p>
        </w:tc>
        <w:tc>
          <w:tcPr>
            <w:tcW w:w="1261" w:type="dxa"/>
            <w:shd w:val="clear" w:color="auto" w:fill="FFFFFF"/>
            <w:tcMar>
              <w:top w:w="35" w:type="dxa"/>
              <w:left w:w="60" w:type="dxa"/>
              <w:bottom w:w="35" w:type="dxa"/>
              <w:right w:w="60" w:type="dxa"/>
            </w:tcMar>
            <w:vAlign w:val="top"/>
          </w:tcPr>
          <w:p w14:paraId="0000017F">
            <w:pPr>
              <w:spacing w:before="0" w:after="0" w:line="240" w:lineRule="auto"/>
              <w:ind w:firstLine="0"/>
              <w:jc w:val="left"/>
              <w:rPr>
                <w:sz w:val="16"/>
                <w:szCs w:val="16"/>
              </w:rPr>
            </w:pPr>
            <w:r>
              <w:rPr>
                <w:rFonts w:ascii="Arial" w:hAnsi="Arial" w:eastAsia="Arial" w:cs="Arial"/>
                <w:sz w:val="16"/>
                <w:szCs w:val="16"/>
                <w:rtl w:val="0"/>
              </w:rPr>
              <w:t>SCR-02 Class &amp; Schedule</w:t>
            </w:r>
          </w:p>
        </w:tc>
        <w:tc>
          <w:tcPr>
            <w:tcW w:w="719" w:type="dxa"/>
            <w:shd w:val="clear" w:color="auto" w:fill="FFFFFF"/>
            <w:tcMar>
              <w:top w:w="35" w:type="dxa"/>
              <w:left w:w="60" w:type="dxa"/>
              <w:bottom w:w="35" w:type="dxa"/>
              <w:right w:w="60" w:type="dxa"/>
            </w:tcMar>
            <w:vAlign w:val="top"/>
          </w:tcPr>
          <w:p w14:paraId="00000180">
            <w:pPr>
              <w:spacing w:before="0" w:after="0" w:line="240" w:lineRule="auto"/>
              <w:ind w:firstLine="0"/>
              <w:jc w:val="left"/>
              <w:rPr>
                <w:sz w:val="16"/>
                <w:szCs w:val="16"/>
              </w:rPr>
            </w:pPr>
            <w:r>
              <w:rPr>
                <w:rFonts w:ascii="Arial" w:hAnsi="Arial" w:eastAsia="Arial" w:cs="Arial"/>
                <w:sz w:val="16"/>
                <w:szCs w:val="16"/>
                <w:rtl w:val="0"/>
              </w:rPr>
              <w:t>TC-03, TC-04</w:t>
            </w:r>
          </w:p>
        </w:tc>
        <w:tc>
          <w:tcPr>
            <w:shd w:val="clear" w:color="auto" w:fill="FFFFFF"/>
            <w:tcMar>
              <w:top w:w="35" w:type="dxa"/>
              <w:left w:w="60" w:type="dxa"/>
              <w:bottom w:w="35" w:type="dxa"/>
              <w:right w:w="60" w:type="dxa"/>
            </w:tcMar>
            <w:vAlign w:val="top"/>
          </w:tcPr>
          <w:p w14:paraId="00000181">
            <w:pPr>
              <w:spacing w:before="0" w:after="0" w:line="240" w:lineRule="auto"/>
              <w:ind w:firstLine="0"/>
              <w:jc w:val="left"/>
              <w:rPr>
                <w:sz w:val="16"/>
                <w:szCs w:val="16"/>
              </w:rPr>
            </w:pPr>
            <w:r>
              <w:rPr>
                <w:rFonts w:ascii="Arial" w:hAnsi="Arial" w:eastAsia="Arial" w:cs="Arial"/>
                <w:sz w:val="16"/>
                <w:szCs w:val="16"/>
                <w:rtl w:val="0"/>
              </w:rPr>
              <w:t>100% dup block; 11:59 PM (v2.0).</w:t>
            </w:r>
          </w:p>
        </w:tc>
      </w:tr>
      <w:tr w14:paraId="27A7E8E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82">
            <w:pPr>
              <w:spacing w:before="0" w:after="0" w:line="240" w:lineRule="auto"/>
              <w:ind w:firstLine="0"/>
              <w:jc w:val="left"/>
              <w:rPr>
                <w:sz w:val="16"/>
                <w:szCs w:val="16"/>
              </w:rPr>
            </w:pPr>
            <w:r>
              <w:rPr>
                <w:rFonts w:ascii="Arial" w:hAnsi="Arial" w:eastAsia="Arial" w:cs="Arial"/>
                <w:sz w:val="16"/>
                <w:szCs w:val="16"/>
                <w:rtl w:val="0"/>
              </w:rPr>
              <w:t>FR-03</w:t>
            </w:r>
          </w:p>
        </w:tc>
        <w:tc>
          <w:tcPr>
            <w:tcW w:w="1156" w:type="dxa"/>
            <w:shd w:val="clear" w:color="auto" w:fill="FFFFFF"/>
            <w:tcMar>
              <w:top w:w="35" w:type="dxa"/>
              <w:left w:w="60" w:type="dxa"/>
              <w:bottom w:w="35" w:type="dxa"/>
              <w:right w:w="60" w:type="dxa"/>
            </w:tcMar>
            <w:vAlign w:val="top"/>
          </w:tcPr>
          <w:p w14:paraId="00000183">
            <w:pPr>
              <w:spacing w:before="0" w:after="0" w:line="240" w:lineRule="auto"/>
              <w:ind w:firstLine="0"/>
              <w:jc w:val="left"/>
              <w:rPr>
                <w:sz w:val="16"/>
                <w:szCs w:val="16"/>
              </w:rPr>
            </w:pPr>
            <w:r>
              <w:rPr>
                <w:rFonts w:ascii="Arial" w:hAnsi="Arial" w:eastAsia="Arial" w:cs="Arial"/>
                <w:sz w:val="16"/>
                <w:szCs w:val="16"/>
                <w:rtl w:val="0"/>
              </w:rPr>
              <w:t>3.0 Tasks &amp; Assessments</w:t>
            </w:r>
          </w:p>
        </w:tc>
        <w:tc>
          <w:tcPr>
            <w:tcW w:w="1039" w:type="dxa"/>
            <w:shd w:val="clear" w:color="auto" w:fill="FFFFFF"/>
            <w:tcMar>
              <w:top w:w="35" w:type="dxa"/>
              <w:left w:w="60" w:type="dxa"/>
              <w:bottom w:w="35" w:type="dxa"/>
              <w:right w:w="60" w:type="dxa"/>
            </w:tcMar>
            <w:vAlign w:val="top"/>
          </w:tcPr>
          <w:p w14:paraId="00000184">
            <w:pPr>
              <w:spacing w:before="0" w:after="0" w:line="240" w:lineRule="auto"/>
              <w:ind w:firstLine="0"/>
              <w:jc w:val="left"/>
              <w:rPr>
                <w:sz w:val="16"/>
                <w:szCs w:val="16"/>
              </w:rPr>
            </w:pPr>
            <w:r>
              <w:rPr>
                <w:rFonts w:ascii="Arial" w:hAnsi="Arial" w:eastAsia="Arial" w:cs="Arial"/>
                <w:sz w:val="16"/>
                <w:szCs w:val="16"/>
                <w:rtl w:val="0"/>
              </w:rPr>
              <w:t>activities, submissions</w:t>
            </w:r>
          </w:p>
        </w:tc>
        <w:tc>
          <w:tcPr>
            <w:tcW w:w="1127" w:type="dxa"/>
            <w:shd w:val="clear" w:color="auto" w:fill="FFFFFF"/>
            <w:tcMar>
              <w:top w:w="35" w:type="dxa"/>
              <w:left w:w="60" w:type="dxa"/>
              <w:bottom w:w="35" w:type="dxa"/>
              <w:right w:w="60" w:type="dxa"/>
            </w:tcMar>
            <w:vAlign w:val="top"/>
          </w:tcPr>
          <w:p w14:paraId="00000185">
            <w:pPr>
              <w:spacing w:before="0" w:after="0" w:line="240" w:lineRule="auto"/>
              <w:ind w:firstLine="0"/>
              <w:jc w:val="left"/>
              <w:rPr>
                <w:sz w:val="16"/>
                <w:szCs w:val="16"/>
              </w:rPr>
            </w:pPr>
            <w:r>
              <w:rPr>
                <w:rFonts w:ascii="Arial" w:hAnsi="Arial" w:eastAsia="Arial" w:cs="Arial"/>
                <w:sz w:val="16"/>
                <w:szCs w:val="16"/>
                <w:rtl w:val="0"/>
              </w:rPr>
              <w:t>UC-04: Post Task/Activity &amp; Upload</w:t>
            </w:r>
          </w:p>
        </w:tc>
        <w:tc>
          <w:tcPr>
            <w:tcW w:w="1037" w:type="dxa"/>
            <w:shd w:val="clear" w:color="auto" w:fill="FFFFFF"/>
            <w:tcMar>
              <w:top w:w="35" w:type="dxa"/>
              <w:left w:w="60" w:type="dxa"/>
              <w:bottom w:w="35" w:type="dxa"/>
              <w:right w:w="60" w:type="dxa"/>
            </w:tcMar>
            <w:vAlign w:val="top"/>
          </w:tcPr>
          <w:p w14:paraId="00000186">
            <w:pPr>
              <w:spacing w:before="0" w:after="0" w:line="240" w:lineRule="auto"/>
              <w:ind w:firstLine="0"/>
              <w:jc w:val="left"/>
              <w:rPr>
                <w:sz w:val="16"/>
                <w:szCs w:val="16"/>
              </w:rPr>
            </w:pPr>
            <w:r>
              <w:rPr>
                <w:rFonts w:ascii="Arial" w:hAnsi="Arial" w:eastAsia="Arial" w:cs="Arial"/>
                <w:sz w:val="16"/>
                <w:szCs w:val="16"/>
                <w:rtl w:val="0"/>
              </w:rPr>
              <w:t>ActivityController</w:t>
            </w:r>
          </w:p>
        </w:tc>
        <w:tc>
          <w:tcPr>
            <w:tcW w:w="1261" w:type="dxa"/>
            <w:shd w:val="clear" w:color="auto" w:fill="FFFFFF"/>
            <w:tcMar>
              <w:top w:w="35" w:type="dxa"/>
              <w:left w:w="60" w:type="dxa"/>
              <w:bottom w:w="35" w:type="dxa"/>
              <w:right w:w="60" w:type="dxa"/>
            </w:tcMar>
            <w:vAlign w:val="top"/>
          </w:tcPr>
          <w:p w14:paraId="00000187">
            <w:pPr>
              <w:spacing w:before="0" w:after="0" w:line="240" w:lineRule="auto"/>
              <w:ind w:firstLine="0"/>
              <w:jc w:val="left"/>
              <w:rPr>
                <w:sz w:val="16"/>
                <w:szCs w:val="16"/>
              </w:rPr>
            </w:pPr>
            <w:r>
              <w:rPr>
                <w:rFonts w:ascii="Arial" w:hAnsi="Arial" w:eastAsia="Arial" w:cs="Arial"/>
                <w:sz w:val="16"/>
                <w:szCs w:val="16"/>
                <w:rtl w:val="0"/>
              </w:rPr>
              <w:t>SCR-04 Task &amp; Activity</w:t>
            </w:r>
          </w:p>
        </w:tc>
        <w:tc>
          <w:tcPr>
            <w:tcW w:w="719" w:type="dxa"/>
            <w:shd w:val="clear" w:color="auto" w:fill="FFFFFF"/>
            <w:tcMar>
              <w:top w:w="35" w:type="dxa"/>
              <w:left w:w="60" w:type="dxa"/>
              <w:bottom w:w="35" w:type="dxa"/>
              <w:right w:w="60" w:type="dxa"/>
            </w:tcMar>
            <w:vAlign w:val="top"/>
          </w:tcPr>
          <w:p w14:paraId="00000188">
            <w:pPr>
              <w:spacing w:before="0" w:after="0" w:line="240" w:lineRule="auto"/>
              <w:ind w:firstLine="0"/>
              <w:jc w:val="left"/>
              <w:rPr>
                <w:sz w:val="16"/>
                <w:szCs w:val="16"/>
              </w:rPr>
            </w:pPr>
            <w:r>
              <w:rPr>
                <w:rFonts w:ascii="Arial" w:hAnsi="Arial" w:eastAsia="Arial" w:cs="Arial"/>
                <w:sz w:val="16"/>
                <w:szCs w:val="16"/>
                <w:rtl w:val="0"/>
              </w:rPr>
              <w:t>TC-05</w:t>
            </w:r>
          </w:p>
        </w:tc>
        <w:tc>
          <w:tcPr>
            <w:shd w:val="clear" w:color="auto" w:fill="FFFFFF"/>
            <w:tcMar>
              <w:top w:w="35" w:type="dxa"/>
              <w:left w:w="60" w:type="dxa"/>
              <w:bottom w:w="35" w:type="dxa"/>
              <w:right w:w="60" w:type="dxa"/>
            </w:tcMar>
            <w:vAlign w:val="top"/>
          </w:tcPr>
          <w:p w14:paraId="00000189">
            <w:pPr>
              <w:spacing w:before="0" w:after="0" w:line="240" w:lineRule="auto"/>
              <w:ind w:firstLine="0"/>
              <w:jc w:val="left"/>
              <w:rPr>
                <w:sz w:val="16"/>
                <w:szCs w:val="16"/>
              </w:rPr>
            </w:pPr>
            <w:r>
              <w:rPr>
                <w:rFonts w:ascii="Arial" w:hAnsi="Arial" w:eastAsia="Arial" w:cs="Arial"/>
                <w:sz w:val="16"/>
                <w:szCs w:val="16"/>
                <w:rtl w:val="0"/>
              </w:rPr>
              <w:t>Deadline ±1.0s; alert &lt; 3.0s (v2.0).</w:t>
            </w:r>
          </w:p>
        </w:tc>
      </w:tr>
      <w:tr w14:paraId="1DBC4C4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8A">
            <w:pPr>
              <w:spacing w:before="0" w:after="0" w:line="240" w:lineRule="auto"/>
              <w:ind w:firstLine="0"/>
              <w:jc w:val="left"/>
              <w:rPr>
                <w:sz w:val="16"/>
                <w:szCs w:val="16"/>
              </w:rPr>
            </w:pPr>
            <w:r>
              <w:rPr>
                <w:rFonts w:ascii="Arial" w:hAnsi="Arial" w:eastAsia="Arial" w:cs="Arial"/>
                <w:sz w:val="16"/>
                <w:szCs w:val="16"/>
                <w:rtl w:val="0"/>
              </w:rPr>
              <w:t>FR-04</w:t>
            </w:r>
          </w:p>
        </w:tc>
        <w:tc>
          <w:tcPr>
            <w:tcW w:w="1156" w:type="dxa"/>
            <w:shd w:val="clear" w:color="auto" w:fill="FFFFFF"/>
            <w:tcMar>
              <w:top w:w="35" w:type="dxa"/>
              <w:left w:w="60" w:type="dxa"/>
              <w:bottom w:w="35" w:type="dxa"/>
              <w:right w:w="60" w:type="dxa"/>
            </w:tcMar>
            <w:vAlign w:val="top"/>
          </w:tcPr>
          <w:p w14:paraId="0000018B">
            <w:pPr>
              <w:spacing w:before="0" w:after="0" w:line="240" w:lineRule="auto"/>
              <w:ind w:firstLine="0"/>
              <w:jc w:val="left"/>
              <w:rPr>
                <w:sz w:val="16"/>
                <w:szCs w:val="16"/>
              </w:rPr>
            </w:pPr>
            <w:r>
              <w:rPr>
                <w:rFonts w:ascii="Arial" w:hAnsi="Arial" w:eastAsia="Arial" w:cs="Arial"/>
                <w:sz w:val="16"/>
                <w:szCs w:val="16"/>
                <w:rtl w:val="0"/>
              </w:rPr>
              <w:t>3.0 Tasks &amp; Assessments</w:t>
            </w:r>
          </w:p>
        </w:tc>
        <w:tc>
          <w:tcPr>
            <w:tcW w:w="1039" w:type="dxa"/>
            <w:shd w:val="clear" w:color="auto" w:fill="FFFFFF"/>
            <w:tcMar>
              <w:top w:w="35" w:type="dxa"/>
              <w:left w:w="60" w:type="dxa"/>
              <w:bottom w:w="35" w:type="dxa"/>
              <w:right w:w="60" w:type="dxa"/>
            </w:tcMar>
            <w:vAlign w:val="top"/>
          </w:tcPr>
          <w:p w14:paraId="0000018C">
            <w:pPr>
              <w:spacing w:before="0" w:after="0" w:line="240" w:lineRule="auto"/>
              <w:ind w:firstLine="0"/>
              <w:jc w:val="left"/>
              <w:rPr>
                <w:sz w:val="16"/>
                <w:szCs w:val="16"/>
              </w:rPr>
            </w:pPr>
            <w:r>
              <w:rPr>
                <w:rFonts w:ascii="Arial" w:hAnsi="Arial" w:eastAsia="Arial" w:cs="Arial"/>
                <w:sz w:val="16"/>
                <w:szCs w:val="16"/>
                <w:rtl w:val="0"/>
              </w:rPr>
              <w:t>quizzes, quiz_responses</w:t>
            </w:r>
          </w:p>
        </w:tc>
        <w:tc>
          <w:tcPr>
            <w:tcW w:w="1127" w:type="dxa"/>
            <w:shd w:val="clear" w:color="auto" w:fill="FFFFFF"/>
            <w:tcMar>
              <w:top w:w="35" w:type="dxa"/>
              <w:left w:w="60" w:type="dxa"/>
              <w:bottom w:w="35" w:type="dxa"/>
              <w:right w:w="60" w:type="dxa"/>
            </w:tcMar>
            <w:vAlign w:val="top"/>
          </w:tcPr>
          <w:p w14:paraId="0000018D">
            <w:pPr>
              <w:spacing w:before="0" w:after="0" w:line="240" w:lineRule="auto"/>
              <w:ind w:firstLine="0"/>
              <w:jc w:val="left"/>
              <w:rPr>
                <w:sz w:val="16"/>
                <w:szCs w:val="16"/>
              </w:rPr>
            </w:pPr>
            <w:r>
              <w:rPr>
                <w:rFonts w:ascii="Arial" w:hAnsi="Arial" w:eastAsia="Arial" w:cs="Arial"/>
                <w:sz w:val="16"/>
                <w:szCs w:val="16"/>
                <w:rtl w:val="0"/>
              </w:rPr>
              <w:t>UC-05: Take Quiz/Exam &amp; Analysis</w:t>
            </w:r>
          </w:p>
        </w:tc>
        <w:tc>
          <w:tcPr>
            <w:tcW w:w="1037" w:type="dxa"/>
            <w:shd w:val="clear" w:color="auto" w:fill="FFFFFF"/>
            <w:tcMar>
              <w:top w:w="35" w:type="dxa"/>
              <w:left w:w="60" w:type="dxa"/>
              <w:bottom w:w="35" w:type="dxa"/>
              <w:right w:w="60" w:type="dxa"/>
            </w:tcMar>
            <w:vAlign w:val="top"/>
          </w:tcPr>
          <w:p w14:paraId="0000018E">
            <w:pPr>
              <w:spacing w:before="0" w:after="0" w:line="240" w:lineRule="auto"/>
              <w:ind w:firstLine="0"/>
              <w:jc w:val="left"/>
              <w:rPr>
                <w:sz w:val="16"/>
                <w:szCs w:val="16"/>
              </w:rPr>
            </w:pPr>
            <w:r>
              <w:rPr>
                <w:rFonts w:ascii="Arial" w:hAnsi="Arial" w:eastAsia="Arial" w:cs="Arial"/>
                <w:sz w:val="16"/>
                <w:szCs w:val="16"/>
                <w:rtl w:val="0"/>
              </w:rPr>
              <w:t>QuizEngine</w:t>
            </w:r>
          </w:p>
        </w:tc>
        <w:tc>
          <w:tcPr>
            <w:tcW w:w="1261" w:type="dxa"/>
            <w:shd w:val="clear" w:color="auto" w:fill="FFFFFF"/>
            <w:tcMar>
              <w:top w:w="35" w:type="dxa"/>
              <w:left w:w="60" w:type="dxa"/>
              <w:bottom w:w="35" w:type="dxa"/>
              <w:right w:w="60" w:type="dxa"/>
            </w:tcMar>
            <w:vAlign w:val="top"/>
          </w:tcPr>
          <w:p w14:paraId="0000018F">
            <w:pPr>
              <w:spacing w:before="0" w:after="0" w:line="240" w:lineRule="auto"/>
              <w:ind w:firstLine="0"/>
              <w:jc w:val="left"/>
              <w:rPr>
                <w:sz w:val="16"/>
                <w:szCs w:val="16"/>
              </w:rPr>
            </w:pPr>
            <w:r>
              <w:rPr>
                <w:rFonts w:ascii="Arial" w:hAnsi="Arial" w:eastAsia="Arial" w:cs="Arial"/>
                <w:sz w:val="16"/>
                <w:szCs w:val="16"/>
                <w:rtl w:val="0"/>
              </w:rPr>
              <w:t>SCR-05 Quiz &amp; Exam</w:t>
            </w:r>
          </w:p>
        </w:tc>
        <w:tc>
          <w:tcPr>
            <w:tcW w:w="719" w:type="dxa"/>
            <w:shd w:val="clear" w:color="auto" w:fill="FFFFFF"/>
            <w:tcMar>
              <w:top w:w="35" w:type="dxa"/>
              <w:left w:w="60" w:type="dxa"/>
              <w:bottom w:w="35" w:type="dxa"/>
              <w:right w:w="60" w:type="dxa"/>
            </w:tcMar>
            <w:vAlign w:val="top"/>
          </w:tcPr>
          <w:p w14:paraId="00000190">
            <w:pPr>
              <w:spacing w:before="0" w:after="0" w:line="240" w:lineRule="auto"/>
              <w:ind w:firstLine="0"/>
              <w:jc w:val="left"/>
              <w:rPr>
                <w:sz w:val="16"/>
                <w:szCs w:val="16"/>
              </w:rPr>
            </w:pPr>
            <w:r>
              <w:rPr>
                <w:rFonts w:ascii="Arial" w:hAnsi="Arial" w:eastAsia="Arial" w:cs="Arial"/>
                <w:sz w:val="16"/>
                <w:szCs w:val="16"/>
                <w:rtl w:val="0"/>
              </w:rPr>
              <w:t>TC-06</w:t>
            </w:r>
          </w:p>
        </w:tc>
        <w:tc>
          <w:tcPr>
            <w:shd w:val="clear" w:color="auto" w:fill="FFFFFF"/>
            <w:tcMar>
              <w:top w:w="35" w:type="dxa"/>
              <w:left w:w="60" w:type="dxa"/>
              <w:bottom w:w="35" w:type="dxa"/>
              <w:right w:w="60" w:type="dxa"/>
            </w:tcMar>
            <w:vAlign w:val="top"/>
          </w:tcPr>
          <w:p w14:paraId="00000191">
            <w:pPr>
              <w:spacing w:before="0" w:after="0" w:line="240" w:lineRule="auto"/>
              <w:ind w:firstLine="0"/>
              <w:jc w:val="left"/>
              <w:rPr>
                <w:sz w:val="16"/>
                <w:szCs w:val="16"/>
              </w:rPr>
            </w:pPr>
            <w:r>
              <w:rPr>
                <w:rFonts w:ascii="Arial" w:hAnsi="Arial" w:eastAsia="Arial" w:cs="Arial"/>
                <w:sz w:val="16"/>
                <w:szCs w:val="16"/>
                <w:rtl w:val="0"/>
              </w:rPr>
              <w:t>Score &lt; 1.0s; analysis &lt; 2.0s (v2.0).</w:t>
            </w:r>
          </w:p>
        </w:tc>
      </w:tr>
      <w:tr w14:paraId="546E5E4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92">
            <w:pPr>
              <w:spacing w:before="0" w:after="0" w:line="240" w:lineRule="auto"/>
              <w:ind w:firstLine="0"/>
              <w:jc w:val="left"/>
              <w:rPr>
                <w:sz w:val="16"/>
                <w:szCs w:val="16"/>
              </w:rPr>
            </w:pPr>
            <w:r>
              <w:rPr>
                <w:rFonts w:ascii="Arial" w:hAnsi="Arial" w:eastAsia="Arial" w:cs="Arial"/>
                <w:sz w:val="16"/>
                <w:szCs w:val="16"/>
                <w:rtl w:val="0"/>
              </w:rPr>
              <w:t>FR-05</w:t>
            </w:r>
          </w:p>
        </w:tc>
        <w:tc>
          <w:tcPr>
            <w:tcW w:w="1156" w:type="dxa"/>
            <w:shd w:val="clear" w:color="auto" w:fill="FFFFFF"/>
            <w:tcMar>
              <w:top w:w="35" w:type="dxa"/>
              <w:left w:w="60" w:type="dxa"/>
              <w:bottom w:w="35" w:type="dxa"/>
              <w:right w:w="60" w:type="dxa"/>
            </w:tcMar>
            <w:vAlign w:val="top"/>
          </w:tcPr>
          <w:p w14:paraId="00000193">
            <w:pPr>
              <w:spacing w:before="0" w:after="0" w:line="240" w:lineRule="auto"/>
              <w:ind w:firstLine="0"/>
              <w:jc w:val="left"/>
              <w:rPr>
                <w:sz w:val="16"/>
                <w:szCs w:val="16"/>
              </w:rPr>
            </w:pPr>
            <w:r>
              <w:rPr>
                <w:rFonts w:ascii="Arial" w:hAnsi="Arial" w:eastAsia="Arial" w:cs="Arial"/>
                <w:sz w:val="16"/>
                <w:szCs w:val="16"/>
                <w:rtl w:val="0"/>
              </w:rPr>
              <w:t>4.0 Compute DO 15 Grades</w:t>
            </w:r>
          </w:p>
        </w:tc>
        <w:tc>
          <w:tcPr>
            <w:tcW w:w="1039" w:type="dxa"/>
            <w:shd w:val="clear" w:color="auto" w:fill="FFFFFF"/>
            <w:tcMar>
              <w:top w:w="35" w:type="dxa"/>
              <w:left w:w="60" w:type="dxa"/>
              <w:bottom w:w="35" w:type="dxa"/>
              <w:right w:w="60" w:type="dxa"/>
            </w:tcMar>
            <w:vAlign w:val="top"/>
          </w:tcPr>
          <w:p w14:paraId="00000194">
            <w:pPr>
              <w:spacing w:before="0" w:after="0" w:line="240" w:lineRule="auto"/>
              <w:ind w:firstLine="0"/>
              <w:jc w:val="left"/>
              <w:rPr>
                <w:sz w:val="16"/>
                <w:szCs w:val="16"/>
              </w:rPr>
            </w:pPr>
            <w:r>
              <w:rPr>
                <w:rFonts w:ascii="Arial" w:hAnsi="Arial" w:eastAsia="Arial" w:cs="Arial"/>
                <w:sz w:val="16"/>
                <w:szCs w:val="16"/>
                <w:rtl w:val="0"/>
              </w:rPr>
              <w:t>grades, assessments</w:t>
            </w:r>
          </w:p>
        </w:tc>
        <w:tc>
          <w:tcPr>
            <w:tcW w:w="1127" w:type="dxa"/>
            <w:shd w:val="clear" w:color="auto" w:fill="FFFFFF"/>
            <w:tcMar>
              <w:top w:w="35" w:type="dxa"/>
              <w:left w:w="60" w:type="dxa"/>
              <w:bottom w:w="35" w:type="dxa"/>
              <w:right w:w="60" w:type="dxa"/>
            </w:tcMar>
            <w:vAlign w:val="top"/>
          </w:tcPr>
          <w:p w14:paraId="00000195">
            <w:pPr>
              <w:spacing w:before="0" w:after="0" w:line="240" w:lineRule="auto"/>
              <w:ind w:firstLine="0"/>
              <w:jc w:val="left"/>
              <w:rPr>
                <w:sz w:val="16"/>
                <w:szCs w:val="16"/>
              </w:rPr>
            </w:pPr>
            <w:r>
              <w:rPr>
                <w:rFonts w:ascii="Arial" w:hAnsi="Arial" w:eastAsia="Arial" w:cs="Arial"/>
                <w:sz w:val="16"/>
                <w:szCs w:val="16"/>
                <w:rtl w:val="0"/>
              </w:rPr>
              <w:t>UC-06: Compute &amp; Export Grades</w:t>
            </w:r>
          </w:p>
        </w:tc>
        <w:tc>
          <w:tcPr>
            <w:tcW w:w="1037" w:type="dxa"/>
            <w:shd w:val="clear" w:color="auto" w:fill="FFFFFF"/>
            <w:tcMar>
              <w:top w:w="35" w:type="dxa"/>
              <w:left w:w="60" w:type="dxa"/>
              <w:bottom w:w="35" w:type="dxa"/>
              <w:right w:w="60" w:type="dxa"/>
            </w:tcMar>
            <w:vAlign w:val="top"/>
          </w:tcPr>
          <w:p w14:paraId="00000196">
            <w:pPr>
              <w:spacing w:before="0" w:after="0" w:line="240" w:lineRule="auto"/>
              <w:ind w:firstLine="0"/>
              <w:jc w:val="left"/>
              <w:rPr>
                <w:sz w:val="16"/>
                <w:szCs w:val="16"/>
              </w:rPr>
            </w:pPr>
            <w:r>
              <w:rPr>
                <w:rFonts w:ascii="Arial" w:hAnsi="Arial" w:eastAsia="Arial" w:cs="Arial"/>
                <w:sz w:val="16"/>
                <w:szCs w:val="16"/>
                <w:rtl w:val="0"/>
              </w:rPr>
              <w:t>GradingEngine</w:t>
            </w:r>
          </w:p>
        </w:tc>
        <w:tc>
          <w:tcPr>
            <w:tcW w:w="1261" w:type="dxa"/>
            <w:shd w:val="clear" w:color="auto" w:fill="FFFFFF"/>
            <w:tcMar>
              <w:top w:w="35" w:type="dxa"/>
              <w:left w:w="60" w:type="dxa"/>
              <w:bottom w:w="35" w:type="dxa"/>
              <w:right w:w="60" w:type="dxa"/>
            </w:tcMar>
            <w:vAlign w:val="top"/>
          </w:tcPr>
          <w:p w14:paraId="00000197">
            <w:pPr>
              <w:spacing w:before="0" w:after="0" w:line="240" w:lineRule="auto"/>
              <w:ind w:firstLine="0"/>
              <w:jc w:val="left"/>
              <w:rPr>
                <w:sz w:val="16"/>
                <w:szCs w:val="16"/>
              </w:rPr>
            </w:pPr>
            <w:r>
              <w:rPr>
                <w:rFonts w:ascii="Arial" w:hAnsi="Arial" w:eastAsia="Arial" w:cs="Arial"/>
                <w:sz w:val="16"/>
                <w:szCs w:val="16"/>
                <w:rtl w:val="0"/>
              </w:rPr>
              <w:t>SCR-06 DepEd Gradebook</w:t>
            </w:r>
          </w:p>
        </w:tc>
        <w:tc>
          <w:tcPr>
            <w:tcW w:w="719" w:type="dxa"/>
            <w:shd w:val="clear" w:color="auto" w:fill="FFFFFF"/>
            <w:tcMar>
              <w:top w:w="35" w:type="dxa"/>
              <w:left w:w="60" w:type="dxa"/>
              <w:bottom w:w="35" w:type="dxa"/>
              <w:right w:w="60" w:type="dxa"/>
            </w:tcMar>
            <w:vAlign w:val="top"/>
          </w:tcPr>
          <w:p w14:paraId="00000198">
            <w:pPr>
              <w:spacing w:before="0" w:after="0" w:line="240" w:lineRule="auto"/>
              <w:ind w:firstLine="0"/>
              <w:jc w:val="left"/>
              <w:rPr>
                <w:sz w:val="16"/>
                <w:szCs w:val="16"/>
              </w:rPr>
            </w:pPr>
            <w:r>
              <w:rPr>
                <w:rFonts w:ascii="Arial" w:hAnsi="Arial" w:eastAsia="Arial" w:cs="Arial"/>
                <w:sz w:val="16"/>
                <w:szCs w:val="16"/>
                <w:rtl w:val="0"/>
              </w:rPr>
              <w:t>TC-07</w:t>
            </w:r>
          </w:p>
        </w:tc>
        <w:tc>
          <w:tcPr>
            <w:shd w:val="clear" w:color="auto" w:fill="FFFFFF"/>
            <w:tcMar>
              <w:top w:w="35" w:type="dxa"/>
              <w:left w:w="60" w:type="dxa"/>
              <w:bottom w:w="35" w:type="dxa"/>
              <w:right w:w="60" w:type="dxa"/>
            </w:tcMar>
            <w:vAlign w:val="top"/>
          </w:tcPr>
          <w:p w14:paraId="00000199">
            <w:pPr>
              <w:spacing w:before="0" w:after="0" w:line="240" w:lineRule="auto"/>
              <w:ind w:firstLine="0"/>
              <w:jc w:val="left"/>
              <w:rPr>
                <w:sz w:val="16"/>
                <w:szCs w:val="16"/>
              </w:rPr>
            </w:pPr>
            <w:r>
              <w:rPr>
                <w:rFonts w:ascii="Arial" w:hAnsi="Arial" w:eastAsia="Arial" w:cs="Arial"/>
                <w:sz w:val="16"/>
                <w:szCs w:val="16"/>
                <w:rtl w:val="0"/>
              </w:rPr>
              <w:t>100% DepEd Excel match (v2.0).</w:t>
            </w:r>
          </w:p>
        </w:tc>
      </w:tr>
      <w:tr w14:paraId="055CECA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9A">
            <w:pPr>
              <w:spacing w:before="0" w:after="0" w:line="240" w:lineRule="auto"/>
              <w:ind w:firstLine="0"/>
              <w:jc w:val="left"/>
              <w:rPr>
                <w:sz w:val="16"/>
                <w:szCs w:val="16"/>
              </w:rPr>
            </w:pPr>
            <w:r>
              <w:rPr>
                <w:rFonts w:ascii="Arial" w:hAnsi="Arial" w:eastAsia="Arial" w:cs="Arial"/>
                <w:sz w:val="16"/>
                <w:szCs w:val="16"/>
                <w:rtl w:val="0"/>
              </w:rPr>
              <w:t>FR-06</w:t>
            </w:r>
          </w:p>
        </w:tc>
        <w:tc>
          <w:tcPr>
            <w:tcW w:w="1156" w:type="dxa"/>
            <w:shd w:val="clear" w:color="auto" w:fill="FFFFFF"/>
            <w:tcMar>
              <w:top w:w="35" w:type="dxa"/>
              <w:left w:w="60" w:type="dxa"/>
              <w:bottom w:w="35" w:type="dxa"/>
              <w:right w:w="60" w:type="dxa"/>
            </w:tcMar>
            <w:vAlign w:val="top"/>
          </w:tcPr>
          <w:p w14:paraId="0000019B">
            <w:pPr>
              <w:spacing w:before="0" w:after="0" w:line="240" w:lineRule="auto"/>
              <w:ind w:firstLine="0"/>
              <w:jc w:val="left"/>
              <w:rPr>
                <w:sz w:val="16"/>
                <w:szCs w:val="16"/>
              </w:rPr>
            </w:pPr>
            <w:r>
              <w:rPr>
                <w:rFonts w:ascii="Arial" w:hAnsi="Arial" w:eastAsia="Arial" w:cs="Arial"/>
                <w:sz w:val="16"/>
                <w:szCs w:val="16"/>
                <w:rtl w:val="0"/>
              </w:rPr>
              <w:t>5.0 Generate Lesson Guides</w:t>
            </w:r>
          </w:p>
        </w:tc>
        <w:tc>
          <w:tcPr>
            <w:tcW w:w="1039" w:type="dxa"/>
            <w:shd w:val="clear" w:color="auto" w:fill="FFFFFF"/>
            <w:tcMar>
              <w:top w:w="35" w:type="dxa"/>
              <w:left w:w="60" w:type="dxa"/>
              <w:bottom w:w="35" w:type="dxa"/>
              <w:right w:w="60" w:type="dxa"/>
            </w:tcMar>
            <w:vAlign w:val="top"/>
          </w:tcPr>
          <w:p w14:paraId="0000019C">
            <w:pPr>
              <w:spacing w:before="0" w:after="0" w:line="240" w:lineRule="auto"/>
              <w:ind w:firstLine="0"/>
              <w:jc w:val="left"/>
              <w:rPr>
                <w:sz w:val="16"/>
                <w:szCs w:val="16"/>
              </w:rPr>
            </w:pPr>
            <w:r>
              <w:rPr>
                <w:rFonts w:ascii="Arial" w:hAnsi="Arial" w:eastAsia="Arial" w:cs="Arial"/>
                <w:sz w:val="16"/>
                <w:szCs w:val="16"/>
                <w:rtl w:val="0"/>
              </w:rPr>
              <w:t>lesson_plans</w:t>
            </w:r>
          </w:p>
        </w:tc>
        <w:tc>
          <w:tcPr>
            <w:tcW w:w="1127" w:type="dxa"/>
            <w:shd w:val="clear" w:color="auto" w:fill="FFFFFF"/>
            <w:tcMar>
              <w:top w:w="35" w:type="dxa"/>
              <w:left w:w="60" w:type="dxa"/>
              <w:bottom w:w="35" w:type="dxa"/>
              <w:right w:w="60" w:type="dxa"/>
            </w:tcMar>
            <w:vAlign w:val="top"/>
          </w:tcPr>
          <w:p w14:paraId="0000019D">
            <w:pPr>
              <w:spacing w:before="0" w:after="0" w:line="240" w:lineRule="auto"/>
              <w:ind w:firstLine="0"/>
              <w:jc w:val="left"/>
              <w:rPr>
                <w:sz w:val="16"/>
                <w:szCs w:val="16"/>
              </w:rPr>
            </w:pPr>
            <w:r>
              <w:rPr>
                <w:rFonts w:ascii="Arial" w:hAnsi="Arial" w:eastAsia="Arial" w:cs="Arial"/>
                <w:sz w:val="16"/>
                <w:szCs w:val="16"/>
                <w:rtl w:val="0"/>
              </w:rPr>
              <w:t>UC-07: Generate Math Lesson Guide</w:t>
            </w:r>
          </w:p>
        </w:tc>
        <w:tc>
          <w:tcPr>
            <w:tcW w:w="1037" w:type="dxa"/>
            <w:shd w:val="clear" w:color="auto" w:fill="FFFFFF"/>
            <w:tcMar>
              <w:top w:w="35" w:type="dxa"/>
              <w:left w:w="60" w:type="dxa"/>
              <w:bottom w:w="35" w:type="dxa"/>
              <w:right w:w="60" w:type="dxa"/>
            </w:tcMar>
            <w:vAlign w:val="top"/>
          </w:tcPr>
          <w:p w14:paraId="0000019E">
            <w:pPr>
              <w:spacing w:before="0" w:after="0" w:line="240" w:lineRule="auto"/>
              <w:ind w:firstLine="0"/>
              <w:jc w:val="left"/>
              <w:rPr>
                <w:sz w:val="16"/>
                <w:szCs w:val="16"/>
              </w:rPr>
            </w:pPr>
            <w:r>
              <w:rPr>
                <w:rFonts w:ascii="Arial" w:hAnsi="Arial" w:eastAsia="Arial" w:cs="Arial"/>
                <w:sz w:val="16"/>
                <w:szCs w:val="16"/>
                <w:rtl w:val="0"/>
              </w:rPr>
              <w:t>LessonGenerator</w:t>
            </w:r>
          </w:p>
        </w:tc>
        <w:tc>
          <w:tcPr>
            <w:tcW w:w="1261" w:type="dxa"/>
            <w:shd w:val="clear" w:color="auto" w:fill="FFFFFF"/>
            <w:tcMar>
              <w:top w:w="35" w:type="dxa"/>
              <w:left w:w="60" w:type="dxa"/>
              <w:bottom w:w="35" w:type="dxa"/>
              <w:right w:w="60" w:type="dxa"/>
            </w:tcMar>
            <w:vAlign w:val="top"/>
          </w:tcPr>
          <w:p w14:paraId="0000019F">
            <w:pPr>
              <w:spacing w:before="0" w:after="0" w:line="240" w:lineRule="auto"/>
              <w:ind w:firstLine="0"/>
              <w:jc w:val="left"/>
              <w:rPr>
                <w:sz w:val="16"/>
                <w:szCs w:val="16"/>
              </w:rPr>
            </w:pPr>
            <w:r>
              <w:rPr>
                <w:rFonts w:ascii="Arial" w:hAnsi="Arial" w:eastAsia="Arial" w:cs="Arial"/>
                <w:sz w:val="16"/>
                <w:szCs w:val="16"/>
                <w:rtl w:val="0"/>
              </w:rPr>
              <w:t>SCR-07 Lesson Guide Tab</w:t>
            </w:r>
          </w:p>
        </w:tc>
        <w:tc>
          <w:tcPr>
            <w:tcW w:w="719" w:type="dxa"/>
            <w:shd w:val="clear" w:color="auto" w:fill="FFFFFF"/>
            <w:tcMar>
              <w:top w:w="35" w:type="dxa"/>
              <w:left w:w="60" w:type="dxa"/>
              <w:bottom w:w="35" w:type="dxa"/>
              <w:right w:w="60" w:type="dxa"/>
            </w:tcMar>
            <w:vAlign w:val="top"/>
          </w:tcPr>
          <w:p w14:paraId="000001A0">
            <w:pPr>
              <w:spacing w:before="0" w:after="0" w:line="240" w:lineRule="auto"/>
              <w:ind w:firstLine="0"/>
              <w:jc w:val="left"/>
              <w:rPr>
                <w:sz w:val="16"/>
                <w:szCs w:val="16"/>
              </w:rPr>
            </w:pPr>
            <w:r>
              <w:rPr>
                <w:rFonts w:ascii="Arial" w:hAnsi="Arial" w:eastAsia="Arial" w:cs="Arial"/>
                <w:sz w:val="16"/>
                <w:szCs w:val="16"/>
                <w:rtl w:val="0"/>
              </w:rPr>
              <w:t>TC-08</w:t>
            </w:r>
          </w:p>
        </w:tc>
        <w:tc>
          <w:tcPr>
            <w:shd w:val="clear" w:color="auto" w:fill="FFFFFF"/>
            <w:tcMar>
              <w:top w:w="35" w:type="dxa"/>
              <w:left w:w="60" w:type="dxa"/>
              <w:bottom w:w="35" w:type="dxa"/>
              <w:right w:w="60" w:type="dxa"/>
            </w:tcMar>
            <w:vAlign w:val="top"/>
          </w:tcPr>
          <w:p w14:paraId="000001A1">
            <w:pPr>
              <w:spacing w:before="0" w:after="0" w:line="240" w:lineRule="auto"/>
              <w:ind w:firstLine="0"/>
              <w:jc w:val="left"/>
              <w:rPr>
                <w:sz w:val="16"/>
                <w:szCs w:val="16"/>
              </w:rPr>
            </w:pPr>
            <w:r>
              <w:rPr>
                <w:rFonts w:ascii="Arial" w:hAnsi="Arial" w:eastAsia="Arial" w:cs="Arial"/>
                <w:sz w:val="16"/>
                <w:szCs w:val="16"/>
                <w:rtl w:val="0"/>
              </w:rPr>
              <w:t>Output &lt; 5.0s; DOCX/PDF (v2.0).</w:t>
            </w:r>
          </w:p>
        </w:tc>
      </w:tr>
      <w:tr w14:paraId="02C6C24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A2">
            <w:pPr>
              <w:spacing w:before="0" w:after="0" w:line="240" w:lineRule="auto"/>
              <w:ind w:firstLine="0"/>
              <w:jc w:val="left"/>
              <w:rPr>
                <w:sz w:val="16"/>
                <w:szCs w:val="16"/>
              </w:rPr>
            </w:pPr>
            <w:r>
              <w:rPr>
                <w:rFonts w:ascii="Arial" w:hAnsi="Arial" w:eastAsia="Arial" w:cs="Arial"/>
                <w:sz w:val="16"/>
                <w:szCs w:val="16"/>
                <w:rtl w:val="0"/>
              </w:rPr>
              <w:t>FR-07</w:t>
            </w:r>
          </w:p>
        </w:tc>
        <w:tc>
          <w:tcPr>
            <w:tcW w:w="1156" w:type="dxa"/>
            <w:shd w:val="clear" w:color="auto" w:fill="FFFFFF"/>
            <w:tcMar>
              <w:top w:w="35" w:type="dxa"/>
              <w:left w:w="60" w:type="dxa"/>
              <w:bottom w:w="35" w:type="dxa"/>
              <w:right w:w="60" w:type="dxa"/>
            </w:tcMar>
            <w:vAlign w:val="top"/>
          </w:tcPr>
          <w:p w14:paraId="000001A3">
            <w:pPr>
              <w:spacing w:before="0" w:after="0" w:line="240" w:lineRule="auto"/>
              <w:ind w:firstLine="0"/>
              <w:jc w:val="left"/>
              <w:rPr>
                <w:sz w:val="16"/>
                <w:szCs w:val="16"/>
              </w:rPr>
            </w:pPr>
            <w:r>
              <w:rPr>
                <w:rFonts w:ascii="Arial" w:hAnsi="Arial" w:eastAsia="Arial" w:cs="Arial"/>
                <w:sz w:val="16"/>
                <w:szCs w:val="16"/>
                <w:rtl w:val="0"/>
              </w:rPr>
              <w:t>6.0 Manage Materials</w:t>
            </w:r>
          </w:p>
        </w:tc>
        <w:tc>
          <w:tcPr>
            <w:tcW w:w="1039" w:type="dxa"/>
            <w:shd w:val="clear" w:color="auto" w:fill="FFFFFF"/>
            <w:tcMar>
              <w:top w:w="35" w:type="dxa"/>
              <w:left w:w="60" w:type="dxa"/>
              <w:bottom w:w="35" w:type="dxa"/>
              <w:right w:w="60" w:type="dxa"/>
            </w:tcMar>
            <w:vAlign w:val="top"/>
          </w:tcPr>
          <w:p w14:paraId="000001A4">
            <w:pPr>
              <w:spacing w:before="0" w:after="0" w:line="240" w:lineRule="auto"/>
              <w:ind w:firstLine="0"/>
              <w:jc w:val="left"/>
              <w:rPr>
                <w:sz w:val="16"/>
                <w:szCs w:val="16"/>
              </w:rPr>
            </w:pPr>
            <w:r>
              <w:rPr>
                <w:rFonts w:ascii="Arial" w:hAnsi="Arial" w:eastAsia="Arial" w:cs="Arial"/>
                <w:sz w:val="16"/>
                <w:szCs w:val="16"/>
                <w:rtl w:val="0"/>
              </w:rPr>
              <w:t>learning_materials</w:t>
            </w:r>
          </w:p>
        </w:tc>
        <w:tc>
          <w:tcPr>
            <w:tcW w:w="1127" w:type="dxa"/>
            <w:shd w:val="clear" w:color="auto" w:fill="FFFFFF"/>
            <w:tcMar>
              <w:top w:w="35" w:type="dxa"/>
              <w:left w:w="60" w:type="dxa"/>
              <w:bottom w:w="35" w:type="dxa"/>
              <w:right w:w="60" w:type="dxa"/>
            </w:tcMar>
            <w:vAlign w:val="top"/>
          </w:tcPr>
          <w:p w14:paraId="000001A5">
            <w:pPr>
              <w:spacing w:before="0" w:after="0" w:line="240" w:lineRule="auto"/>
              <w:ind w:firstLine="0"/>
              <w:jc w:val="left"/>
              <w:rPr>
                <w:sz w:val="16"/>
                <w:szCs w:val="16"/>
              </w:rPr>
            </w:pPr>
            <w:r>
              <w:rPr>
                <w:rFonts w:ascii="Arial" w:hAnsi="Arial" w:eastAsia="Arial" w:cs="Arial"/>
                <w:sz w:val="16"/>
                <w:szCs w:val="16"/>
                <w:rtl w:val="0"/>
              </w:rPr>
              <w:t>UC-08: Upload &amp; Download Files</w:t>
            </w:r>
          </w:p>
        </w:tc>
        <w:tc>
          <w:tcPr>
            <w:tcW w:w="1037" w:type="dxa"/>
            <w:shd w:val="clear" w:color="auto" w:fill="FFFFFF"/>
            <w:tcMar>
              <w:top w:w="35" w:type="dxa"/>
              <w:left w:w="60" w:type="dxa"/>
              <w:bottom w:w="35" w:type="dxa"/>
              <w:right w:w="60" w:type="dxa"/>
            </w:tcMar>
            <w:vAlign w:val="top"/>
          </w:tcPr>
          <w:p w14:paraId="000001A6">
            <w:pPr>
              <w:spacing w:before="0" w:after="0" w:line="240" w:lineRule="auto"/>
              <w:ind w:firstLine="0"/>
              <w:jc w:val="left"/>
              <w:rPr>
                <w:sz w:val="16"/>
                <w:szCs w:val="16"/>
              </w:rPr>
            </w:pPr>
            <w:r>
              <w:rPr>
                <w:rFonts w:ascii="Arial" w:hAnsi="Arial" w:eastAsia="Arial" w:cs="Arial"/>
                <w:sz w:val="16"/>
                <w:szCs w:val="16"/>
                <w:rtl w:val="0"/>
              </w:rPr>
              <w:t>MaterialRepository</w:t>
            </w:r>
          </w:p>
        </w:tc>
        <w:tc>
          <w:tcPr>
            <w:tcW w:w="1261" w:type="dxa"/>
            <w:shd w:val="clear" w:color="auto" w:fill="FFFFFF"/>
            <w:tcMar>
              <w:top w:w="35" w:type="dxa"/>
              <w:left w:w="60" w:type="dxa"/>
              <w:bottom w:w="35" w:type="dxa"/>
              <w:right w:w="60" w:type="dxa"/>
            </w:tcMar>
            <w:vAlign w:val="top"/>
          </w:tcPr>
          <w:p w14:paraId="000001A7">
            <w:pPr>
              <w:spacing w:before="0" w:after="0" w:line="240" w:lineRule="auto"/>
              <w:ind w:firstLine="0"/>
              <w:jc w:val="left"/>
              <w:rPr>
                <w:sz w:val="16"/>
                <w:szCs w:val="16"/>
              </w:rPr>
            </w:pPr>
            <w:r>
              <w:rPr>
                <w:rFonts w:ascii="Arial" w:hAnsi="Arial" w:eastAsia="Arial" w:cs="Arial"/>
                <w:sz w:val="16"/>
                <w:szCs w:val="16"/>
                <w:rtl w:val="0"/>
              </w:rPr>
              <w:t>SCR-08 Materials Tab</w:t>
            </w:r>
          </w:p>
        </w:tc>
        <w:tc>
          <w:tcPr>
            <w:tcW w:w="719" w:type="dxa"/>
            <w:shd w:val="clear" w:color="auto" w:fill="FFFFFF"/>
            <w:tcMar>
              <w:top w:w="35" w:type="dxa"/>
              <w:left w:w="60" w:type="dxa"/>
              <w:bottom w:w="35" w:type="dxa"/>
              <w:right w:w="60" w:type="dxa"/>
            </w:tcMar>
            <w:vAlign w:val="top"/>
          </w:tcPr>
          <w:p w14:paraId="000001A8">
            <w:pPr>
              <w:spacing w:before="0" w:after="0" w:line="240" w:lineRule="auto"/>
              <w:ind w:firstLine="0"/>
              <w:jc w:val="left"/>
              <w:rPr>
                <w:sz w:val="16"/>
                <w:szCs w:val="16"/>
              </w:rPr>
            </w:pPr>
            <w:r>
              <w:rPr>
                <w:rFonts w:ascii="Arial" w:hAnsi="Arial" w:eastAsia="Arial" w:cs="Arial"/>
                <w:sz w:val="16"/>
                <w:szCs w:val="16"/>
                <w:rtl w:val="0"/>
              </w:rPr>
              <w:t>TC-09</w:t>
            </w:r>
          </w:p>
        </w:tc>
        <w:tc>
          <w:tcPr>
            <w:shd w:val="clear" w:color="auto" w:fill="FFFFFF"/>
            <w:tcMar>
              <w:top w:w="35" w:type="dxa"/>
              <w:left w:w="60" w:type="dxa"/>
              <w:bottom w:w="35" w:type="dxa"/>
              <w:right w:w="60" w:type="dxa"/>
            </w:tcMar>
            <w:vAlign w:val="top"/>
          </w:tcPr>
          <w:p w14:paraId="000001A9">
            <w:pPr>
              <w:spacing w:before="0" w:after="0" w:line="240" w:lineRule="auto"/>
              <w:ind w:firstLine="0"/>
              <w:jc w:val="left"/>
              <w:rPr>
                <w:sz w:val="16"/>
                <w:szCs w:val="16"/>
              </w:rPr>
            </w:pPr>
            <w:r>
              <w:rPr>
                <w:rFonts w:ascii="Arial" w:hAnsi="Arial" w:eastAsia="Arial" w:cs="Arial"/>
                <w:sz w:val="16"/>
                <w:szCs w:val="16"/>
                <w:rtl w:val="0"/>
              </w:rPr>
              <w:t>100% download success (v2.0).</w:t>
            </w:r>
          </w:p>
        </w:tc>
      </w:tr>
      <w:tr w14:paraId="63F98CA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AA">
            <w:pPr>
              <w:spacing w:before="0" w:after="0" w:line="240" w:lineRule="auto"/>
              <w:ind w:firstLine="0"/>
              <w:jc w:val="left"/>
              <w:rPr>
                <w:sz w:val="16"/>
                <w:szCs w:val="16"/>
              </w:rPr>
            </w:pPr>
            <w:r>
              <w:rPr>
                <w:rFonts w:ascii="Arial" w:hAnsi="Arial" w:eastAsia="Arial" w:cs="Arial"/>
                <w:sz w:val="16"/>
                <w:szCs w:val="16"/>
                <w:rtl w:val="0"/>
              </w:rPr>
              <w:t>FR-08</w:t>
            </w:r>
          </w:p>
        </w:tc>
        <w:tc>
          <w:tcPr>
            <w:tcW w:w="1156" w:type="dxa"/>
            <w:shd w:val="clear" w:color="auto" w:fill="FFFFFF"/>
            <w:tcMar>
              <w:top w:w="35" w:type="dxa"/>
              <w:left w:w="60" w:type="dxa"/>
              <w:bottom w:w="35" w:type="dxa"/>
              <w:right w:w="60" w:type="dxa"/>
            </w:tcMar>
            <w:vAlign w:val="top"/>
          </w:tcPr>
          <w:p w14:paraId="000001AB">
            <w:pPr>
              <w:spacing w:before="0" w:after="0" w:line="240" w:lineRule="auto"/>
              <w:ind w:firstLine="0"/>
              <w:jc w:val="left"/>
              <w:rPr>
                <w:sz w:val="16"/>
                <w:szCs w:val="16"/>
              </w:rPr>
            </w:pPr>
            <w:r>
              <w:rPr>
                <w:rFonts w:ascii="Arial" w:hAnsi="Arial" w:eastAsia="Arial" w:cs="Arial"/>
                <w:sz w:val="16"/>
                <w:szCs w:val="16"/>
                <w:rtl w:val="0"/>
              </w:rPr>
              <w:t>7.0 Accounts &amp; Alerts</w:t>
            </w:r>
          </w:p>
        </w:tc>
        <w:tc>
          <w:tcPr>
            <w:tcW w:w="1039" w:type="dxa"/>
            <w:shd w:val="clear" w:color="auto" w:fill="FFFFFF"/>
            <w:tcMar>
              <w:top w:w="35" w:type="dxa"/>
              <w:left w:w="60" w:type="dxa"/>
              <w:bottom w:w="35" w:type="dxa"/>
              <w:right w:w="60" w:type="dxa"/>
            </w:tcMar>
            <w:vAlign w:val="top"/>
          </w:tcPr>
          <w:p w14:paraId="000001AC">
            <w:pPr>
              <w:spacing w:before="0" w:after="0" w:line="240" w:lineRule="auto"/>
              <w:ind w:firstLine="0"/>
              <w:jc w:val="left"/>
              <w:rPr>
                <w:sz w:val="16"/>
                <w:szCs w:val="16"/>
              </w:rPr>
            </w:pPr>
            <w:r>
              <w:rPr>
                <w:rFonts w:ascii="Arial" w:hAnsi="Arial" w:eastAsia="Arial" w:cs="Arial"/>
                <w:sz w:val="16"/>
                <w:szCs w:val="16"/>
                <w:rtl w:val="0"/>
              </w:rPr>
              <w:t>users, parent_student, notifications</w:t>
            </w:r>
          </w:p>
        </w:tc>
        <w:tc>
          <w:tcPr>
            <w:tcW w:w="1127" w:type="dxa"/>
            <w:shd w:val="clear" w:color="auto" w:fill="FFFFFF"/>
            <w:tcMar>
              <w:top w:w="35" w:type="dxa"/>
              <w:left w:w="60" w:type="dxa"/>
              <w:bottom w:w="35" w:type="dxa"/>
              <w:right w:w="60" w:type="dxa"/>
            </w:tcMar>
            <w:vAlign w:val="top"/>
          </w:tcPr>
          <w:p w14:paraId="000001AD">
            <w:pPr>
              <w:spacing w:before="0" w:after="0" w:line="240" w:lineRule="auto"/>
              <w:ind w:firstLine="0"/>
              <w:jc w:val="left"/>
              <w:rPr>
                <w:sz w:val="16"/>
                <w:szCs w:val="16"/>
              </w:rPr>
            </w:pPr>
            <w:r>
              <w:rPr>
                <w:rFonts w:ascii="Arial" w:hAnsi="Arial" w:eastAsia="Arial" w:cs="Arial"/>
                <w:sz w:val="16"/>
                <w:szCs w:val="16"/>
                <w:rtl w:val="0"/>
              </w:rPr>
              <w:t>UC-09: Student/Parent Accounts &amp; Alerts</w:t>
            </w:r>
          </w:p>
        </w:tc>
        <w:tc>
          <w:tcPr>
            <w:tcW w:w="1037" w:type="dxa"/>
            <w:shd w:val="clear" w:color="auto" w:fill="FFFFFF"/>
            <w:tcMar>
              <w:top w:w="35" w:type="dxa"/>
              <w:left w:w="60" w:type="dxa"/>
              <w:bottom w:w="35" w:type="dxa"/>
              <w:right w:w="60" w:type="dxa"/>
            </w:tcMar>
            <w:vAlign w:val="top"/>
          </w:tcPr>
          <w:p w14:paraId="000001AE">
            <w:pPr>
              <w:spacing w:before="0" w:after="0" w:line="240" w:lineRule="auto"/>
              <w:ind w:firstLine="0"/>
              <w:jc w:val="left"/>
              <w:rPr>
                <w:sz w:val="16"/>
                <w:szCs w:val="16"/>
              </w:rPr>
            </w:pPr>
            <w:r>
              <w:rPr>
                <w:rFonts w:ascii="Arial" w:hAnsi="Arial" w:eastAsia="Arial" w:cs="Arial"/>
                <w:sz w:val="16"/>
                <w:szCs w:val="16"/>
                <w:rtl w:val="0"/>
              </w:rPr>
              <w:t>NotificationService</w:t>
            </w:r>
          </w:p>
        </w:tc>
        <w:tc>
          <w:tcPr>
            <w:tcW w:w="1261" w:type="dxa"/>
            <w:shd w:val="clear" w:color="auto" w:fill="FFFFFF"/>
            <w:tcMar>
              <w:top w:w="35" w:type="dxa"/>
              <w:left w:w="60" w:type="dxa"/>
              <w:bottom w:w="35" w:type="dxa"/>
              <w:right w:w="60" w:type="dxa"/>
            </w:tcMar>
            <w:vAlign w:val="top"/>
          </w:tcPr>
          <w:p w14:paraId="000001AF">
            <w:pPr>
              <w:spacing w:before="0" w:after="0" w:line="240" w:lineRule="auto"/>
              <w:ind w:firstLine="0"/>
              <w:jc w:val="left"/>
              <w:rPr>
                <w:sz w:val="16"/>
                <w:szCs w:val="16"/>
              </w:rPr>
            </w:pPr>
            <w:r>
              <w:rPr>
                <w:rFonts w:ascii="Arial" w:hAnsi="Arial" w:eastAsia="Arial" w:cs="Arial"/>
                <w:sz w:val="16"/>
                <w:szCs w:val="16"/>
                <w:rtl w:val="0"/>
              </w:rPr>
              <w:t>SCR-09 &amp; SCR-10 Apps</w:t>
            </w:r>
          </w:p>
        </w:tc>
        <w:tc>
          <w:tcPr>
            <w:tcW w:w="719" w:type="dxa"/>
            <w:shd w:val="clear" w:color="auto" w:fill="FFFFFF"/>
            <w:tcMar>
              <w:top w:w="35" w:type="dxa"/>
              <w:left w:w="60" w:type="dxa"/>
              <w:bottom w:w="35" w:type="dxa"/>
              <w:right w:w="60" w:type="dxa"/>
            </w:tcMar>
            <w:vAlign w:val="top"/>
          </w:tcPr>
          <w:p w14:paraId="000001B0">
            <w:pPr>
              <w:spacing w:before="0" w:after="0" w:line="240" w:lineRule="auto"/>
              <w:ind w:firstLine="0"/>
              <w:jc w:val="left"/>
              <w:rPr>
                <w:sz w:val="16"/>
                <w:szCs w:val="16"/>
              </w:rPr>
            </w:pPr>
            <w:r>
              <w:rPr>
                <w:rFonts w:ascii="Arial" w:hAnsi="Arial" w:eastAsia="Arial" w:cs="Arial"/>
                <w:sz w:val="16"/>
                <w:szCs w:val="16"/>
                <w:rtl w:val="0"/>
              </w:rPr>
              <w:t>TC-10</w:t>
            </w:r>
          </w:p>
        </w:tc>
        <w:tc>
          <w:tcPr>
            <w:shd w:val="clear" w:color="auto" w:fill="FFFFFF"/>
            <w:tcMar>
              <w:top w:w="35" w:type="dxa"/>
              <w:left w:w="60" w:type="dxa"/>
              <w:bottom w:w="35" w:type="dxa"/>
              <w:right w:w="60" w:type="dxa"/>
            </w:tcMar>
            <w:vAlign w:val="top"/>
          </w:tcPr>
          <w:p w14:paraId="000001B1">
            <w:pPr>
              <w:spacing w:before="0" w:after="0" w:line="240" w:lineRule="auto"/>
              <w:ind w:firstLine="0"/>
              <w:jc w:val="left"/>
              <w:rPr>
                <w:sz w:val="16"/>
                <w:szCs w:val="16"/>
              </w:rPr>
            </w:pPr>
            <w:r>
              <w:rPr>
                <w:rFonts w:ascii="Arial" w:hAnsi="Arial" w:eastAsia="Arial" w:cs="Arial"/>
                <w:sz w:val="16"/>
                <w:szCs w:val="16"/>
                <w:rtl w:val="0"/>
              </w:rPr>
              <w:t>Alert &lt; 3.0s; 100% RLS (v2.0).</w:t>
            </w:r>
          </w:p>
        </w:tc>
      </w:tr>
      <w:tr w14:paraId="5AFDA5F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591" w:type="dxa"/>
            <w:shd w:val="clear" w:color="auto" w:fill="FFFFFF"/>
            <w:tcMar>
              <w:top w:w="35" w:type="dxa"/>
              <w:left w:w="60" w:type="dxa"/>
              <w:bottom w:w="35" w:type="dxa"/>
              <w:right w:w="60" w:type="dxa"/>
            </w:tcMar>
            <w:vAlign w:val="top"/>
          </w:tcPr>
          <w:p w14:paraId="000001B2">
            <w:pPr>
              <w:spacing w:before="0" w:after="0" w:line="240" w:lineRule="auto"/>
              <w:ind w:firstLine="0"/>
              <w:jc w:val="left"/>
              <w:rPr>
                <w:sz w:val="16"/>
                <w:szCs w:val="16"/>
              </w:rPr>
            </w:pPr>
            <w:r>
              <w:rPr>
                <w:rFonts w:ascii="Arial" w:hAnsi="Arial" w:eastAsia="Arial" w:cs="Arial"/>
                <w:sz w:val="16"/>
                <w:szCs w:val="16"/>
                <w:rtl w:val="0"/>
              </w:rPr>
              <w:t>FR-09</w:t>
            </w:r>
          </w:p>
        </w:tc>
        <w:tc>
          <w:tcPr>
            <w:tcW w:w="1156" w:type="dxa"/>
            <w:shd w:val="clear" w:color="auto" w:fill="FFFFFF"/>
            <w:tcMar>
              <w:top w:w="35" w:type="dxa"/>
              <w:left w:w="60" w:type="dxa"/>
              <w:bottom w:w="35" w:type="dxa"/>
              <w:right w:w="60" w:type="dxa"/>
            </w:tcMar>
            <w:vAlign w:val="top"/>
          </w:tcPr>
          <w:p w14:paraId="000001B3">
            <w:pPr>
              <w:spacing w:before="0" w:after="0" w:line="240" w:lineRule="auto"/>
              <w:ind w:firstLine="0"/>
              <w:jc w:val="left"/>
              <w:rPr>
                <w:sz w:val="16"/>
                <w:szCs w:val="16"/>
              </w:rPr>
            </w:pPr>
            <w:r>
              <w:rPr>
                <w:rFonts w:ascii="Arial" w:hAnsi="Arial" w:eastAsia="Arial" w:cs="Arial"/>
                <w:sz w:val="16"/>
                <w:szCs w:val="16"/>
                <w:rtl w:val="0"/>
              </w:rPr>
              <w:t>1.0 Admin &amp; School Year</w:t>
            </w:r>
          </w:p>
        </w:tc>
        <w:tc>
          <w:tcPr>
            <w:tcW w:w="1039" w:type="dxa"/>
            <w:shd w:val="clear" w:color="auto" w:fill="FFFFFF"/>
            <w:tcMar>
              <w:top w:w="35" w:type="dxa"/>
              <w:left w:w="60" w:type="dxa"/>
              <w:bottom w:w="35" w:type="dxa"/>
              <w:right w:w="60" w:type="dxa"/>
            </w:tcMar>
            <w:vAlign w:val="top"/>
          </w:tcPr>
          <w:p w14:paraId="000001B4">
            <w:pPr>
              <w:spacing w:before="0" w:after="0" w:line="240" w:lineRule="auto"/>
              <w:ind w:firstLine="0"/>
              <w:jc w:val="left"/>
              <w:rPr>
                <w:sz w:val="16"/>
                <w:szCs w:val="16"/>
              </w:rPr>
            </w:pPr>
            <w:r>
              <w:rPr>
                <w:rFonts w:ascii="Arial" w:hAnsi="Arial" w:eastAsia="Arial" w:cs="Arial"/>
                <w:sz w:val="16"/>
                <w:szCs w:val="16"/>
                <w:rtl w:val="0"/>
              </w:rPr>
              <w:t>users, academic_years</w:t>
            </w:r>
          </w:p>
        </w:tc>
        <w:tc>
          <w:tcPr>
            <w:tcW w:w="1127" w:type="dxa"/>
            <w:shd w:val="clear" w:color="auto" w:fill="FFFFFF"/>
            <w:tcMar>
              <w:top w:w="35" w:type="dxa"/>
              <w:left w:w="60" w:type="dxa"/>
              <w:bottom w:w="35" w:type="dxa"/>
              <w:right w:w="60" w:type="dxa"/>
            </w:tcMar>
            <w:vAlign w:val="top"/>
          </w:tcPr>
          <w:p w14:paraId="000001B5">
            <w:pPr>
              <w:spacing w:before="0" w:after="0" w:line="240" w:lineRule="auto"/>
              <w:ind w:firstLine="0"/>
              <w:jc w:val="left"/>
              <w:rPr>
                <w:sz w:val="16"/>
                <w:szCs w:val="16"/>
              </w:rPr>
            </w:pPr>
            <w:r>
              <w:rPr>
                <w:rFonts w:ascii="Arial" w:hAnsi="Arial" w:eastAsia="Arial" w:cs="Arial"/>
                <w:sz w:val="16"/>
                <w:szCs w:val="16"/>
                <w:rtl w:val="0"/>
              </w:rPr>
              <w:t>UC-01: Teacher Account &amp; SY Setup</w:t>
            </w:r>
          </w:p>
        </w:tc>
        <w:tc>
          <w:tcPr>
            <w:tcW w:w="1037" w:type="dxa"/>
            <w:shd w:val="clear" w:color="auto" w:fill="FFFFFF"/>
            <w:tcMar>
              <w:top w:w="35" w:type="dxa"/>
              <w:left w:w="60" w:type="dxa"/>
              <w:bottom w:w="35" w:type="dxa"/>
              <w:right w:w="60" w:type="dxa"/>
            </w:tcMar>
            <w:vAlign w:val="top"/>
          </w:tcPr>
          <w:p w14:paraId="000001B6">
            <w:pPr>
              <w:spacing w:before="0" w:after="0" w:line="240" w:lineRule="auto"/>
              <w:ind w:firstLine="0"/>
              <w:jc w:val="left"/>
              <w:rPr>
                <w:sz w:val="16"/>
                <w:szCs w:val="16"/>
              </w:rPr>
            </w:pPr>
            <w:r>
              <w:rPr>
                <w:rFonts w:ascii="Arial" w:hAnsi="Arial" w:eastAsia="Arial" w:cs="Arial"/>
                <w:sz w:val="16"/>
                <w:szCs w:val="16"/>
                <w:rtl w:val="0"/>
              </w:rPr>
              <w:t>AdminController</w:t>
            </w:r>
          </w:p>
        </w:tc>
        <w:tc>
          <w:tcPr>
            <w:tcW w:w="1261" w:type="dxa"/>
            <w:shd w:val="clear" w:color="auto" w:fill="FFFFFF"/>
            <w:tcMar>
              <w:top w:w="35" w:type="dxa"/>
              <w:left w:w="60" w:type="dxa"/>
              <w:bottom w:w="35" w:type="dxa"/>
              <w:right w:w="60" w:type="dxa"/>
            </w:tcMar>
            <w:vAlign w:val="top"/>
          </w:tcPr>
          <w:p w14:paraId="000001B7">
            <w:pPr>
              <w:spacing w:before="0" w:after="0" w:line="240" w:lineRule="auto"/>
              <w:ind w:firstLine="0"/>
              <w:jc w:val="left"/>
              <w:rPr>
                <w:sz w:val="16"/>
                <w:szCs w:val="16"/>
              </w:rPr>
            </w:pPr>
            <w:r>
              <w:rPr>
                <w:rFonts w:ascii="Arial" w:hAnsi="Arial" w:eastAsia="Arial" w:cs="Arial"/>
                <w:sz w:val="16"/>
                <w:szCs w:val="16"/>
                <w:rtl w:val="0"/>
              </w:rPr>
              <w:t>SCR-01 Admin Portal</w:t>
            </w:r>
          </w:p>
        </w:tc>
        <w:tc>
          <w:tcPr>
            <w:tcW w:w="719" w:type="dxa"/>
            <w:shd w:val="clear" w:color="auto" w:fill="FFFFFF"/>
            <w:tcMar>
              <w:top w:w="35" w:type="dxa"/>
              <w:left w:w="60" w:type="dxa"/>
              <w:bottom w:w="35" w:type="dxa"/>
              <w:right w:w="60" w:type="dxa"/>
            </w:tcMar>
            <w:vAlign w:val="top"/>
          </w:tcPr>
          <w:p w14:paraId="000001B8">
            <w:pPr>
              <w:spacing w:before="0" w:after="0" w:line="240" w:lineRule="auto"/>
              <w:ind w:firstLine="0"/>
              <w:jc w:val="left"/>
              <w:rPr>
                <w:sz w:val="16"/>
                <w:szCs w:val="16"/>
              </w:rPr>
            </w:pPr>
            <w:r>
              <w:rPr>
                <w:rFonts w:ascii="Arial" w:hAnsi="Arial" w:eastAsia="Arial" w:cs="Arial"/>
                <w:sz w:val="16"/>
                <w:szCs w:val="16"/>
                <w:rtl w:val="0"/>
              </w:rPr>
              <w:t>TC-11</w:t>
            </w:r>
          </w:p>
        </w:tc>
        <w:tc>
          <w:tcPr>
            <w:shd w:val="clear" w:color="auto" w:fill="FFFFFF"/>
            <w:tcMar>
              <w:top w:w="35" w:type="dxa"/>
              <w:left w:w="60" w:type="dxa"/>
              <w:bottom w:w="35" w:type="dxa"/>
              <w:right w:w="60" w:type="dxa"/>
            </w:tcMar>
            <w:vAlign w:val="top"/>
          </w:tcPr>
          <w:p w14:paraId="000001B9">
            <w:pPr>
              <w:spacing w:before="0" w:after="0" w:line="240" w:lineRule="auto"/>
              <w:ind w:firstLine="0"/>
              <w:jc w:val="left"/>
              <w:rPr>
                <w:sz w:val="16"/>
                <w:szCs w:val="16"/>
              </w:rPr>
            </w:pPr>
            <w:r>
              <w:rPr>
                <w:rFonts w:ascii="Arial" w:hAnsi="Arial" w:eastAsia="Arial" w:cs="Arial"/>
                <w:sz w:val="16"/>
                <w:szCs w:val="16"/>
                <w:rtl w:val="0"/>
              </w:rPr>
              <w:t>0% admin grade access (v2.0).</w:t>
            </w:r>
          </w:p>
        </w:tc>
      </w:tr>
    </w:tbl>
    <w:p w14:paraId="49C27257">
      <w:pPr>
        <w:spacing w:before="0" w:after="0" w:line="276" w:lineRule="auto"/>
        <w:ind w:firstLine="720"/>
        <w:jc w:val="both"/>
        <w:rPr>
          <w:rFonts w:ascii="Arial" w:hAnsi="Arial" w:eastAsia="Arial" w:cs="Arial"/>
          <w:sz w:val="22"/>
          <w:szCs w:val="22"/>
          <w:rtl w:val="0"/>
        </w:rPr>
      </w:pPr>
      <w:r>
        <w:rPr>
          <w:rFonts w:ascii="Arial" w:hAnsi="Arial" w:eastAsia="Arial" w:cs="Arial"/>
          <w:sz w:val="22"/>
          <w:szCs w:val="22"/>
          <w:rtl w:val="0"/>
        </w:rPr>
        <w:t>Table 6 traces FR-01 to FR-09 across DFD processes, ERD tables, use cases, classes, prototype screens, and test cases.</w:t>
      </w:r>
    </w:p>
    <w:p w14:paraId="353E1C53">
      <w:pPr>
        <w:spacing w:before="0" w:after="0" w:line="276" w:lineRule="auto"/>
        <w:ind w:firstLine="720"/>
        <w:jc w:val="both"/>
        <w:rPr>
          <w:rFonts w:ascii="Arial" w:hAnsi="Arial" w:eastAsia="Arial" w:cs="Arial"/>
          <w:sz w:val="22"/>
          <w:szCs w:val="22"/>
          <w:rtl w:val="0"/>
        </w:rPr>
      </w:pPr>
    </w:p>
    <w:p w14:paraId="79CB7114">
      <w:pPr>
        <w:spacing w:before="0" w:after="0" w:line="276" w:lineRule="auto"/>
        <w:ind w:firstLine="720"/>
        <w:jc w:val="both"/>
        <w:rPr>
          <w:rFonts w:ascii="Arial" w:hAnsi="Arial" w:eastAsia="Arial" w:cs="Arial"/>
          <w:sz w:val="22"/>
          <w:szCs w:val="22"/>
          <w:rtl w:val="0"/>
        </w:rPr>
      </w:pPr>
    </w:p>
    <w:p w14:paraId="0E9314FE">
      <w:pPr>
        <w:spacing w:before="0" w:after="0" w:line="276" w:lineRule="auto"/>
        <w:ind w:firstLine="720"/>
        <w:jc w:val="both"/>
        <w:rPr>
          <w:rFonts w:ascii="Arial" w:hAnsi="Arial" w:eastAsia="Arial" w:cs="Arial"/>
          <w:sz w:val="22"/>
          <w:szCs w:val="22"/>
          <w:rtl w:val="0"/>
        </w:rPr>
      </w:pPr>
    </w:p>
    <w:p w14:paraId="18385FD5">
      <w:pPr>
        <w:spacing w:before="0" w:after="0" w:line="276" w:lineRule="auto"/>
        <w:ind w:firstLine="720"/>
        <w:jc w:val="both"/>
        <w:rPr>
          <w:rFonts w:ascii="Arial" w:hAnsi="Arial" w:eastAsia="Arial" w:cs="Arial"/>
          <w:sz w:val="22"/>
          <w:szCs w:val="22"/>
          <w:rtl w:val="0"/>
        </w:rPr>
      </w:pPr>
    </w:p>
    <w:p w14:paraId="21F13161">
      <w:pPr>
        <w:spacing w:before="0" w:after="0" w:line="276" w:lineRule="auto"/>
        <w:ind w:firstLine="720"/>
        <w:jc w:val="both"/>
        <w:rPr>
          <w:rFonts w:ascii="Arial" w:hAnsi="Arial" w:eastAsia="Arial" w:cs="Arial"/>
          <w:sz w:val="22"/>
          <w:szCs w:val="22"/>
          <w:rtl w:val="0"/>
        </w:rPr>
      </w:pPr>
    </w:p>
    <w:p w14:paraId="72436063">
      <w:pPr>
        <w:spacing w:before="0" w:after="0" w:line="276" w:lineRule="auto"/>
        <w:jc w:val="both"/>
        <w:rPr>
          <w:rFonts w:ascii="Arial" w:hAnsi="Arial" w:eastAsia="Arial" w:cs="Arial"/>
          <w:sz w:val="22"/>
          <w:szCs w:val="22"/>
          <w:rtl w:val="0"/>
        </w:rPr>
      </w:pPr>
    </w:p>
    <w:p w14:paraId="000001BC">
      <w:pPr>
        <w:keepNext/>
        <w:spacing w:before="0" w:after="0"/>
        <w:ind w:firstLine="0"/>
        <w:jc w:val="left"/>
      </w:pPr>
      <w:r>
        <w:rPr>
          <w:rFonts w:ascii="Arial" w:hAnsi="Arial" w:eastAsia="Arial" w:cs="Arial"/>
          <w:b/>
          <w:bCs/>
          <w:sz w:val="24"/>
          <w:szCs w:val="24"/>
          <w:rtl w:val="0"/>
        </w:rPr>
        <w:t>3.8 Design of Software, Systems, Product and/or Processes</w:t>
      </w:r>
    </w:p>
    <w:p w14:paraId="000001BD">
      <w:pPr>
        <w:spacing w:before="0" w:after="0" w:line="276" w:lineRule="auto"/>
        <w:ind w:firstLine="720"/>
        <w:jc w:val="both"/>
      </w:pPr>
      <w:r>
        <w:t>CLASSREALM uses a three-tier architecture: (1) the Classroom Hardware Layer using an ESP32 microcontroller and RC522 RFID reader operating as a dedicated USB Serial device streaming card UIDs directly to the teacher's host workstation; (2) the User Application Layer built in Flutter (Web and Mobile), featuring a local Drift / SQLite embedded database (OfflineSyncService) for client-side attendance buffering during network outages, alongside portals for Admin, Teacher, Student, and Parent; and (3) the Cloud Server Layer using Firebase Authentication and Supabase PostgreSQL with Row-Level Security (RLS) and a scheduled 11:59 PM auto-absent job.</w:t>
      </w:r>
    </w:p>
    <w:p w14:paraId="000001BE">
      <w:pPr>
        <w:spacing w:before="0" w:after="0" w:line="240" w:lineRule="auto"/>
      </w:pPr>
    </w:p>
    <w:p w14:paraId="000001BF">
      <w:pPr>
        <w:keepNext/>
        <w:spacing w:before="0" w:after="0"/>
        <w:ind w:firstLine="0"/>
        <w:jc w:val="left"/>
      </w:pPr>
      <w:r>
        <w:rPr>
          <w:rFonts w:ascii="Arial" w:hAnsi="Arial" w:eastAsia="Arial" w:cs="Arial"/>
          <w:b/>
          <w:bCs/>
          <w:sz w:val="22"/>
          <w:szCs w:val="22"/>
          <w:rtl w:val="0"/>
        </w:rPr>
        <w:t>Figure 2</w:t>
      </w:r>
    </w:p>
    <w:p w14:paraId="000001C0">
      <w:pPr>
        <w:keepNext/>
        <w:spacing w:before="0" w:after="40"/>
        <w:ind w:firstLine="0"/>
        <w:jc w:val="left"/>
      </w:pPr>
      <w:r>
        <w:rPr>
          <w:rFonts w:ascii="Arial" w:hAnsi="Arial" w:eastAsia="Arial" w:cs="Arial"/>
          <w:i/>
          <w:iCs/>
          <w:sz w:val="22"/>
          <w:szCs w:val="22"/>
          <w:rtl w:val="0"/>
        </w:rPr>
        <w:t>System Architecture Diagram of CLASSREALM</w:t>
      </w:r>
    </w:p>
    <w:p w14:paraId="000001C1">
      <w:pPr>
        <w:keepNext/>
        <w:spacing w:before="0" w:after="40"/>
        <w:ind w:firstLine="0"/>
        <w:jc w:val="center"/>
      </w:pPr>
      <w:r>
        <w:drawing>
          <wp:inline distT="0" distB="0" distL="114300" distR="114300">
            <wp:extent cx="4480560" cy="1593850"/>
            <wp:effectExtent l="0" t="0" r="0" b="0"/>
            <wp:docPr id="4101" name="image5.png"/>
            <wp:cNvGraphicFramePr/>
            <a:graphic xmlns:a="http://schemas.openxmlformats.org/drawingml/2006/main">
              <a:graphicData uri="http://schemas.openxmlformats.org/drawingml/2006/picture">
                <pic:pic xmlns:pic="http://schemas.openxmlformats.org/drawingml/2006/picture">
                  <pic:nvPicPr>
                    <pic:cNvPr id="4101" name="image5.png"/>
                    <pic:cNvPicPr preferRelativeResize="0"/>
                  </pic:nvPicPr>
                  <pic:blipFill>
                    <a:blip r:embed="rId9"/>
                    <a:srcRect/>
                    <a:stretch>
                      <a:fillRect/>
                    </a:stretch>
                  </pic:blipFill>
                  <pic:spPr>
                    <a:xfrm>
                      <a:off x="0" y="0"/>
                      <a:ext cx="4480560" cy="1594045"/>
                    </a:xfrm>
                    <a:prstGeom prst="rect">
                      <a:avLst/>
                    </a:prstGeom>
                  </pic:spPr>
                </pic:pic>
              </a:graphicData>
            </a:graphic>
          </wp:inline>
        </w:drawing>
      </w:r>
    </w:p>
    <w:p w14:paraId="000001C2">
      <w:pPr>
        <w:spacing w:before="0" w:after="0" w:line="276" w:lineRule="auto"/>
        <w:ind w:firstLine="720"/>
        <w:jc w:val="both"/>
      </w:pPr>
      <w:r>
        <w:t>Figure 2 shows the hardware, application, and cloud layers of CLASSREALM, highlighting the USB Serial connection between the ESP32 scanner and the Flutter application, the local Drift / SQLite offline sync engine, and the secure Supabase / Firebase cloud connections.</w:t>
      </w:r>
    </w:p>
    <w:p w14:paraId="000001C3">
      <w:pPr>
        <w:spacing w:before="0" w:after="0" w:line="240" w:lineRule="auto"/>
      </w:pPr>
    </w:p>
    <w:p w14:paraId="000001C4">
      <w:pPr>
        <w:keepNext/>
        <w:spacing w:before="0" w:after="0"/>
        <w:ind w:firstLine="0"/>
        <w:jc w:val="left"/>
      </w:pPr>
      <w:r>
        <w:rPr>
          <w:rFonts w:ascii="Arial" w:hAnsi="Arial" w:eastAsia="Arial" w:cs="Arial"/>
          <w:b/>
          <w:bCs/>
          <w:sz w:val="22"/>
          <w:szCs w:val="22"/>
          <w:rtl w:val="0"/>
        </w:rPr>
        <w:t>Figure 3</w:t>
      </w:r>
    </w:p>
    <w:p w14:paraId="000001C5">
      <w:pPr>
        <w:keepNext/>
        <w:spacing w:before="0" w:after="40"/>
        <w:ind w:firstLine="0"/>
        <w:jc w:val="left"/>
      </w:pPr>
      <w:r>
        <w:rPr>
          <w:rFonts w:ascii="Arial" w:hAnsi="Arial" w:eastAsia="Arial" w:cs="Arial"/>
          <w:i/>
          <w:iCs/>
          <w:sz w:val="22"/>
          <w:szCs w:val="22"/>
          <w:rtl w:val="0"/>
        </w:rPr>
        <w:t>Context Diagram (Level 0 DFD) of CLASSREALM</w:t>
      </w:r>
    </w:p>
    <w:p w14:paraId="000001C6">
      <w:pPr>
        <w:keepNext/>
        <w:spacing w:before="0" w:after="40"/>
        <w:ind w:firstLine="0"/>
        <w:jc w:val="center"/>
      </w:pPr>
      <w:r>
        <w:drawing>
          <wp:inline distT="0" distB="0" distL="114300" distR="114300">
            <wp:extent cx="4480560" cy="2671445"/>
            <wp:effectExtent l="0" t="0" r="0" b="0"/>
            <wp:docPr id="4100" name="image4.png"/>
            <wp:cNvGraphicFramePr/>
            <a:graphic xmlns:a="http://schemas.openxmlformats.org/drawingml/2006/main">
              <a:graphicData uri="http://schemas.openxmlformats.org/drawingml/2006/picture">
                <pic:pic xmlns:pic="http://schemas.openxmlformats.org/drawingml/2006/picture">
                  <pic:nvPicPr>
                    <pic:cNvPr id="4100" name="image4.png"/>
                    <pic:cNvPicPr preferRelativeResize="0"/>
                  </pic:nvPicPr>
                  <pic:blipFill>
                    <a:blip r:embed="rId10"/>
                    <a:srcRect/>
                    <a:stretch>
                      <a:fillRect/>
                    </a:stretch>
                  </pic:blipFill>
                  <pic:spPr>
                    <a:xfrm>
                      <a:off x="0" y="0"/>
                      <a:ext cx="4480560" cy="2671894"/>
                    </a:xfrm>
                    <a:prstGeom prst="rect">
                      <a:avLst/>
                    </a:prstGeom>
                  </pic:spPr>
                </pic:pic>
              </a:graphicData>
            </a:graphic>
          </wp:inline>
        </w:drawing>
      </w:r>
    </w:p>
    <w:p w14:paraId="000001C7">
      <w:pPr>
        <w:spacing w:before="0" w:after="0" w:line="276" w:lineRule="auto"/>
        <w:ind w:firstLine="720"/>
        <w:jc w:val="both"/>
      </w:pPr>
      <w:r>
        <w:rPr>
          <w:rFonts w:ascii="Arial" w:hAnsi="Arial" w:eastAsia="Arial" w:cs="Arial"/>
          <w:sz w:val="22"/>
          <w:szCs w:val="22"/>
          <w:rtl w:val="0"/>
        </w:rPr>
        <w:t>Figure 3 illustrates the Context Diagram (Level 0 DFD) of CLASSREALM with the central 0.0 CLASSREALM SYSTEM and the four user entities: ADMIN, TEACHER, STUDENT, and PARENT.</w:t>
      </w:r>
    </w:p>
    <w:p w14:paraId="000001C8">
      <w:pPr>
        <w:spacing w:before="0" w:after="0" w:line="240" w:lineRule="auto"/>
      </w:pPr>
    </w:p>
    <w:p w14:paraId="000001C9">
      <w:pPr>
        <w:keepNext/>
        <w:spacing w:before="0" w:after="0"/>
        <w:ind w:firstLine="0"/>
        <w:jc w:val="left"/>
      </w:pPr>
      <w:r>
        <w:rPr>
          <w:rFonts w:ascii="Arial" w:hAnsi="Arial" w:eastAsia="Arial" w:cs="Arial"/>
          <w:b/>
          <w:bCs/>
          <w:sz w:val="22"/>
          <w:szCs w:val="22"/>
          <w:rtl w:val="0"/>
        </w:rPr>
        <w:t>Table 7</w:t>
      </w:r>
    </w:p>
    <w:p w14:paraId="000001CA">
      <w:pPr>
        <w:keepNext/>
        <w:spacing w:before="0" w:after="40"/>
        <w:ind w:firstLine="0"/>
        <w:jc w:val="left"/>
      </w:pPr>
      <w:r>
        <w:rPr>
          <w:rFonts w:ascii="Arial" w:hAnsi="Arial" w:eastAsia="Arial" w:cs="Arial"/>
          <w:i/>
          <w:iCs/>
          <w:sz w:val="22"/>
          <w:szCs w:val="22"/>
          <w:rtl w:val="0"/>
        </w:rPr>
        <w:t>Database Schema and Data Dictionary of CLASSREALM</w:t>
      </w:r>
    </w:p>
    <w:tbl>
      <w:tblPr>
        <w:tblStyle w:val="21"/>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352"/>
        <w:gridCol w:w="2195"/>
        <w:gridCol w:w="2254"/>
        <w:gridCol w:w="2119"/>
      </w:tblGrid>
      <w:tr w14:paraId="51C0EC2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1352" w:type="dxa"/>
            <w:shd w:val="clear" w:color="auto" w:fill="F2F2F2"/>
            <w:tcMar>
              <w:top w:w="45" w:type="dxa"/>
              <w:left w:w="60" w:type="dxa"/>
              <w:bottom w:w="45" w:type="dxa"/>
              <w:right w:w="60" w:type="dxa"/>
            </w:tcMar>
            <w:vAlign w:val="center"/>
          </w:tcPr>
          <w:p w14:paraId="000001CB">
            <w:pPr>
              <w:spacing w:before="0" w:after="0" w:line="240" w:lineRule="auto"/>
              <w:ind w:firstLine="0"/>
              <w:jc w:val="left"/>
            </w:pPr>
            <w:r>
              <w:rPr>
                <w:rFonts w:ascii="Arial" w:hAnsi="Arial" w:eastAsia="Arial" w:cs="Arial"/>
                <w:b/>
                <w:bCs/>
                <w:sz w:val="15"/>
                <w:szCs w:val="15"/>
                <w:rtl w:val="0"/>
              </w:rPr>
              <w:t>TABLE NAME</w:t>
            </w:r>
          </w:p>
        </w:tc>
        <w:tc>
          <w:tcPr>
            <w:tcW w:w="2195" w:type="dxa"/>
            <w:shd w:val="clear" w:color="auto" w:fill="F2F2F2"/>
            <w:tcMar>
              <w:top w:w="45" w:type="dxa"/>
              <w:left w:w="60" w:type="dxa"/>
              <w:bottom w:w="45" w:type="dxa"/>
              <w:right w:w="60" w:type="dxa"/>
            </w:tcMar>
            <w:vAlign w:val="center"/>
          </w:tcPr>
          <w:p w14:paraId="000001CC">
            <w:pPr>
              <w:spacing w:before="0" w:after="0" w:line="240" w:lineRule="auto"/>
              <w:ind w:firstLine="0"/>
              <w:jc w:val="left"/>
            </w:pPr>
            <w:r>
              <w:rPr>
                <w:rFonts w:ascii="Arial" w:hAnsi="Arial" w:eastAsia="Arial" w:cs="Arial"/>
                <w:b/>
                <w:bCs/>
                <w:sz w:val="15"/>
                <w:szCs w:val="15"/>
                <w:rtl w:val="0"/>
              </w:rPr>
              <w:t>PRIMARY &amp; FOREIGN KEYS</w:t>
            </w:r>
          </w:p>
        </w:tc>
        <w:tc>
          <w:tcPr>
            <w:tcW w:w="2254" w:type="dxa"/>
            <w:shd w:val="clear" w:color="auto" w:fill="F2F2F2"/>
            <w:tcMar>
              <w:top w:w="45" w:type="dxa"/>
              <w:left w:w="60" w:type="dxa"/>
              <w:bottom w:w="45" w:type="dxa"/>
              <w:right w:w="60" w:type="dxa"/>
            </w:tcMar>
            <w:vAlign w:val="center"/>
          </w:tcPr>
          <w:p w14:paraId="000001CD">
            <w:pPr>
              <w:spacing w:before="0" w:after="0" w:line="240" w:lineRule="auto"/>
              <w:ind w:firstLine="0"/>
              <w:jc w:val="left"/>
            </w:pPr>
            <w:r>
              <w:rPr>
                <w:rFonts w:ascii="Arial" w:hAnsi="Arial" w:eastAsia="Arial" w:cs="Arial"/>
                <w:b/>
                <w:bCs/>
                <w:sz w:val="15"/>
                <w:szCs w:val="15"/>
                <w:rtl w:val="0"/>
              </w:rPr>
              <w:t>MAIN FIELDS &amp; DATA TYPES</w:t>
            </w:r>
          </w:p>
        </w:tc>
        <w:tc>
          <w:tcPr>
            <w:tcW w:w="2119" w:type="dxa"/>
            <w:shd w:val="clear" w:color="auto" w:fill="F2F2F2"/>
            <w:tcMar>
              <w:top w:w="45" w:type="dxa"/>
              <w:left w:w="60" w:type="dxa"/>
              <w:bottom w:w="45" w:type="dxa"/>
              <w:right w:w="60" w:type="dxa"/>
            </w:tcMar>
            <w:vAlign w:val="center"/>
          </w:tcPr>
          <w:p w14:paraId="000001CE">
            <w:pPr>
              <w:spacing w:before="0" w:after="0" w:line="240" w:lineRule="auto"/>
              <w:ind w:firstLine="0"/>
              <w:jc w:val="left"/>
            </w:pPr>
            <w:r>
              <w:rPr>
                <w:rFonts w:ascii="Arial" w:hAnsi="Arial" w:eastAsia="Arial" w:cs="Arial"/>
                <w:b/>
                <w:bCs/>
                <w:sz w:val="15"/>
                <w:szCs w:val="15"/>
                <w:rtl w:val="0"/>
              </w:rPr>
              <w:t>PURPOSE &amp; ACCESS RULE (RLS)</w:t>
            </w:r>
          </w:p>
        </w:tc>
      </w:tr>
      <w:tr w14:paraId="3AA71B0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CF">
            <w:pPr>
              <w:spacing w:before="0" w:after="0" w:line="240" w:lineRule="auto"/>
              <w:ind w:firstLine="0"/>
              <w:jc w:val="left"/>
            </w:pPr>
            <w:r>
              <w:rPr>
                <w:rFonts w:ascii="Arial" w:hAnsi="Arial" w:eastAsia="Arial" w:cs="Arial"/>
                <w:sz w:val="15"/>
                <w:szCs w:val="15"/>
                <w:rtl w:val="0"/>
              </w:rPr>
              <w:t>users</w:t>
            </w:r>
          </w:p>
        </w:tc>
        <w:tc>
          <w:tcPr>
            <w:tcW w:w="2195" w:type="dxa"/>
            <w:shd w:val="clear" w:color="auto" w:fill="FFFFFF"/>
            <w:tcMar>
              <w:top w:w="35" w:type="dxa"/>
              <w:left w:w="60" w:type="dxa"/>
              <w:bottom w:w="35" w:type="dxa"/>
              <w:right w:w="60" w:type="dxa"/>
            </w:tcMar>
            <w:vAlign w:val="top"/>
          </w:tcPr>
          <w:p w14:paraId="000001D0">
            <w:pPr>
              <w:spacing w:before="0" w:after="0" w:line="240" w:lineRule="auto"/>
              <w:ind w:firstLine="0"/>
              <w:jc w:val="left"/>
            </w:pPr>
            <w:r>
              <w:rPr>
                <w:rFonts w:ascii="Arial" w:hAnsi="Arial" w:eastAsia="Arial" w:cs="Arial"/>
                <w:sz w:val="15"/>
                <w:szCs w:val="15"/>
                <w:rtl w:val="0"/>
              </w:rPr>
              <w:t>PK: id (UUID)</w:t>
            </w:r>
          </w:p>
        </w:tc>
        <w:tc>
          <w:tcPr>
            <w:tcW w:w="2254" w:type="dxa"/>
            <w:shd w:val="clear" w:color="auto" w:fill="FFFFFF"/>
            <w:tcMar>
              <w:top w:w="35" w:type="dxa"/>
              <w:left w:w="60" w:type="dxa"/>
              <w:bottom w:w="35" w:type="dxa"/>
              <w:right w:w="60" w:type="dxa"/>
            </w:tcMar>
            <w:vAlign w:val="top"/>
          </w:tcPr>
          <w:p w14:paraId="000001D1">
            <w:pPr>
              <w:spacing w:before="0" w:after="0" w:line="240" w:lineRule="auto"/>
              <w:ind w:firstLine="0"/>
              <w:jc w:val="left"/>
            </w:pPr>
            <w:r>
              <w:rPr>
                <w:rFonts w:ascii="Arial" w:hAnsi="Arial" w:eastAsia="Arial" w:cs="Arial"/>
                <w:sz w:val="15"/>
                <w:szCs w:val="15"/>
                <w:rtl w:val="0"/>
              </w:rPr>
              <w:t>email, full_name, role (admin/teacher/student/parent), created_at</w:t>
            </w:r>
          </w:p>
        </w:tc>
        <w:tc>
          <w:tcPr>
            <w:tcW w:w="2119" w:type="dxa"/>
            <w:shd w:val="clear" w:color="auto" w:fill="FFFFFF"/>
            <w:tcMar>
              <w:top w:w="35" w:type="dxa"/>
              <w:left w:w="60" w:type="dxa"/>
              <w:bottom w:w="35" w:type="dxa"/>
              <w:right w:w="60" w:type="dxa"/>
            </w:tcMar>
            <w:vAlign w:val="top"/>
          </w:tcPr>
          <w:p w14:paraId="000001D2">
            <w:pPr>
              <w:spacing w:before="0" w:after="0" w:line="240" w:lineRule="auto"/>
              <w:ind w:firstLine="0"/>
              <w:jc w:val="left"/>
            </w:pPr>
            <w:r>
              <w:rPr>
                <w:rFonts w:ascii="Arial" w:hAnsi="Arial" w:eastAsia="Arial" w:cs="Arial"/>
                <w:sz w:val="15"/>
                <w:szCs w:val="15"/>
                <w:rtl w:val="0"/>
              </w:rPr>
              <w:t>Stores login profiles across all 4 roles.</w:t>
            </w:r>
          </w:p>
        </w:tc>
      </w:tr>
      <w:tr w14:paraId="0CCB699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D3">
            <w:pPr>
              <w:spacing w:before="0" w:after="0" w:line="240" w:lineRule="auto"/>
              <w:ind w:firstLine="0"/>
              <w:jc w:val="left"/>
            </w:pPr>
            <w:r>
              <w:rPr>
                <w:rFonts w:ascii="Arial" w:hAnsi="Arial" w:eastAsia="Arial" w:cs="Arial"/>
                <w:sz w:val="15"/>
                <w:szCs w:val="15"/>
                <w:rtl w:val="0"/>
              </w:rPr>
              <w:t>academic_years</w:t>
            </w:r>
          </w:p>
        </w:tc>
        <w:tc>
          <w:tcPr>
            <w:tcW w:w="2195" w:type="dxa"/>
            <w:shd w:val="clear" w:color="auto" w:fill="FFFFFF"/>
            <w:tcMar>
              <w:top w:w="35" w:type="dxa"/>
              <w:left w:w="60" w:type="dxa"/>
              <w:bottom w:w="35" w:type="dxa"/>
              <w:right w:w="60" w:type="dxa"/>
            </w:tcMar>
            <w:vAlign w:val="top"/>
          </w:tcPr>
          <w:p w14:paraId="000001D4">
            <w:pPr>
              <w:spacing w:before="0" w:after="0" w:line="240" w:lineRule="auto"/>
              <w:ind w:firstLine="0"/>
              <w:jc w:val="left"/>
            </w:pPr>
            <w:r>
              <w:rPr>
                <w:rFonts w:ascii="Arial" w:hAnsi="Arial" w:eastAsia="Arial" w:cs="Arial"/>
                <w:sz w:val="15"/>
                <w:szCs w:val="15"/>
                <w:rtl w:val="0"/>
              </w:rPr>
              <w:t>PK: id | FK: created_by -&gt; users.id</w:t>
            </w:r>
          </w:p>
        </w:tc>
        <w:tc>
          <w:tcPr>
            <w:tcW w:w="2254" w:type="dxa"/>
            <w:shd w:val="clear" w:color="auto" w:fill="FFFFFF"/>
            <w:tcMar>
              <w:top w:w="35" w:type="dxa"/>
              <w:left w:w="60" w:type="dxa"/>
              <w:bottom w:w="35" w:type="dxa"/>
              <w:right w:w="60" w:type="dxa"/>
            </w:tcMar>
            <w:vAlign w:val="top"/>
          </w:tcPr>
          <w:p w14:paraId="000001D5">
            <w:pPr>
              <w:spacing w:before="0" w:after="0" w:line="240" w:lineRule="auto"/>
              <w:ind w:firstLine="0"/>
              <w:jc w:val="left"/>
            </w:pPr>
            <w:r>
              <w:rPr>
                <w:rFonts w:ascii="Arial" w:hAnsi="Arial" w:eastAsia="Arial" w:cs="Arial"/>
                <w:sz w:val="15"/>
                <w:szCs w:val="15"/>
                <w:rtl w:val="0"/>
              </w:rPr>
              <w:t>school_year (VARCHAR), is_active (BOOLEAN)</w:t>
            </w:r>
          </w:p>
        </w:tc>
        <w:tc>
          <w:tcPr>
            <w:tcW w:w="2119" w:type="dxa"/>
            <w:shd w:val="clear" w:color="auto" w:fill="FFFFFF"/>
            <w:tcMar>
              <w:top w:w="35" w:type="dxa"/>
              <w:left w:w="60" w:type="dxa"/>
              <w:bottom w:w="35" w:type="dxa"/>
              <w:right w:w="60" w:type="dxa"/>
            </w:tcMar>
            <w:vAlign w:val="top"/>
          </w:tcPr>
          <w:p w14:paraId="000001D6">
            <w:pPr>
              <w:spacing w:before="0" w:after="0" w:line="240" w:lineRule="auto"/>
              <w:ind w:firstLine="0"/>
              <w:jc w:val="left"/>
            </w:pPr>
            <w:r>
              <w:rPr>
                <w:rFonts w:ascii="Arial" w:hAnsi="Arial" w:eastAsia="Arial" w:cs="Arial"/>
                <w:sz w:val="15"/>
                <w:szCs w:val="15"/>
                <w:rtl w:val="0"/>
              </w:rPr>
              <w:t>Admin sets active school year (2026-2027).</w:t>
            </w:r>
          </w:p>
        </w:tc>
      </w:tr>
      <w:tr w14:paraId="4942A8E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D7">
            <w:pPr>
              <w:spacing w:before="0" w:after="0" w:line="240" w:lineRule="auto"/>
              <w:ind w:firstLine="0"/>
              <w:jc w:val="left"/>
            </w:pPr>
            <w:r>
              <w:rPr>
                <w:rFonts w:ascii="Arial" w:hAnsi="Arial" w:eastAsia="Arial" w:cs="Arial"/>
                <w:sz w:val="15"/>
                <w:szCs w:val="15"/>
                <w:rtl w:val="0"/>
              </w:rPr>
              <w:t>sections</w:t>
            </w:r>
          </w:p>
        </w:tc>
        <w:tc>
          <w:tcPr>
            <w:tcW w:w="2195" w:type="dxa"/>
            <w:shd w:val="clear" w:color="auto" w:fill="FFFFFF"/>
            <w:tcMar>
              <w:top w:w="35" w:type="dxa"/>
              <w:left w:w="60" w:type="dxa"/>
              <w:bottom w:w="35" w:type="dxa"/>
              <w:right w:w="60" w:type="dxa"/>
            </w:tcMar>
            <w:vAlign w:val="top"/>
          </w:tcPr>
          <w:p w14:paraId="000001D8">
            <w:pPr>
              <w:spacing w:before="0" w:after="0" w:line="240" w:lineRule="auto"/>
              <w:ind w:firstLine="0"/>
              <w:jc w:val="left"/>
            </w:pPr>
            <w:r>
              <w:rPr>
                <w:rFonts w:ascii="Arial" w:hAnsi="Arial" w:eastAsia="Arial" w:cs="Arial"/>
                <w:sz w:val="15"/>
                <w:szCs w:val="15"/>
                <w:rtl w:val="0"/>
              </w:rPr>
              <w:t>PK: id | FK: teacher_id -&gt; users.id</w:t>
            </w:r>
          </w:p>
        </w:tc>
        <w:tc>
          <w:tcPr>
            <w:tcW w:w="2254" w:type="dxa"/>
            <w:shd w:val="clear" w:color="auto" w:fill="FFFFFF"/>
            <w:tcMar>
              <w:top w:w="35" w:type="dxa"/>
              <w:left w:w="60" w:type="dxa"/>
              <w:bottom w:w="35" w:type="dxa"/>
              <w:right w:w="60" w:type="dxa"/>
            </w:tcMar>
            <w:vAlign w:val="top"/>
          </w:tcPr>
          <w:p w14:paraId="000001D9">
            <w:pPr>
              <w:spacing w:before="0" w:after="0" w:line="240" w:lineRule="auto"/>
              <w:ind w:firstLine="0"/>
              <w:jc w:val="left"/>
            </w:pPr>
            <w:r>
              <w:rPr>
                <w:rFonts w:ascii="Arial" w:hAnsi="Arial" w:eastAsia="Arial" w:cs="Arial"/>
                <w:sz w:val="15"/>
                <w:szCs w:val="15"/>
                <w:rtl w:val="0"/>
              </w:rPr>
              <w:t>section_name, grade_level (INT), subject_name</w:t>
            </w:r>
          </w:p>
        </w:tc>
        <w:tc>
          <w:tcPr>
            <w:tcW w:w="2119" w:type="dxa"/>
            <w:shd w:val="clear" w:color="auto" w:fill="FFFFFF"/>
            <w:tcMar>
              <w:top w:w="35" w:type="dxa"/>
              <w:left w:w="60" w:type="dxa"/>
              <w:bottom w:w="35" w:type="dxa"/>
              <w:right w:w="60" w:type="dxa"/>
            </w:tcMar>
            <w:vAlign w:val="top"/>
          </w:tcPr>
          <w:p w14:paraId="000001DA">
            <w:pPr>
              <w:spacing w:before="0" w:after="0" w:line="240" w:lineRule="auto"/>
              <w:ind w:firstLine="0"/>
              <w:jc w:val="left"/>
            </w:pPr>
            <w:r>
              <w:rPr>
                <w:rFonts w:ascii="Arial" w:hAnsi="Arial" w:eastAsia="Arial" w:cs="Arial"/>
                <w:sz w:val="15"/>
                <w:szCs w:val="15"/>
                <w:rtl w:val="0"/>
              </w:rPr>
              <w:t>Teacher manages own Grade 11 sections.</w:t>
            </w:r>
          </w:p>
        </w:tc>
      </w:tr>
      <w:tr w14:paraId="7017FF5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DB">
            <w:pPr>
              <w:spacing w:before="0" w:after="0" w:line="240" w:lineRule="auto"/>
              <w:ind w:firstLine="0"/>
              <w:jc w:val="left"/>
            </w:pPr>
            <w:r>
              <w:rPr>
                <w:rFonts w:ascii="Arial" w:hAnsi="Arial" w:eastAsia="Arial" w:cs="Arial"/>
                <w:sz w:val="15"/>
                <w:szCs w:val="15"/>
                <w:rtl w:val="0"/>
              </w:rPr>
              <w:t>students</w:t>
            </w:r>
          </w:p>
        </w:tc>
        <w:tc>
          <w:tcPr>
            <w:tcW w:w="2195" w:type="dxa"/>
            <w:shd w:val="clear" w:color="auto" w:fill="FFFFFF"/>
            <w:tcMar>
              <w:top w:w="35" w:type="dxa"/>
              <w:left w:w="60" w:type="dxa"/>
              <w:bottom w:w="35" w:type="dxa"/>
              <w:right w:w="60" w:type="dxa"/>
            </w:tcMar>
            <w:vAlign w:val="top"/>
          </w:tcPr>
          <w:p w14:paraId="000001DC">
            <w:pPr>
              <w:spacing w:before="0" w:after="0" w:line="240" w:lineRule="auto"/>
              <w:ind w:firstLine="0"/>
              <w:jc w:val="left"/>
            </w:pPr>
            <w:r>
              <w:rPr>
                <w:rFonts w:ascii="Arial" w:hAnsi="Arial" w:eastAsia="Arial" w:cs="Arial"/>
                <w:sz w:val="15"/>
                <w:szCs w:val="15"/>
                <w:rtl w:val="0"/>
              </w:rPr>
              <w:t>PK: id | FK: section_id, user_id</w:t>
            </w:r>
          </w:p>
        </w:tc>
        <w:tc>
          <w:tcPr>
            <w:tcW w:w="2254" w:type="dxa"/>
            <w:shd w:val="clear" w:color="auto" w:fill="FFFFFF"/>
            <w:tcMar>
              <w:top w:w="35" w:type="dxa"/>
              <w:left w:w="60" w:type="dxa"/>
              <w:bottom w:w="35" w:type="dxa"/>
              <w:right w:w="60" w:type="dxa"/>
            </w:tcMar>
            <w:vAlign w:val="top"/>
          </w:tcPr>
          <w:p w14:paraId="000001DD">
            <w:pPr>
              <w:spacing w:before="0" w:after="0" w:line="240" w:lineRule="auto"/>
              <w:ind w:firstLine="0"/>
              <w:jc w:val="left"/>
            </w:pPr>
            <w:r>
              <w:rPr>
                <w:rFonts w:ascii="Arial" w:hAnsi="Arial" w:eastAsia="Arial" w:cs="Arial"/>
                <w:sz w:val="15"/>
                <w:szCs w:val="15"/>
                <w:rtl w:val="0"/>
              </w:rPr>
              <w:t>lrn (CHAR(12)), rfid_uid, first_name, last_name</w:t>
            </w:r>
          </w:p>
        </w:tc>
        <w:tc>
          <w:tcPr>
            <w:tcW w:w="2119" w:type="dxa"/>
            <w:shd w:val="clear" w:color="auto" w:fill="FFFFFF"/>
            <w:tcMar>
              <w:top w:w="35" w:type="dxa"/>
              <w:left w:w="60" w:type="dxa"/>
              <w:bottom w:w="35" w:type="dxa"/>
              <w:right w:w="60" w:type="dxa"/>
            </w:tcMar>
            <w:vAlign w:val="top"/>
          </w:tcPr>
          <w:p w14:paraId="000001DE">
            <w:pPr>
              <w:spacing w:before="0" w:after="0" w:line="240" w:lineRule="auto"/>
              <w:ind w:firstLine="0"/>
              <w:jc w:val="left"/>
            </w:pPr>
            <w:r>
              <w:rPr>
                <w:rFonts w:ascii="Arial" w:hAnsi="Arial" w:eastAsia="Arial" w:cs="Arial"/>
                <w:sz w:val="15"/>
                <w:szCs w:val="15"/>
                <w:rtl w:val="0"/>
              </w:rPr>
              <w:t>Maps 12-digit LRN to student RFID card UID.</w:t>
            </w:r>
          </w:p>
        </w:tc>
      </w:tr>
      <w:tr w14:paraId="123E0CA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DF">
            <w:pPr>
              <w:spacing w:before="0" w:after="0" w:line="240" w:lineRule="auto"/>
              <w:ind w:firstLine="0"/>
              <w:jc w:val="left"/>
            </w:pPr>
            <w:r>
              <w:rPr>
                <w:rFonts w:ascii="Arial" w:hAnsi="Arial" w:eastAsia="Arial" w:cs="Arial"/>
                <w:sz w:val="15"/>
                <w:szCs w:val="15"/>
                <w:rtl w:val="0"/>
              </w:rPr>
              <w:t>parent_student</w:t>
            </w:r>
          </w:p>
        </w:tc>
        <w:tc>
          <w:tcPr>
            <w:tcW w:w="2195" w:type="dxa"/>
            <w:shd w:val="clear" w:color="auto" w:fill="FFFFFF"/>
            <w:tcMar>
              <w:top w:w="35" w:type="dxa"/>
              <w:left w:w="60" w:type="dxa"/>
              <w:bottom w:w="35" w:type="dxa"/>
              <w:right w:w="60" w:type="dxa"/>
            </w:tcMar>
            <w:vAlign w:val="top"/>
          </w:tcPr>
          <w:p w14:paraId="000001E0">
            <w:pPr>
              <w:spacing w:before="0" w:after="0" w:line="240" w:lineRule="auto"/>
              <w:ind w:firstLine="0"/>
              <w:jc w:val="left"/>
            </w:pPr>
            <w:r>
              <w:rPr>
                <w:rFonts w:ascii="Arial" w:hAnsi="Arial" w:eastAsia="Arial" w:cs="Arial"/>
                <w:sz w:val="15"/>
                <w:szCs w:val="15"/>
                <w:rtl w:val="0"/>
              </w:rPr>
              <w:t>PK: id | FK: parent_id, student_id</w:t>
            </w:r>
          </w:p>
        </w:tc>
        <w:tc>
          <w:tcPr>
            <w:tcW w:w="2254" w:type="dxa"/>
            <w:shd w:val="clear" w:color="auto" w:fill="FFFFFF"/>
            <w:tcMar>
              <w:top w:w="35" w:type="dxa"/>
              <w:left w:w="60" w:type="dxa"/>
              <w:bottom w:w="35" w:type="dxa"/>
              <w:right w:w="60" w:type="dxa"/>
            </w:tcMar>
            <w:vAlign w:val="top"/>
          </w:tcPr>
          <w:p w14:paraId="000001E1">
            <w:pPr>
              <w:spacing w:before="0" w:after="0" w:line="240" w:lineRule="auto"/>
              <w:ind w:firstLine="0"/>
              <w:jc w:val="left"/>
            </w:pPr>
            <w:r>
              <w:rPr>
                <w:rFonts w:ascii="Arial" w:hAnsi="Arial" w:eastAsia="Arial" w:cs="Arial"/>
                <w:sz w:val="15"/>
                <w:szCs w:val="15"/>
                <w:rtl w:val="0"/>
              </w:rPr>
              <w:t>link_code (VARCHAR), verified (BOOLEAN)</w:t>
            </w:r>
          </w:p>
        </w:tc>
        <w:tc>
          <w:tcPr>
            <w:tcW w:w="2119" w:type="dxa"/>
            <w:shd w:val="clear" w:color="auto" w:fill="FFFFFF"/>
            <w:tcMar>
              <w:top w:w="35" w:type="dxa"/>
              <w:left w:w="60" w:type="dxa"/>
              <w:bottom w:w="35" w:type="dxa"/>
              <w:right w:w="60" w:type="dxa"/>
            </w:tcMar>
            <w:vAlign w:val="top"/>
          </w:tcPr>
          <w:p w14:paraId="000001E2">
            <w:pPr>
              <w:spacing w:before="0" w:after="0" w:line="240" w:lineRule="auto"/>
              <w:ind w:firstLine="0"/>
              <w:jc w:val="left"/>
            </w:pPr>
            <w:r>
              <w:rPr>
                <w:rFonts w:ascii="Arial" w:hAnsi="Arial" w:eastAsia="Arial" w:cs="Arial"/>
                <w:sz w:val="15"/>
                <w:szCs w:val="15"/>
                <w:rtl w:val="0"/>
              </w:rPr>
              <w:t>Links parent account strictly to own child.</w:t>
            </w:r>
          </w:p>
        </w:tc>
      </w:tr>
      <w:tr w14:paraId="467754D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E3">
            <w:pPr>
              <w:spacing w:before="0" w:after="0" w:line="240" w:lineRule="auto"/>
              <w:ind w:firstLine="0"/>
              <w:jc w:val="left"/>
            </w:pPr>
            <w:r>
              <w:rPr>
                <w:rFonts w:ascii="Arial" w:hAnsi="Arial" w:eastAsia="Arial" w:cs="Arial"/>
                <w:sz w:val="15"/>
                <w:szCs w:val="15"/>
                <w:rtl w:val="0"/>
              </w:rPr>
              <w:t>schedules</w:t>
            </w:r>
          </w:p>
        </w:tc>
        <w:tc>
          <w:tcPr>
            <w:tcW w:w="2195" w:type="dxa"/>
            <w:shd w:val="clear" w:color="auto" w:fill="FFFFFF"/>
            <w:tcMar>
              <w:top w:w="35" w:type="dxa"/>
              <w:left w:w="60" w:type="dxa"/>
              <w:bottom w:w="35" w:type="dxa"/>
              <w:right w:w="60" w:type="dxa"/>
            </w:tcMar>
            <w:vAlign w:val="top"/>
          </w:tcPr>
          <w:p w14:paraId="000001E4">
            <w:pPr>
              <w:spacing w:before="0" w:after="0" w:line="240" w:lineRule="auto"/>
              <w:ind w:firstLine="0"/>
              <w:jc w:val="left"/>
            </w:pPr>
            <w:r>
              <w:rPr>
                <w:rFonts w:ascii="Arial" w:hAnsi="Arial" w:eastAsia="Arial" w:cs="Arial"/>
                <w:sz w:val="15"/>
                <w:szCs w:val="15"/>
                <w:rtl w:val="0"/>
              </w:rPr>
              <w:t>PK: id | FK: section_id -&gt; sections.id</w:t>
            </w:r>
          </w:p>
        </w:tc>
        <w:tc>
          <w:tcPr>
            <w:tcW w:w="2254" w:type="dxa"/>
            <w:shd w:val="clear" w:color="auto" w:fill="FFFFFF"/>
            <w:tcMar>
              <w:top w:w="35" w:type="dxa"/>
              <w:left w:w="60" w:type="dxa"/>
              <w:bottom w:w="35" w:type="dxa"/>
              <w:right w:w="60" w:type="dxa"/>
            </w:tcMar>
            <w:vAlign w:val="top"/>
          </w:tcPr>
          <w:p w14:paraId="000001E5">
            <w:pPr>
              <w:spacing w:before="0" w:after="0" w:line="240" w:lineRule="auto"/>
              <w:ind w:firstLine="0"/>
              <w:jc w:val="left"/>
            </w:pPr>
            <w:r>
              <w:rPr>
                <w:rFonts w:ascii="Arial" w:hAnsi="Arial" w:eastAsia="Arial" w:cs="Arial"/>
                <w:sz w:val="15"/>
                <w:szCs w:val="15"/>
                <w:rtl w:val="0"/>
              </w:rPr>
              <w:t>day_of_week, start_time, late_cutoff, end_time</w:t>
            </w:r>
          </w:p>
        </w:tc>
        <w:tc>
          <w:tcPr>
            <w:tcW w:w="2119" w:type="dxa"/>
            <w:shd w:val="clear" w:color="auto" w:fill="FFFFFF"/>
            <w:tcMar>
              <w:top w:w="35" w:type="dxa"/>
              <w:left w:w="60" w:type="dxa"/>
              <w:bottom w:w="35" w:type="dxa"/>
              <w:right w:w="60" w:type="dxa"/>
            </w:tcMar>
            <w:vAlign w:val="top"/>
          </w:tcPr>
          <w:p w14:paraId="000001E6">
            <w:pPr>
              <w:spacing w:before="0" w:after="0" w:line="240" w:lineRule="auto"/>
              <w:ind w:firstLine="0"/>
              <w:jc w:val="left"/>
            </w:pPr>
            <w:r>
              <w:rPr>
                <w:rFonts w:ascii="Arial" w:hAnsi="Arial" w:eastAsia="Arial" w:cs="Arial"/>
                <w:sz w:val="15"/>
                <w:szCs w:val="15"/>
                <w:rtl w:val="0"/>
              </w:rPr>
              <w:t>Defines class hours and Present/Late cutoffs.</w:t>
            </w:r>
          </w:p>
        </w:tc>
      </w:tr>
      <w:tr w14:paraId="219A534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E7">
            <w:pPr>
              <w:spacing w:before="0" w:after="0" w:line="240" w:lineRule="auto"/>
              <w:ind w:firstLine="0"/>
              <w:jc w:val="left"/>
            </w:pPr>
            <w:r>
              <w:rPr>
                <w:rFonts w:ascii="Arial" w:hAnsi="Arial" w:eastAsia="Arial" w:cs="Arial"/>
                <w:sz w:val="15"/>
                <w:szCs w:val="15"/>
                <w:rtl w:val="0"/>
              </w:rPr>
              <w:t>attendance_logs</w:t>
            </w:r>
          </w:p>
        </w:tc>
        <w:tc>
          <w:tcPr>
            <w:tcW w:w="2195" w:type="dxa"/>
            <w:shd w:val="clear" w:color="auto" w:fill="FFFFFF"/>
            <w:tcMar>
              <w:top w:w="35" w:type="dxa"/>
              <w:left w:w="60" w:type="dxa"/>
              <w:bottom w:w="35" w:type="dxa"/>
              <w:right w:w="60" w:type="dxa"/>
            </w:tcMar>
            <w:vAlign w:val="top"/>
          </w:tcPr>
          <w:p w14:paraId="000001E8">
            <w:pPr>
              <w:spacing w:before="0" w:after="0" w:line="240" w:lineRule="auto"/>
              <w:ind w:firstLine="0"/>
              <w:jc w:val="left"/>
            </w:pPr>
            <w:r>
              <w:rPr>
                <w:rFonts w:ascii="Arial" w:hAnsi="Arial" w:eastAsia="Arial" w:cs="Arial"/>
                <w:sz w:val="15"/>
                <w:szCs w:val="15"/>
                <w:rtl w:val="0"/>
              </w:rPr>
              <w:t>PK: id | FK: student_id, section_id</w:t>
            </w:r>
          </w:p>
        </w:tc>
        <w:tc>
          <w:tcPr>
            <w:tcW w:w="2254" w:type="dxa"/>
            <w:shd w:val="clear" w:color="auto" w:fill="FFFFFF"/>
            <w:tcMar>
              <w:top w:w="35" w:type="dxa"/>
              <w:left w:w="60" w:type="dxa"/>
              <w:bottom w:w="35" w:type="dxa"/>
              <w:right w:w="60" w:type="dxa"/>
            </w:tcMar>
            <w:vAlign w:val="top"/>
          </w:tcPr>
          <w:p w14:paraId="000001E9">
            <w:pPr>
              <w:spacing w:before="0" w:after="0" w:line="240" w:lineRule="auto"/>
              <w:ind w:firstLine="0"/>
              <w:jc w:val="left"/>
            </w:pPr>
            <w:r>
              <w:rPr>
                <w:rFonts w:ascii="Arial" w:hAnsi="Arial" w:eastAsia="Arial" w:cs="Arial"/>
                <w:sz w:val="15"/>
                <w:szCs w:val="15"/>
                <w:rtl w:val="0"/>
              </w:rPr>
              <w:t>scan_time, status, method (RFID/Manual)</w:t>
            </w:r>
          </w:p>
        </w:tc>
        <w:tc>
          <w:tcPr>
            <w:tcW w:w="2119" w:type="dxa"/>
            <w:shd w:val="clear" w:color="auto" w:fill="FFFFFF"/>
            <w:tcMar>
              <w:top w:w="35" w:type="dxa"/>
              <w:left w:w="60" w:type="dxa"/>
              <w:bottom w:w="35" w:type="dxa"/>
              <w:right w:w="60" w:type="dxa"/>
            </w:tcMar>
            <w:vAlign w:val="top"/>
          </w:tcPr>
          <w:p w14:paraId="000001EA">
            <w:pPr>
              <w:spacing w:before="0" w:after="0" w:line="240" w:lineRule="auto"/>
              <w:ind w:firstLine="0"/>
              <w:jc w:val="left"/>
            </w:pPr>
            <w:r>
              <w:rPr>
                <w:rFonts w:ascii="Arial" w:hAnsi="Arial" w:eastAsia="Arial" w:cs="Arial"/>
                <w:sz w:val="15"/>
                <w:szCs w:val="15"/>
                <w:rtl w:val="0"/>
              </w:rPr>
              <w:t>Stores daily RFID or manual attendance marks.</w:t>
            </w:r>
          </w:p>
        </w:tc>
      </w:tr>
      <w:tr w14:paraId="6D0379F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EB">
            <w:pPr>
              <w:spacing w:before="0" w:after="0" w:line="240" w:lineRule="auto"/>
              <w:ind w:firstLine="0"/>
              <w:jc w:val="left"/>
            </w:pPr>
            <w:r>
              <w:rPr>
                <w:rFonts w:ascii="Arial" w:hAnsi="Arial" w:eastAsia="Arial" w:cs="Arial"/>
                <w:sz w:val="15"/>
                <w:szCs w:val="15"/>
                <w:rtl w:val="0"/>
              </w:rPr>
              <w:t>activities</w:t>
            </w:r>
          </w:p>
        </w:tc>
        <w:tc>
          <w:tcPr>
            <w:tcW w:w="2195" w:type="dxa"/>
            <w:shd w:val="clear" w:color="auto" w:fill="FFFFFF"/>
            <w:tcMar>
              <w:top w:w="35" w:type="dxa"/>
              <w:left w:w="60" w:type="dxa"/>
              <w:bottom w:w="35" w:type="dxa"/>
              <w:right w:w="60" w:type="dxa"/>
            </w:tcMar>
            <w:vAlign w:val="top"/>
          </w:tcPr>
          <w:p w14:paraId="000001EC">
            <w:pPr>
              <w:spacing w:before="0" w:after="0" w:line="240" w:lineRule="auto"/>
              <w:ind w:firstLine="0"/>
              <w:jc w:val="left"/>
            </w:pPr>
            <w:r>
              <w:rPr>
                <w:rFonts w:ascii="Arial" w:hAnsi="Arial" w:eastAsia="Arial" w:cs="Arial"/>
                <w:sz w:val="15"/>
                <w:szCs w:val="15"/>
                <w:rtl w:val="0"/>
              </w:rPr>
              <w:t>PK: id | FK: section_id -&gt; sections.id</w:t>
            </w:r>
          </w:p>
        </w:tc>
        <w:tc>
          <w:tcPr>
            <w:tcW w:w="2254" w:type="dxa"/>
            <w:shd w:val="clear" w:color="auto" w:fill="FFFFFF"/>
            <w:tcMar>
              <w:top w:w="35" w:type="dxa"/>
              <w:left w:w="60" w:type="dxa"/>
              <w:bottom w:w="35" w:type="dxa"/>
              <w:right w:w="60" w:type="dxa"/>
            </w:tcMar>
            <w:vAlign w:val="top"/>
          </w:tcPr>
          <w:p w14:paraId="000001ED">
            <w:pPr>
              <w:spacing w:before="0" w:after="0" w:line="240" w:lineRule="auto"/>
              <w:ind w:firstLine="0"/>
              <w:jc w:val="left"/>
            </w:pPr>
            <w:r>
              <w:rPr>
                <w:rFonts w:ascii="Arial" w:hAnsi="Arial" w:eastAsia="Arial" w:cs="Arial"/>
                <w:sz w:val="15"/>
                <w:szCs w:val="15"/>
                <w:rtl w:val="0"/>
              </w:rPr>
              <w:t>title, category (Task/Activity), due_date, max_score</w:t>
            </w:r>
          </w:p>
        </w:tc>
        <w:tc>
          <w:tcPr>
            <w:tcW w:w="2119" w:type="dxa"/>
            <w:shd w:val="clear" w:color="auto" w:fill="FFFFFF"/>
            <w:tcMar>
              <w:top w:w="35" w:type="dxa"/>
              <w:left w:w="60" w:type="dxa"/>
              <w:bottom w:w="35" w:type="dxa"/>
              <w:right w:w="60" w:type="dxa"/>
            </w:tcMar>
            <w:vAlign w:val="top"/>
          </w:tcPr>
          <w:p w14:paraId="000001EE">
            <w:pPr>
              <w:spacing w:before="0" w:after="0" w:line="240" w:lineRule="auto"/>
              <w:ind w:firstLine="0"/>
              <w:jc w:val="left"/>
            </w:pPr>
            <w:r>
              <w:rPr>
                <w:rFonts w:ascii="Arial" w:hAnsi="Arial" w:eastAsia="Arial" w:cs="Arial"/>
                <w:sz w:val="15"/>
                <w:szCs w:val="15"/>
                <w:rtl w:val="0"/>
              </w:rPr>
              <w:t>Stores performance tasks, activities, and due dates.</w:t>
            </w:r>
          </w:p>
        </w:tc>
      </w:tr>
      <w:tr w14:paraId="4E42FFA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EF">
            <w:pPr>
              <w:spacing w:before="0" w:after="0" w:line="240" w:lineRule="auto"/>
              <w:ind w:firstLine="0"/>
              <w:jc w:val="left"/>
            </w:pPr>
            <w:r>
              <w:rPr>
                <w:rFonts w:ascii="Arial" w:hAnsi="Arial" w:eastAsia="Arial" w:cs="Arial"/>
                <w:sz w:val="15"/>
                <w:szCs w:val="15"/>
                <w:rtl w:val="0"/>
              </w:rPr>
              <w:t>submissions</w:t>
            </w:r>
          </w:p>
        </w:tc>
        <w:tc>
          <w:tcPr>
            <w:tcW w:w="2195" w:type="dxa"/>
            <w:shd w:val="clear" w:color="auto" w:fill="FFFFFF"/>
            <w:tcMar>
              <w:top w:w="35" w:type="dxa"/>
              <w:left w:w="60" w:type="dxa"/>
              <w:bottom w:w="35" w:type="dxa"/>
              <w:right w:w="60" w:type="dxa"/>
            </w:tcMar>
            <w:vAlign w:val="top"/>
          </w:tcPr>
          <w:p w14:paraId="000001F0">
            <w:pPr>
              <w:spacing w:before="0" w:after="0" w:line="240" w:lineRule="auto"/>
              <w:ind w:firstLine="0"/>
              <w:jc w:val="left"/>
            </w:pPr>
            <w:r>
              <w:rPr>
                <w:rFonts w:ascii="Arial" w:hAnsi="Arial" w:eastAsia="Arial" w:cs="Arial"/>
                <w:sz w:val="15"/>
                <w:szCs w:val="15"/>
                <w:rtl w:val="0"/>
              </w:rPr>
              <w:t>PK: id | FK: activity_id, student_id</w:t>
            </w:r>
          </w:p>
        </w:tc>
        <w:tc>
          <w:tcPr>
            <w:tcW w:w="2254" w:type="dxa"/>
            <w:shd w:val="clear" w:color="auto" w:fill="FFFFFF"/>
            <w:tcMar>
              <w:top w:w="35" w:type="dxa"/>
              <w:left w:w="60" w:type="dxa"/>
              <w:bottom w:w="35" w:type="dxa"/>
              <w:right w:w="60" w:type="dxa"/>
            </w:tcMar>
            <w:vAlign w:val="top"/>
          </w:tcPr>
          <w:p w14:paraId="000001F1">
            <w:pPr>
              <w:spacing w:before="0" w:after="0" w:line="240" w:lineRule="auto"/>
              <w:ind w:firstLine="0"/>
              <w:jc w:val="left"/>
            </w:pPr>
            <w:r>
              <w:rPr>
                <w:rFonts w:ascii="Arial" w:hAnsi="Arial" w:eastAsia="Arial" w:cs="Arial"/>
                <w:sz w:val="15"/>
                <w:szCs w:val="15"/>
                <w:rtl w:val="0"/>
              </w:rPr>
              <w:t>file_url, submitted_at, score (NUMERIC)</w:t>
            </w:r>
          </w:p>
        </w:tc>
        <w:tc>
          <w:tcPr>
            <w:tcW w:w="2119" w:type="dxa"/>
            <w:shd w:val="clear" w:color="auto" w:fill="FFFFFF"/>
            <w:tcMar>
              <w:top w:w="35" w:type="dxa"/>
              <w:left w:w="60" w:type="dxa"/>
              <w:bottom w:w="35" w:type="dxa"/>
              <w:right w:w="60" w:type="dxa"/>
            </w:tcMar>
            <w:vAlign w:val="top"/>
          </w:tcPr>
          <w:p w14:paraId="000001F2">
            <w:pPr>
              <w:spacing w:before="0" w:after="0" w:line="240" w:lineRule="auto"/>
              <w:ind w:firstLine="0"/>
              <w:jc w:val="left"/>
            </w:pPr>
            <w:r>
              <w:rPr>
                <w:rFonts w:ascii="Arial" w:hAnsi="Arial" w:eastAsia="Arial" w:cs="Arial"/>
                <w:sz w:val="15"/>
                <w:szCs w:val="15"/>
                <w:rtl w:val="0"/>
              </w:rPr>
              <w:t>Stores student task/activity file uploads and scores.</w:t>
            </w:r>
          </w:p>
        </w:tc>
      </w:tr>
      <w:tr w14:paraId="3A5E91A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F3">
            <w:pPr>
              <w:spacing w:before="0" w:after="0" w:line="240" w:lineRule="auto"/>
              <w:ind w:firstLine="0"/>
              <w:jc w:val="left"/>
            </w:pPr>
            <w:r>
              <w:rPr>
                <w:rFonts w:ascii="Arial" w:hAnsi="Arial" w:eastAsia="Arial" w:cs="Arial"/>
                <w:sz w:val="15"/>
                <w:szCs w:val="15"/>
                <w:rtl w:val="0"/>
              </w:rPr>
              <w:t>quizzes</w:t>
            </w:r>
          </w:p>
        </w:tc>
        <w:tc>
          <w:tcPr>
            <w:tcW w:w="2195" w:type="dxa"/>
            <w:shd w:val="clear" w:color="auto" w:fill="FFFFFF"/>
            <w:tcMar>
              <w:top w:w="35" w:type="dxa"/>
              <w:left w:w="60" w:type="dxa"/>
              <w:bottom w:w="35" w:type="dxa"/>
              <w:right w:w="60" w:type="dxa"/>
            </w:tcMar>
            <w:vAlign w:val="top"/>
          </w:tcPr>
          <w:p w14:paraId="000001F4">
            <w:pPr>
              <w:spacing w:before="0" w:after="0" w:line="240" w:lineRule="auto"/>
              <w:ind w:firstLine="0"/>
              <w:jc w:val="left"/>
            </w:pPr>
            <w:r>
              <w:rPr>
                <w:rFonts w:ascii="Arial" w:hAnsi="Arial" w:eastAsia="Arial" w:cs="Arial"/>
                <w:sz w:val="15"/>
                <w:szCs w:val="15"/>
                <w:rtl w:val="0"/>
              </w:rPr>
              <w:t>PK: id | FK: section_id -&gt; sections.id</w:t>
            </w:r>
          </w:p>
        </w:tc>
        <w:tc>
          <w:tcPr>
            <w:tcW w:w="2254" w:type="dxa"/>
            <w:shd w:val="clear" w:color="auto" w:fill="FFFFFF"/>
            <w:tcMar>
              <w:top w:w="35" w:type="dxa"/>
              <w:left w:w="60" w:type="dxa"/>
              <w:bottom w:w="35" w:type="dxa"/>
              <w:right w:w="60" w:type="dxa"/>
            </w:tcMar>
            <w:vAlign w:val="top"/>
          </w:tcPr>
          <w:p w14:paraId="000001F5">
            <w:pPr>
              <w:spacing w:before="0" w:after="0" w:line="240" w:lineRule="auto"/>
              <w:ind w:firstLine="0"/>
              <w:jc w:val="left"/>
            </w:pPr>
            <w:r>
              <w:rPr>
                <w:rFonts w:ascii="Arial" w:hAnsi="Arial" w:eastAsia="Arial" w:cs="Arial"/>
                <w:sz w:val="15"/>
                <w:szCs w:val="15"/>
                <w:rtl w:val="0"/>
              </w:rPr>
              <w:t>title, category (Quiz/Exam), total_items, is_open</w:t>
            </w:r>
          </w:p>
        </w:tc>
        <w:tc>
          <w:tcPr>
            <w:tcW w:w="2119" w:type="dxa"/>
            <w:shd w:val="clear" w:color="auto" w:fill="FFFFFF"/>
            <w:tcMar>
              <w:top w:w="35" w:type="dxa"/>
              <w:left w:w="60" w:type="dxa"/>
              <w:bottom w:w="35" w:type="dxa"/>
              <w:right w:w="60" w:type="dxa"/>
            </w:tcMar>
            <w:vAlign w:val="top"/>
          </w:tcPr>
          <w:p w14:paraId="000001F6">
            <w:pPr>
              <w:spacing w:before="0" w:after="0" w:line="240" w:lineRule="auto"/>
              <w:ind w:firstLine="0"/>
              <w:jc w:val="left"/>
            </w:pPr>
            <w:r>
              <w:rPr>
                <w:rFonts w:ascii="Arial" w:hAnsi="Arial" w:eastAsia="Arial" w:cs="Arial"/>
                <w:sz w:val="15"/>
                <w:szCs w:val="15"/>
                <w:rtl w:val="0"/>
              </w:rPr>
              <w:t>Stores objective quizzes, exams, and answer keys.</w:t>
            </w:r>
          </w:p>
        </w:tc>
      </w:tr>
      <w:tr w14:paraId="6CAAC65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F7">
            <w:pPr>
              <w:spacing w:before="0" w:after="0" w:line="240" w:lineRule="auto"/>
              <w:ind w:firstLine="0"/>
              <w:jc w:val="left"/>
            </w:pPr>
            <w:r>
              <w:rPr>
                <w:rFonts w:ascii="Arial" w:hAnsi="Arial" w:eastAsia="Arial" w:cs="Arial"/>
                <w:sz w:val="15"/>
                <w:szCs w:val="15"/>
                <w:rtl w:val="0"/>
              </w:rPr>
              <w:t>quiz_responses</w:t>
            </w:r>
          </w:p>
        </w:tc>
        <w:tc>
          <w:tcPr>
            <w:tcW w:w="2195" w:type="dxa"/>
            <w:shd w:val="clear" w:color="auto" w:fill="FFFFFF"/>
            <w:tcMar>
              <w:top w:w="35" w:type="dxa"/>
              <w:left w:w="60" w:type="dxa"/>
              <w:bottom w:w="35" w:type="dxa"/>
              <w:right w:w="60" w:type="dxa"/>
            </w:tcMar>
            <w:vAlign w:val="top"/>
          </w:tcPr>
          <w:p w14:paraId="000001F8">
            <w:pPr>
              <w:spacing w:before="0" w:after="0" w:line="240" w:lineRule="auto"/>
              <w:ind w:firstLine="0"/>
              <w:jc w:val="left"/>
            </w:pPr>
            <w:r>
              <w:rPr>
                <w:rFonts w:ascii="Arial" w:hAnsi="Arial" w:eastAsia="Arial" w:cs="Arial"/>
                <w:sz w:val="15"/>
                <w:szCs w:val="15"/>
                <w:rtl w:val="0"/>
              </w:rPr>
              <w:t>PK: id | FK: quiz_id, student_id</w:t>
            </w:r>
          </w:p>
        </w:tc>
        <w:tc>
          <w:tcPr>
            <w:tcW w:w="2254" w:type="dxa"/>
            <w:shd w:val="clear" w:color="auto" w:fill="FFFFFF"/>
            <w:tcMar>
              <w:top w:w="35" w:type="dxa"/>
              <w:left w:w="60" w:type="dxa"/>
              <w:bottom w:w="35" w:type="dxa"/>
              <w:right w:w="60" w:type="dxa"/>
            </w:tcMar>
            <w:vAlign w:val="top"/>
          </w:tcPr>
          <w:p w14:paraId="000001F9">
            <w:pPr>
              <w:spacing w:before="0" w:after="0" w:line="240" w:lineRule="auto"/>
              <w:ind w:firstLine="0"/>
              <w:jc w:val="left"/>
            </w:pPr>
            <w:r>
              <w:rPr>
                <w:rFonts w:ascii="Arial" w:hAnsi="Arial" w:eastAsia="Arial" w:cs="Arial"/>
                <w:sz w:val="15"/>
                <w:szCs w:val="15"/>
                <w:rtl w:val="0"/>
              </w:rPr>
              <w:t>answers_json (JSONB), raw_score, tab_switches</w:t>
            </w:r>
          </w:p>
        </w:tc>
        <w:tc>
          <w:tcPr>
            <w:tcW w:w="2119" w:type="dxa"/>
            <w:shd w:val="clear" w:color="auto" w:fill="FFFFFF"/>
            <w:tcMar>
              <w:top w:w="35" w:type="dxa"/>
              <w:left w:w="60" w:type="dxa"/>
              <w:bottom w:w="35" w:type="dxa"/>
              <w:right w:w="60" w:type="dxa"/>
            </w:tcMar>
            <w:vAlign w:val="top"/>
          </w:tcPr>
          <w:p w14:paraId="000001FA">
            <w:pPr>
              <w:spacing w:before="0" w:after="0" w:line="240" w:lineRule="auto"/>
              <w:ind w:firstLine="0"/>
              <w:jc w:val="left"/>
            </w:pPr>
            <w:r>
              <w:rPr>
                <w:rFonts w:ascii="Arial" w:hAnsi="Arial" w:eastAsia="Arial" w:cs="Arial"/>
                <w:sz w:val="15"/>
                <w:szCs w:val="15"/>
                <w:rtl w:val="0"/>
              </w:rPr>
              <w:t>Stores student quiz/exam answers and scores.</w:t>
            </w:r>
          </w:p>
        </w:tc>
      </w:tr>
      <w:tr w14:paraId="558FBFE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FB">
            <w:pPr>
              <w:spacing w:before="0" w:after="0" w:line="240" w:lineRule="auto"/>
              <w:ind w:firstLine="0"/>
              <w:jc w:val="left"/>
            </w:pPr>
            <w:r>
              <w:rPr>
                <w:rFonts w:ascii="Arial" w:hAnsi="Arial" w:eastAsia="Arial" w:cs="Arial"/>
                <w:sz w:val="15"/>
                <w:szCs w:val="15"/>
                <w:rtl w:val="0"/>
              </w:rPr>
              <w:t>grades</w:t>
            </w:r>
          </w:p>
        </w:tc>
        <w:tc>
          <w:tcPr>
            <w:tcW w:w="2195" w:type="dxa"/>
            <w:shd w:val="clear" w:color="auto" w:fill="FFFFFF"/>
            <w:tcMar>
              <w:top w:w="35" w:type="dxa"/>
              <w:left w:w="60" w:type="dxa"/>
              <w:bottom w:w="35" w:type="dxa"/>
              <w:right w:w="60" w:type="dxa"/>
            </w:tcMar>
            <w:vAlign w:val="top"/>
          </w:tcPr>
          <w:p w14:paraId="000001FC">
            <w:pPr>
              <w:spacing w:before="0" w:after="0" w:line="240" w:lineRule="auto"/>
              <w:ind w:firstLine="0"/>
              <w:jc w:val="left"/>
            </w:pPr>
            <w:r>
              <w:rPr>
                <w:rFonts w:ascii="Arial" w:hAnsi="Arial" w:eastAsia="Arial" w:cs="Arial"/>
                <w:sz w:val="15"/>
                <w:szCs w:val="15"/>
                <w:rtl w:val="0"/>
              </w:rPr>
              <w:t>PK: id | FK: student_id, section_id</w:t>
            </w:r>
          </w:p>
        </w:tc>
        <w:tc>
          <w:tcPr>
            <w:tcW w:w="2254" w:type="dxa"/>
            <w:shd w:val="clear" w:color="auto" w:fill="FFFFFF"/>
            <w:tcMar>
              <w:top w:w="35" w:type="dxa"/>
              <w:left w:w="60" w:type="dxa"/>
              <w:bottom w:w="35" w:type="dxa"/>
              <w:right w:w="60" w:type="dxa"/>
            </w:tcMar>
            <w:vAlign w:val="top"/>
          </w:tcPr>
          <w:p w14:paraId="000001FD">
            <w:pPr>
              <w:spacing w:before="0" w:after="0" w:line="240" w:lineRule="auto"/>
              <w:ind w:firstLine="0"/>
              <w:jc w:val="left"/>
            </w:pPr>
            <w:r>
              <w:rPr>
                <w:rFonts w:ascii="Arial" w:hAnsi="Arial" w:eastAsia="Arial" w:cs="Arial"/>
                <w:sz w:val="15"/>
                <w:szCs w:val="15"/>
                <w:rtl w:val="0"/>
              </w:rPr>
              <w:t>quarter, ww_score, pt_score, qa_score, initial_grade, final_grade</w:t>
            </w:r>
          </w:p>
        </w:tc>
        <w:tc>
          <w:tcPr>
            <w:tcW w:w="2119" w:type="dxa"/>
            <w:shd w:val="clear" w:color="auto" w:fill="FFFFFF"/>
            <w:tcMar>
              <w:top w:w="35" w:type="dxa"/>
              <w:left w:w="60" w:type="dxa"/>
              <w:bottom w:w="35" w:type="dxa"/>
              <w:right w:w="60" w:type="dxa"/>
            </w:tcMar>
            <w:vAlign w:val="top"/>
          </w:tcPr>
          <w:p w14:paraId="000001FE">
            <w:pPr>
              <w:spacing w:before="0" w:after="0" w:line="240" w:lineRule="auto"/>
              <w:ind w:firstLine="0"/>
              <w:jc w:val="left"/>
            </w:pPr>
            <w:r>
              <w:rPr>
                <w:rFonts w:ascii="Arial" w:hAnsi="Arial" w:eastAsia="Arial" w:cs="Arial"/>
                <w:sz w:val="15"/>
                <w:szCs w:val="15"/>
                <w:rtl w:val="0"/>
              </w:rPr>
              <w:t>Stores computed DepEd DO 15 quarterly grades.</w:t>
            </w:r>
          </w:p>
        </w:tc>
      </w:tr>
      <w:tr w14:paraId="3056DB4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1FF">
            <w:pPr>
              <w:spacing w:before="0" w:after="0" w:line="240" w:lineRule="auto"/>
              <w:ind w:firstLine="0"/>
              <w:jc w:val="left"/>
            </w:pPr>
            <w:r>
              <w:rPr>
                <w:rFonts w:ascii="Arial" w:hAnsi="Arial" w:eastAsia="Arial" w:cs="Arial"/>
                <w:sz w:val="15"/>
                <w:szCs w:val="15"/>
                <w:rtl w:val="0"/>
              </w:rPr>
              <w:t>lesson_plans</w:t>
            </w:r>
          </w:p>
        </w:tc>
        <w:tc>
          <w:tcPr>
            <w:tcW w:w="2195" w:type="dxa"/>
            <w:shd w:val="clear" w:color="auto" w:fill="FFFFFF"/>
            <w:tcMar>
              <w:top w:w="35" w:type="dxa"/>
              <w:left w:w="60" w:type="dxa"/>
              <w:bottom w:w="35" w:type="dxa"/>
              <w:right w:w="60" w:type="dxa"/>
            </w:tcMar>
            <w:vAlign w:val="top"/>
          </w:tcPr>
          <w:p w14:paraId="00000200">
            <w:pPr>
              <w:spacing w:before="0" w:after="0" w:line="240" w:lineRule="auto"/>
              <w:ind w:firstLine="0"/>
              <w:jc w:val="left"/>
            </w:pPr>
            <w:r>
              <w:rPr>
                <w:rFonts w:ascii="Arial" w:hAnsi="Arial" w:eastAsia="Arial" w:cs="Arial"/>
                <w:sz w:val="15"/>
                <w:szCs w:val="15"/>
                <w:rtl w:val="0"/>
              </w:rPr>
              <w:t>PK: id | FK: teacher_id -&gt; users.id</w:t>
            </w:r>
          </w:p>
        </w:tc>
        <w:tc>
          <w:tcPr>
            <w:tcW w:w="2254" w:type="dxa"/>
            <w:shd w:val="clear" w:color="auto" w:fill="FFFFFF"/>
            <w:tcMar>
              <w:top w:w="35" w:type="dxa"/>
              <w:left w:w="60" w:type="dxa"/>
              <w:bottom w:w="35" w:type="dxa"/>
              <w:right w:w="60" w:type="dxa"/>
            </w:tcMar>
            <w:vAlign w:val="top"/>
          </w:tcPr>
          <w:p w14:paraId="00000201">
            <w:pPr>
              <w:spacing w:before="0" w:after="0" w:line="240" w:lineRule="auto"/>
              <w:ind w:firstLine="0"/>
              <w:jc w:val="left"/>
            </w:pPr>
            <w:r>
              <w:rPr>
                <w:rFonts w:ascii="Arial" w:hAnsi="Arial" w:eastAsia="Arial" w:cs="Arial"/>
                <w:sz w:val="15"/>
                <w:szCs w:val="15"/>
                <w:rtl w:val="0"/>
              </w:rPr>
              <w:t>topic, competencies, guide_content, file_url</w:t>
            </w:r>
          </w:p>
        </w:tc>
        <w:tc>
          <w:tcPr>
            <w:tcW w:w="2119" w:type="dxa"/>
            <w:shd w:val="clear" w:color="auto" w:fill="FFFFFF"/>
            <w:tcMar>
              <w:top w:w="35" w:type="dxa"/>
              <w:left w:w="60" w:type="dxa"/>
              <w:bottom w:w="35" w:type="dxa"/>
              <w:right w:w="60" w:type="dxa"/>
            </w:tcMar>
            <w:vAlign w:val="top"/>
          </w:tcPr>
          <w:p w14:paraId="00000202">
            <w:pPr>
              <w:spacing w:before="0" w:after="0" w:line="240" w:lineRule="auto"/>
              <w:ind w:firstLine="0"/>
              <w:jc w:val="left"/>
            </w:pPr>
            <w:r>
              <w:rPr>
                <w:rFonts w:ascii="Arial" w:hAnsi="Arial" w:eastAsia="Arial" w:cs="Arial"/>
                <w:sz w:val="15"/>
                <w:szCs w:val="15"/>
                <w:rtl w:val="0"/>
              </w:rPr>
              <w:t>Stores generated Grade 11 Math lesson guides.</w:t>
            </w:r>
          </w:p>
        </w:tc>
      </w:tr>
      <w:tr w14:paraId="4AFCEC9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203">
            <w:pPr>
              <w:spacing w:before="0" w:after="0" w:line="240" w:lineRule="auto"/>
              <w:ind w:firstLine="0"/>
              <w:jc w:val="left"/>
            </w:pPr>
            <w:r>
              <w:rPr>
                <w:rFonts w:ascii="Arial" w:hAnsi="Arial" w:eastAsia="Arial" w:cs="Arial"/>
                <w:sz w:val="15"/>
                <w:szCs w:val="15"/>
                <w:rtl w:val="0"/>
              </w:rPr>
              <w:t>learning_materials</w:t>
            </w:r>
          </w:p>
        </w:tc>
        <w:tc>
          <w:tcPr>
            <w:tcW w:w="2195" w:type="dxa"/>
            <w:shd w:val="clear" w:color="auto" w:fill="FFFFFF"/>
            <w:tcMar>
              <w:top w:w="35" w:type="dxa"/>
              <w:left w:w="60" w:type="dxa"/>
              <w:bottom w:w="35" w:type="dxa"/>
              <w:right w:w="60" w:type="dxa"/>
            </w:tcMar>
            <w:vAlign w:val="top"/>
          </w:tcPr>
          <w:p w14:paraId="00000204">
            <w:pPr>
              <w:spacing w:before="0" w:after="0" w:line="240" w:lineRule="auto"/>
              <w:ind w:firstLine="0"/>
              <w:jc w:val="left"/>
            </w:pPr>
            <w:r>
              <w:rPr>
                <w:rFonts w:ascii="Arial" w:hAnsi="Arial" w:eastAsia="Arial" w:cs="Arial"/>
                <w:sz w:val="15"/>
                <w:szCs w:val="15"/>
                <w:rtl w:val="0"/>
              </w:rPr>
              <w:t>PK: id | FK: section_id -&gt; sections.id</w:t>
            </w:r>
          </w:p>
        </w:tc>
        <w:tc>
          <w:tcPr>
            <w:tcW w:w="2254" w:type="dxa"/>
            <w:shd w:val="clear" w:color="auto" w:fill="FFFFFF"/>
            <w:tcMar>
              <w:top w:w="35" w:type="dxa"/>
              <w:left w:w="60" w:type="dxa"/>
              <w:bottom w:w="35" w:type="dxa"/>
              <w:right w:w="60" w:type="dxa"/>
            </w:tcMar>
            <w:vAlign w:val="top"/>
          </w:tcPr>
          <w:p w14:paraId="00000205">
            <w:pPr>
              <w:spacing w:before="0" w:after="0" w:line="240" w:lineRule="auto"/>
              <w:ind w:firstLine="0"/>
              <w:jc w:val="left"/>
            </w:pPr>
            <w:r>
              <w:rPr>
                <w:rFonts w:ascii="Arial" w:hAnsi="Arial" w:eastAsia="Arial" w:cs="Arial"/>
                <w:sz w:val="15"/>
                <w:szCs w:val="15"/>
                <w:rtl w:val="0"/>
              </w:rPr>
              <w:t>title, file_url, file_type, uploaded_at</w:t>
            </w:r>
          </w:p>
        </w:tc>
        <w:tc>
          <w:tcPr>
            <w:tcW w:w="2119" w:type="dxa"/>
            <w:shd w:val="clear" w:color="auto" w:fill="FFFFFF"/>
            <w:tcMar>
              <w:top w:w="35" w:type="dxa"/>
              <w:left w:w="60" w:type="dxa"/>
              <w:bottom w:w="35" w:type="dxa"/>
              <w:right w:w="60" w:type="dxa"/>
            </w:tcMar>
            <w:vAlign w:val="top"/>
          </w:tcPr>
          <w:p w14:paraId="00000206">
            <w:pPr>
              <w:spacing w:before="0" w:after="0" w:line="240" w:lineRule="auto"/>
              <w:ind w:firstLine="0"/>
              <w:jc w:val="left"/>
            </w:pPr>
            <w:r>
              <w:rPr>
                <w:rFonts w:ascii="Arial" w:hAnsi="Arial" w:eastAsia="Arial" w:cs="Arial"/>
                <w:sz w:val="15"/>
                <w:szCs w:val="15"/>
                <w:rtl w:val="0"/>
              </w:rPr>
              <w:t>Stores downloadable handouts for enrolled students.</w:t>
            </w:r>
          </w:p>
        </w:tc>
      </w:tr>
      <w:tr w14:paraId="1B798CD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352" w:type="dxa"/>
            <w:shd w:val="clear" w:color="auto" w:fill="FFFFFF"/>
            <w:tcMar>
              <w:top w:w="35" w:type="dxa"/>
              <w:left w:w="60" w:type="dxa"/>
              <w:bottom w:w="35" w:type="dxa"/>
              <w:right w:w="60" w:type="dxa"/>
            </w:tcMar>
            <w:vAlign w:val="top"/>
          </w:tcPr>
          <w:p w14:paraId="00000207">
            <w:pPr>
              <w:spacing w:before="0" w:after="0" w:line="240" w:lineRule="auto"/>
              <w:ind w:firstLine="0"/>
              <w:jc w:val="left"/>
            </w:pPr>
            <w:r>
              <w:rPr>
                <w:rFonts w:ascii="Arial" w:hAnsi="Arial" w:eastAsia="Arial" w:cs="Arial"/>
                <w:sz w:val="15"/>
                <w:szCs w:val="15"/>
                <w:rtl w:val="0"/>
              </w:rPr>
              <w:t>notifications</w:t>
            </w:r>
          </w:p>
        </w:tc>
        <w:tc>
          <w:tcPr>
            <w:tcW w:w="2195" w:type="dxa"/>
            <w:shd w:val="clear" w:color="auto" w:fill="FFFFFF"/>
            <w:tcMar>
              <w:top w:w="35" w:type="dxa"/>
              <w:left w:w="60" w:type="dxa"/>
              <w:bottom w:w="35" w:type="dxa"/>
              <w:right w:w="60" w:type="dxa"/>
            </w:tcMar>
            <w:vAlign w:val="top"/>
          </w:tcPr>
          <w:p w14:paraId="00000208">
            <w:pPr>
              <w:spacing w:before="0" w:after="0" w:line="240" w:lineRule="auto"/>
              <w:ind w:firstLine="0"/>
              <w:jc w:val="left"/>
            </w:pPr>
            <w:r>
              <w:rPr>
                <w:rFonts w:ascii="Arial" w:hAnsi="Arial" w:eastAsia="Arial" w:cs="Arial"/>
                <w:sz w:val="15"/>
                <w:szCs w:val="15"/>
                <w:rtl w:val="0"/>
              </w:rPr>
              <w:t>PK: id | FK: user_id -&gt; users.id</w:t>
            </w:r>
          </w:p>
        </w:tc>
        <w:tc>
          <w:tcPr>
            <w:tcW w:w="2254" w:type="dxa"/>
            <w:shd w:val="clear" w:color="auto" w:fill="FFFFFF"/>
            <w:tcMar>
              <w:top w:w="35" w:type="dxa"/>
              <w:left w:w="60" w:type="dxa"/>
              <w:bottom w:w="35" w:type="dxa"/>
              <w:right w:w="60" w:type="dxa"/>
            </w:tcMar>
            <w:vAlign w:val="top"/>
          </w:tcPr>
          <w:p w14:paraId="00000209">
            <w:pPr>
              <w:spacing w:before="0" w:after="0" w:line="240" w:lineRule="auto"/>
              <w:ind w:firstLine="0"/>
              <w:jc w:val="left"/>
            </w:pPr>
            <w:r>
              <w:rPr>
                <w:rFonts w:ascii="Arial" w:hAnsi="Arial" w:eastAsia="Arial" w:cs="Arial"/>
                <w:sz w:val="15"/>
                <w:szCs w:val="15"/>
                <w:rtl w:val="0"/>
              </w:rPr>
              <w:t>title, message, is_read (BOOLEAN), created_at</w:t>
            </w:r>
          </w:p>
        </w:tc>
        <w:tc>
          <w:tcPr>
            <w:tcW w:w="2119" w:type="dxa"/>
            <w:shd w:val="clear" w:color="auto" w:fill="FFFFFF"/>
            <w:tcMar>
              <w:top w:w="35" w:type="dxa"/>
              <w:left w:w="60" w:type="dxa"/>
              <w:bottom w:w="35" w:type="dxa"/>
              <w:right w:w="60" w:type="dxa"/>
            </w:tcMar>
            <w:vAlign w:val="top"/>
          </w:tcPr>
          <w:p w14:paraId="0000020A">
            <w:pPr>
              <w:spacing w:before="0" w:after="0" w:line="240" w:lineRule="auto"/>
              <w:ind w:firstLine="0"/>
              <w:jc w:val="left"/>
            </w:pPr>
            <w:r>
              <w:rPr>
                <w:rFonts w:ascii="Arial" w:hAnsi="Arial" w:eastAsia="Arial" w:cs="Arial"/>
                <w:sz w:val="15"/>
                <w:szCs w:val="15"/>
                <w:rtl w:val="0"/>
              </w:rPr>
              <w:t>Stores push alerts for Teacher, Student, and Parent.</w:t>
            </w:r>
          </w:p>
        </w:tc>
      </w:tr>
    </w:tbl>
    <w:p w14:paraId="0000020B">
      <w:pPr>
        <w:spacing w:before="0" w:after="0" w:line="276" w:lineRule="auto"/>
        <w:ind w:firstLine="720"/>
        <w:jc w:val="both"/>
      </w:pPr>
      <w:r>
        <w:rPr>
          <w:rFonts w:ascii="Arial" w:hAnsi="Arial" w:eastAsia="Arial" w:cs="Arial"/>
          <w:sz w:val="22"/>
          <w:szCs w:val="22"/>
          <w:rtl w:val="0"/>
        </w:rPr>
        <w:t>Table 7 summarizes the 15 PostgreSQL database tables. Full Level 1 DFDs, ERD, and UML diagrams from earlier activities are reserved for the final compilation task.</w:t>
      </w:r>
    </w:p>
    <w:p w14:paraId="0000020C">
      <w:pPr>
        <w:spacing w:before="0" w:after="0" w:line="240" w:lineRule="auto"/>
      </w:pPr>
    </w:p>
    <w:p w14:paraId="0000020D">
      <w:pPr>
        <w:keepNext/>
        <w:spacing w:before="0" w:after="0"/>
        <w:ind w:firstLine="0"/>
        <w:jc w:val="left"/>
      </w:pPr>
      <w:r>
        <w:rPr>
          <w:rFonts w:ascii="Arial" w:hAnsi="Arial" w:eastAsia="Arial" w:cs="Arial"/>
          <w:b/>
          <w:bCs/>
          <w:sz w:val="24"/>
          <w:szCs w:val="24"/>
          <w:rtl w:val="0"/>
        </w:rPr>
        <w:t>3.9 Development and Testing</w:t>
      </w:r>
    </w:p>
    <w:p w14:paraId="0000020E">
      <w:pPr>
        <w:spacing w:before="0" w:after="0" w:line="276" w:lineRule="auto"/>
        <w:ind w:firstLine="720"/>
        <w:jc w:val="both"/>
      </w:pPr>
      <w:r>
        <w:t>The system was built using Flutter 3.x (Dart), Drift / SQLite for client-side offline caching, Supabase PostgreSQL, Firebase Auth, Arduino C++ for the ESP32 USB Serial scanner, and Git/GitHub. Unit, integration, and system test cases (TC-01 to TC-11) were executed in the lab during Week 10 (October 17–24, 2026), while live classroom acceptance testing (TC-12) is scheduled for November 3–6, 2026.</w:t>
      </w:r>
    </w:p>
    <w:p w14:paraId="0000020F">
      <w:pPr>
        <w:spacing w:before="0" w:after="0" w:line="240" w:lineRule="auto"/>
      </w:pPr>
    </w:p>
    <w:p w14:paraId="00000210">
      <w:pPr>
        <w:keepNext/>
        <w:spacing w:before="0" w:after="0"/>
        <w:ind w:firstLine="0"/>
        <w:jc w:val="left"/>
      </w:pPr>
      <w:r>
        <w:rPr>
          <w:rFonts w:ascii="Arial" w:hAnsi="Arial" w:eastAsia="Arial" w:cs="Arial"/>
          <w:b/>
          <w:bCs/>
          <w:sz w:val="22"/>
          <w:szCs w:val="22"/>
          <w:rtl w:val="0"/>
        </w:rPr>
        <w:t>Table 8</w:t>
      </w:r>
    </w:p>
    <w:p w14:paraId="00000211">
      <w:pPr>
        <w:keepNext/>
        <w:spacing w:before="0" w:after="40"/>
        <w:ind w:firstLine="0"/>
        <w:jc w:val="left"/>
      </w:pPr>
      <w:r>
        <w:rPr>
          <w:rFonts w:ascii="Arial" w:hAnsi="Arial" w:eastAsia="Arial" w:cs="Arial"/>
          <w:i/>
          <w:iCs/>
          <w:sz w:val="22"/>
          <w:szCs w:val="22"/>
          <w:rtl w:val="0"/>
        </w:rPr>
        <w:t>System Test Cases, Thresholds, and Verification Status</w:t>
      </w:r>
    </w:p>
    <w:tbl>
      <w:tblPr>
        <w:tblStyle w:val="22"/>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107"/>
        <w:gridCol w:w="2269"/>
        <w:gridCol w:w="1917"/>
        <w:gridCol w:w="1302"/>
        <w:gridCol w:w="1325"/>
      </w:tblGrid>
      <w:tr w14:paraId="286B6AD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1107" w:type="dxa"/>
            <w:shd w:val="clear" w:color="auto" w:fill="F2F2F2"/>
            <w:tcMar>
              <w:top w:w="45" w:type="dxa"/>
              <w:left w:w="60" w:type="dxa"/>
              <w:bottom w:w="45" w:type="dxa"/>
              <w:right w:w="60" w:type="dxa"/>
            </w:tcMar>
            <w:vAlign w:val="center"/>
          </w:tcPr>
          <w:p w14:paraId="00000212">
            <w:pPr>
              <w:spacing w:before="0" w:after="0" w:line="240" w:lineRule="auto"/>
              <w:ind w:firstLine="0"/>
              <w:jc w:val="left"/>
            </w:pPr>
            <w:r>
              <w:rPr>
                <w:rFonts w:ascii="Arial" w:hAnsi="Arial" w:eastAsia="Arial" w:cs="Arial"/>
                <w:b/>
                <w:bCs/>
                <w:sz w:val="15"/>
                <w:szCs w:val="15"/>
                <w:rtl w:val="0"/>
              </w:rPr>
              <w:t>TEST ID &amp; REQ</w:t>
            </w:r>
          </w:p>
        </w:tc>
        <w:tc>
          <w:tcPr>
            <w:tcW w:w="2269" w:type="dxa"/>
            <w:shd w:val="clear" w:color="auto" w:fill="F2F2F2"/>
            <w:tcMar>
              <w:top w:w="45" w:type="dxa"/>
              <w:left w:w="60" w:type="dxa"/>
              <w:bottom w:w="45" w:type="dxa"/>
              <w:right w:w="60" w:type="dxa"/>
            </w:tcMar>
            <w:vAlign w:val="center"/>
          </w:tcPr>
          <w:p w14:paraId="00000213">
            <w:pPr>
              <w:spacing w:before="0" w:after="0" w:line="240" w:lineRule="auto"/>
              <w:ind w:firstLine="0"/>
              <w:jc w:val="left"/>
            </w:pPr>
            <w:r>
              <w:rPr>
                <w:rFonts w:ascii="Arial" w:hAnsi="Arial" w:eastAsia="Arial" w:cs="Arial"/>
                <w:b/>
                <w:bCs/>
                <w:sz w:val="15"/>
                <w:szCs w:val="15"/>
                <w:rtl w:val="0"/>
              </w:rPr>
              <w:t>SCENARIO &amp; INPUT STEPS</w:t>
            </w:r>
          </w:p>
        </w:tc>
        <w:tc>
          <w:tcPr>
            <w:tcW w:w="1917" w:type="dxa"/>
            <w:shd w:val="clear" w:color="auto" w:fill="F2F2F2"/>
            <w:tcMar>
              <w:top w:w="45" w:type="dxa"/>
              <w:left w:w="60" w:type="dxa"/>
              <w:bottom w:w="45" w:type="dxa"/>
              <w:right w:w="60" w:type="dxa"/>
            </w:tcMar>
            <w:vAlign w:val="center"/>
          </w:tcPr>
          <w:p w14:paraId="00000214">
            <w:pPr>
              <w:spacing w:before="0" w:after="0" w:line="240" w:lineRule="auto"/>
              <w:ind w:firstLine="0"/>
              <w:jc w:val="left"/>
            </w:pPr>
            <w:r>
              <w:rPr>
                <w:rFonts w:ascii="Arial" w:hAnsi="Arial" w:eastAsia="Arial" w:cs="Arial"/>
                <w:b/>
                <w:bCs/>
                <w:sz w:val="15"/>
                <w:szCs w:val="15"/>
                <w:rtl w:val="0"/>
              </w:rPr>
              <w:t>EXPECTED OUTPUT &amp; PASS THRESHOLD</w:t>
            </w:r>
          </w:p>
        </w:tc>
        <w:tc>
          <w:tcPr>
            <w:tcW w:w="1302" w:type="dxa"/>
            <w:shd w:val="clear" w:color="auto" w:fill="F2F2F2"/>
            <w:tcMar>
              <w:top w:w="45" w:type="dxa"/>
              <w:left w:w="60" w:type="dxa"/>
              <w:bottom w:w="45" w:type="dxa"/>
              <w:right w:w="60" w:type="dxa"/>
            </w:tcMar>
            <w:vAlign w:val="center"/>
          </w:tcPr>
          <w:p w14:paraId="00000215">
            <w:pPr>
              <w:spacing w:before="0" w:after="0" w:line="240" w:lineRule="auto"/>
              <w:ind w:firstLine="0"/>
              <w:jc w:val="left"/>
            </w:pPr>
            <w:r>
              <w:rPr>
                <w:rFonts w:ascii="Arial" w:hAnsi="Arial" w:eastAsia="Arial" w:cs="Arial"/>
                <w:b/>
                <w:bCs/>
                <w:sz w:val="15"/>
                <w:szCs w:val="15"/>
                <w:rtl w:val="0"/>
              </w:rPr>
              <w:t>ACTUAL RESULT (IF RUN)</w:t>
            </w:r>
          </w:p>
        </w:tc>
        <w:tc>
          <w:tcPr>
            <w:tcW w:w="1325" w:type="dxa"/>
            <w:shd w:val="clear" w:color="auto" w:fill="F2F2F2"/>
            <w:tcMar>
              <w:top w:w="45" w:type="dxa"/>
              <w:left w:w="60" w:type="dxa"/>
              <w:bottom w:w="45" w:type="dxa"/>
              <w:right w:w="60" w:type="dxa"/>
            </w:tcMar>
            <w:vAlign w:val="center"/>
          </w:tcPr>
          <w:p w14:paraId="00000216">
            <w:pPr>
              <w:spacing w:before="0" w:after="0" w:line="240" w:lineRule="auto"/>
              <w:ind w:firstLine="0"/>
              <w:jc w:val="left"/>
            </w:pPr>
            <w:r>
              <w:rPr>
                <w:rFonts w:ascii="Arial" w:hAnsi="Arial" w:eastAsia="Arial" w:cs="Arial"/>
                <w:b/>
                <w:bCs/>
                <w:sz w:val="15"/>
                <w:szCs w:val="15"/>
                <w:rtl w:val="0"/>
              </w:rPr>
              <w:t>STATUS &amp; DEFECT REF</w:t>
            </w:r>
          </w:p>
        </w:tc>
      </w:tr>
      <w:tr w14:paraId="081C647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17">
            <w:pPr>
              <w:spacing w:before="0" w:after="0" w:line="240" w:lineRule="auto"/>
              <w:ind w:firstLine="0"/>
              <w:jc w:val="left"/>
              <w:rPr>
                <w:sz w:val="16"/>
                <w:szCs w:val="16"/>
              </w:rPr>
            </w:pPr>
            <w:r>
              <w:rPr>
                <w:rFonts w:ascii="Arial" w:hAnsi="Arial" w:eastAsia="Arial" w:cs="Arial"/>
                <w:sz w:val="16"/>
                <w:szCs w:val="16"/>
                <w:rtl w:val="0"/>
              </w:rPr>
              <w:t>TC-01 (FR-01, NFR-01)</w:t>
            </w:r>
          </w:p>
        </w:tc>
        <w:tc>
          <w:tcPr>
            <w:tcW w:w="2269" w:type="dxa"/>
            <w:shd w:val="clear" w:color="auto" w:fill="FFFFFF"/>
            <w:tcMar>
              <w:top w:w="35" w:type="dxa"/>
              <w:left w:w="60" w:type="dxa"/>
              <w:bottom w:w="35" w:type="dxa"/>
              <w:right w:w="60" w:type="dxa"/>
            </w:tcMar>
            <w:vAlign w:val="top"/>
          </w:tcPr>
          <w:p w14:paraId="69C4F122">
            <w:pPr>
              <w:rPr>
                <w:sz w:val="16"/>
                <w:szCs w:val="16"/>
              </w:rPr>
            </w:pPr>
            <w:r>
              <w:rPr>
                <w:sz w:val="16"/>
                <w:szCs w:val="16"/>
              </w:rPr>
              <w:t>RFID Tap Speed: Tap 50 registered RFID cards on ESP32 USB Serial scanner while online.</w:t>
            </w:r>
          </w:p>
        </w:tc>
        <w:tc>
          <w:tcPr>
            <w:tcW w:w="1917" w:type="dxa"/>
            <w:shd w:val="clear" w:color="auto" w:fill="FFFFFF"/>
            <w:tcMar>
              <w:top w:w="35" w:type="dxa"/>
              <w:left w:w="60" w:type="dxa"/>
              <w:bottom w:w="35" w:type="dxa"/>
              <w:right w:w="60" w:type="dxa"/>
            </w:tcMar>
            <w:vAlign w:val="top"/>
          </w:tcPr>
          <w:p w14:paraId="5491BA6F">
            <w:pPr>
              <w:rPr>
                <w:sz w:val="16"/>
                <w:szCs w:val="16"/>
              </w:rPr>
            </w:pPr>
            <w:r>
              <w:rPr>
                <w:sz w:val="16"/>
                <w:szCs w:val="16"/>
              </w:rPr>
              <w:t>LED blinks, buzzer beeps, UID received via USB serial, tap saves in &lt; 2.0s.</w:t>
            </w:r>
          </w:p>
        </w:tc>
        <w:tc>
          <w:tcPr>
            <w:tcW w:w="1302" w:type="dxa"/>
            <w:shd w:val="clear" w:color="auto" w:fill="FFFFFF"/>
            <w:tcMar>
              <w:top w:w="35" w:type="dxa"/>
              <w:left w:w="60" w:type="dxa"/>
              <w:bottom w:w="35" w:type="dxa"/>
              <w:right w:w="60" w:type="dxa"/>
            </w:tcMar>
            <w:vAlign w:val="top"/>
          </w:tcPr>
          <w:p w14:paraId="0000021A">
            <w:pPr>
              <w:spacing w:before="0" w:after="0" w:line="240" w:lineRule="auto"/>
              <w:ind w:firstLine="0"/>
              <w:jc w:val="left"/>
              <w:rPr>
                <w:sz w:val="16"/>
                <w:szCs w:val="16"/>
              </w:rPr>
            </w:pPr>
            <w:r>
              <w:rPr>
                <w:rFonts w:ascii="Arial" w:hAnsi="Arial" w:eastAsia="Arial" w:cs="Arial"/>
                <w:sz w:val="16"/>
                <w:szCs w:val="16"/>
                <w:rtl w:val="0"/>
              </w:rPr>
              <w:t>Avg scan time 0.22s (max 0.45s).</w:t>
            </w:r>
          </w:p>
        </w:tc>
        <w:tc>
          <w:tcPr>
            <w:tcW w:w="1325" w:type="dxa"/>
            <w:shd w:val="clear" w:color="auto" w:fill="FFFFFF"/>
            <w:tcMar>
              <w:top w:w="35" w:type="dxa"/>
              <w:left w:w="60" w:type="dxa"/>
              <w:bottom w:w="35" w:type="dxa"/>
              <w:right w:w="60" w:type="dxa"/>
            </w:tcMar>
            <w:vAlign w:val="top"/>
          </w:tcPr>
          <w:p w14:paraId="0000021B">
            <w:pPr>
              <w:spacing w:before="0" w:after="0" w:line="240" w:lineRule="auto"/>
              <w:ind w:firstLine="0"/>
              <w:jc w:val="left"/>
              <w:rPr>
                <w:sz w:val="16"/>
                <w:szCs w:val="16"/>
              </w:rPr>
            </w:pPr>
            <w:r>
              <w:rPr>
                <w:rFonts w:ascii="Arial" w:hAnsi="Arial" w:eastAsia="Arial" w:cs="Arial"/>
                <w:sz w:val="16"/>
                <w:szCs w:val="16"/>
                <w:rtl w:val="0"/>
              </w:rPr>
              <w:t>Pass (Oct 20, 2026)</w:t>
            </w:r>
          </w:p>
        </w:tc>
      </w:tr>
      <w:tr w14:paraId="5654BB5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1C">
            <w:pPr>
              <w:spacing w:before="0" w:after="0" w:line="240" w:lineRule="auto"/>
              <w:ind w:firstLine="0"/>
              <w:jc w:val="left"/>
              <w:rPr>
                <w:sz w:val="16"/>
                <w:szCs w:val="16"/>
              </w:rPr>
            </w:pPr>
            <w:r>
              <w:rPr>
                <w:rFonts w:ascii="Arial" w:hAnsi="Arial" w:eastAsia="Arial" w:cs="Arial"/>
                <w:sz w:val="16"/>
                <w:szCs w:val="16"/>
                <w:rtl w:val="0"/>
              </w:rPr>
              <w:t>TC-02 (FR-01, NFR-02)</w:t>
            </w:r>
          </w:p>
        </w:tc>
        <w:tc>
          <w:tcPr>
            <w:tcW w:w="2269" w:type="dxa"/>
            <w:shd w:val="clear" w:color="auto" w:fill="FFFFFF"/>
            <w:tcMar>
              <w:top w:w="35" w:type="dxa"/>
              <w:left w:w="60" w:type="dxa"/>
              <w:bottom w:w="35" w:type="dxa"/>
              <w:right w:w="60" w:type="dxa"/>
            </w:tcMar>
            <w:vAlign w:val="top"/>
          </w:tcPr>
          <w:p w14:paraId="27E31024">
            <w:pPr>
              <w:rPr>
                <w:sz w:val="16"/>
                <w:szCs w:val="16"/>
              </w:rPr>
            </w:pPr>
            <w:r>
              <w:rPr>
                <w:sz w:val="16"/>
                <w:szCs w:val="16"/>
              </w:rPr>
              <w:t>Drift Offline Buffering: Disconnect internet connection, tap 50 cards (queued in local Drift/SQLite), reconnect internet.</w:t>
            </w:r>
          </w:p>
        </w:tc>
        <w:tc>
          <w:tcPr>
            <w:tcW w:w="1917" w:type="dxa"/>
            <w:shd w:val="clear" w:color="auto" w:fill="FFFFFF"/>
            <w:tcMar>
              <w:top w:w="35" w:type="dxa"/>
              <w:left w:w="60" w:type="dxa"/>
              <w:bottom w:w="35" w:type="dxa"/>
              <w:right w:w="60" w:type="dxa"/>
            </w:tcMar>
            <w:vAlign w:val="top"/>
          </w:tcPr>
          <w:p w14:paraId="0FEA40A0">
            <w:pPr>
              <w:rPr>
                <w:sz w:val="16"/>
                <w:szCs w:val="16"/>
              </w:rPr>
            </w:pPr>
            <w:r>
              <w:rPr>
                <w:sz w:val="16"/>
                <w:szCs w:val="16"/>
              </w:rPr>
              <w:t>50 taps preserved in local Drift database and batch-synced to Supabase in &lt; 5.0s.</w:t>
            </w:r>
          </w:p>
        </w:tc>
        <w:tc>
          <w:tcPr>
            <w:tcW w:w="1302" w:type="dxa"/>
            <w:shd w:val="clear" w:color="auto" w:fill="FFFFFF"/>
            <w:tcMar>
              <w:top w:w="35" w:type="dxa"/>
              <w:left w:w="60" w:type="dxa"/>
              <w:bottom w:w="35" w:type="dxa"/>
              <w:right w:w="60" w:type="dxa"/>
            </w:tcMar>
            <w:vAlign w:val="top"/>
          </w:tcPr>
          <w:p w14:paraId="4F0A1D76">
            <w:pPr>
              <w:rPr>
                <w:sz w:val="16"/>
                <w:szCs w:val="16"/>
              </w:rPr>
            </w:pPr>
            <w:r>
              <w:rPr>
                <w:sz w:val="16"/>
                <w:szCs w:val="16"/>
              </w:rPr>
              <w:t>50/50 buffered in Drift; synced in 2.3s.</w:t>
            </w:r>
          </w:p>
        </w:tc>
        <w:tc>
          <w:tcPr>
            <w:tcW w:w="1325" w:type="dxa"/>
            <w:shd w:val="clear" w:color="auto" w:fill="FFFFFF"/>
            <w:tcMar>
              <w:top w:w="35" w:type="dxa"/>
              <w:left w:w="60" w:type="dxa"/>
              <w:bottom w:w="35" w:type="dxa"/>
              <w:right w:w="60" w:type="dxa"/>
            </w:tcMar>
            <w:vAlign w:val="top"/>
          </w:tcPr>
          <w:p w14:paraId="00000220">
            <w:pPr>
              <w:spacing w:before="0" w:after="0" w:line="240" w:lineRule="auto"/>
              <w:ind w:firstLine="0"/>
              <w:jc w:val="left"/>
              <w:rPr>
                <w:sz w:val="16"/>
                <w:szCs w:val="16"/>
              </w:rPr>
            </w:pPr>
            <w:r>
              <w:rPr>
                <w:rFonts w:ascii="Arial" w:hAnsi="Arial" w:eastAsia="Arial" w:cs="Arial"/>
                <w:sz w:val="16"/>
                <w:szCs w:val="16"/>
                <w:rtl w:val="0"/>
              </w:rPr>
              <w:t>Pass (Oct 20; Fixed BUG-01)</w:t>
            </w:r>
          </w:p>
        </w:tc>
      </w:tr>
      <w:tr w14:paraId="1F37482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21">
            <w:pPr>
              <w:spacing w:before="0" w:after="0" w:line="240" w:lineRule="auto"/>
              <w:ind w:firstLine="0"/>
              <w:jc w:val="left"/>
              <w:rPr>
                <w:sz w:val="16"/>
                <w:szCs w:val="16"/>
              </w:rPr>
            </w:pPr>
            <w:r>
              <w:rPr>
                <w:rFonts w:ascii="Arial" w:hAnsi="Arial" w:eastAsia="Arial" w:cs="Arial"/>
                <w:sz w:val="16"/>
                <w:szCs w:val="16"/>
                <w:rtl w:val="0"/>
              </w:rPr>
              <w:t>TC-03 (FR-02)</w:t>
            </w:r>
          </w:p>
        </w:tc>
        <w:tc>
          <w:tcPr>
            <w:tcW w:w="2269" w:type="dxa"/>
            <w:shd w:val="clear" w:color="auto" w:fill="FFFFFF"/>
            <w:tcMar>
              <w:top w:w="35" w:type="dxa"/>
              <w:left w:w="60" w:type="dxa"/>
              <w:bottom w:w="35" w:type="dxa"/>
              <w:right w:w="60" w:type="dxa"/>
            </w:tcMar>
            <w:vAlign w:val="top"/>
          </w:tcPr>
          <w:p w14:paraId="00000222">
            <w:pPr>
              <w:spacing w:before="0" w:after="0" w:line="240" w:lineRule="auto"/>
              <w:ind w:firstLine="0"/>
              <w:jc w:val="left"/>
              <w:rPr>
                <w:sz w:val="16"/>
                <w:szCs w:val="16"/>
              </w:rPr>
            </w:pPr>
            <w:r>
              <w:rPr>
                <w:rFonts w:ascii="Arial" w:hAnsi="Arial" w:eastAsia="Arial" w:cs="Arial"/>
                <w:sz w:val="16"/>
                <w:szCs w:val="16"/>
                <w:rtl w:val="0"/>
              </w:rPr>
              <w:t>Duplicate Tap Block: Tap same student card 3 times in one class.</w:t>
            </w:r>
          </w:p>
        </w:tc>
        <w:tc>
          <w:tcPr>
            <w:tcW w:w="1917" w:type="dxa"/>
            <w:shd w:val="clear" w:color="auto" w:fill="FFFFFF"/>
            <w:tcMar>
              <w:top w:w="35" w:type="dxa"/>
              <w:left w:w="60" w:type="dxa"/>
              <w:bottom w:w="35" w:type="dxa"/>
              <w:right w:w="60" w:type="dxa"/>
            </w:tcMar>
            <w:vAlign w:val="top"/>
          </w:tcPr>
          <w:p w14:paraId="00000223">
            <w:pPr>
              <w:spacing w:before="0" w:after="0" w:line="240" w:lineRule="auto"/>
              <w:ind w:firstLine="0"/>
              <w:jc w:val="left"/>
              <w:rPr>
                <w:sz w:val="16"/>
                <w:szCs w:val="16"/>
              </w:rPr>
            </w:pPr>
            <w:r>
              <w:rPr>
                <w:rFonts w:ascii="Arial" w:hAnsi="Arial" w:eastAsia="Arial" w:cs="Arial"/>
                <w:sz w:val="16"/>
                <w:szCs w:val="16"/>
                <w:rtl w:val="0"/>
              </w:rPr>
              <w:t>First tap kept; repeat taps blocked.</w:t>
            </w:r>
          </w:p>
        </w:tc>
        <w:tc>
          <w:tcPr>
            <w:tcW w:w="1302" w:type="dxa"/>
            <w:shd w:val="clear" w:color="auto" w:fill="FFFFFF"/>
            <w:tcMar>
              <w:top w:w="35" w:type="dxa"/>
              <w:left w:w="60" w:type="dxa"/>
              <w:bottom w:w="35" w:type="dxa"/>
              <w:right w:w="60" w:type="dxa"/>
            </w:tcMar>
            <w:vAlign w:val="top"/>
          </w:tcPr>
          <w:p w14:paraId="00000224">
            <w:pPr>
              <w:spacing w:before="0" w:after="0" w:line="240" w:lineRule="auto"/>
              <w:ind w:firstLine="0"/>
              <w:jc w:val="left"/>
              <w:rPr>
                <w:sz w:val="16"/>
                <w:szCs w:val="16"/>
              </w:rPr>
            </w:pPr>
            <w:r>
              <w:rPr>
                <w:rFonts w:ascii="Arial" w:hAnsi="Arial" w:eastAsia="Arial" w:cs="Arial"/>
                <w:sz w:val="16"/>
                <w:szCs w:val="16"/>
                <w:rtl w:val="0"/>
              </w:rPr>
              <w:t>100% repeat taps blocked.</w:t>
            </w:r>
          </w:p>
        </w:tc>
        <w:tc>
          <w:tcPr>
            <w:tcW w:w="1325" w:type="dxa"/>
            <w:shd w:val="clear" w:color="auto" w:fill="FFFFFF"/>
            <w:tcMar>
              <w:top w:w="35" w:type="dxa"/>
              <w:left w:w="60" w:type="dxa"/>
              <w:bottom w:w="35" w:type="dxa"/>
              <w:right w:w="60" w:type="dxa"/>
            </w:tcMar>
            <w:vAlign w:val="top"/>
          </w:tcPr>
          <w:p w14:paraId="00000225">
            <w:pPr>
              <w:spacing w:before="0" w:after="0" w:line="240" w:lineRule="auto"/>
              <w:ind w:firstLine="0"/>
              <w:jc w:val="left"/>
              <w:rPr>
                <w:sz w:val="16"/>
                <w:szCs w:val="16"/>
              </w:rPr>
            </w:pPr>
            <w:r>
              <w:rPr>
                <w:rFonts w:ascii="Arial" w:hAnsi="Arial" w:eastAsia="Arial" w:cs="Arial"/>
                <w:sz w:val="16"/>
                <w:szCs w:val="16"/>
                <w:rtl w:val="0"/>
              </w:rPr>
              <w:t>Pass (Oct 21, 2026)</w:t>
            </w:r>
          </w:p>
        </w:tc>
      </w:tr>
      <w:tr w14:paraId="0D84BCC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26">
            <w:pPr>
              <w:spacing w:before="0" w:after="0" w:line="240" w:lineRule="auto"/>
              <w:ind w:firstLine="0"/>
              <w:jc w:val="left"/>
              <w:rPr>
                <w:sz w:val="16"/>
                <w:szCs w:val="16"/>
              </w:rPr>
            </w:pPr>
            <w:r>
              <w:rPr>
                <w:rFonts w:ascii="Arial" w:hAnsi="Arial" w:eastAsia="Arial" w:cs="Arial"/>
                <w:sz w:val="16"/>
                <w:szCs w:val="16"/>
                <w:rtl w:val="0"/>
              </w:rPr>
              <w:t>TC-04 (FR-02)</w:t>
            </w:r>
          </w:p>
        </w:tc>
        <w:tc>
          <w:tcPr>
            <w:tcW w:w="2269" w:type="dxa"/>
            <w:shd w:val="clear" w:color="auto" w:fill="FFFFFF"/>
            <w:tcMar>
              <w:top w:w="35" w:type="dxa"/>
              <w:left w:w="60" w:type="dxa"/>
              <w:bottom w:w="35" w:type="dxa"/>
              <w:right w:w="60" w:type="dxa"/>
            </w:tcMar>
            <w:vAlign w:val="top"/>
          </w:tcPr>
          <w:p w14:paraId="00000227">
            <w:pPr>
              <w:spacing w:before="0" w:after="0" w:line="240" w:lineRule="auto"/>
              <w:ind w:firstLine="0"/>
              <w:jc w:val="left"/>
              <w:rPr>
                <w:sz w:val="16"/>
                <w:szCs w:val="16"/>
              </w:rPr>
            </w:pPr>
            <w:r>
              <w:rPr>
                <w:rFonts w:ascii="Arial" w:hAnsi="Arial" w:eastAsia="Arial" w:cs="Arial"/>
                <w:sz w:val="16"/>
                <w:szCs w:val="16"/>
                <w:rtl w:val="0"/>
              </w:rPr>
              <w:t>Schedule, Manual List &amp; 11:59 PM Auto-Absent Job.</w:t>
            </w:r>
          </w:p>
        </w:tc>
        <w:tc>
          <w:tcPr>
            <w:tcW w:w="1917" w:type="dxa"/>
            <w:shd w:val="clear" w:color="auto" w:fill="FFFFFF"/>
            <w:tcMar>
              <w:top w:w="35" w:type="dxa"/>
              <w:left w:w="60" w:type="dxa"/>
              <w:bottom w:w="35" w:type="dxa"/>
              <w:right w:w="60" w:type="dxa"/>
            </w:tcMar>
            <w:vAlign w:val="top"/>
          </w:tcPr>
          <w:p w14:paraId="00000228">
            <w:pPr>
              <w:spacing w:before="0" w:after="0" w:line="240" w:lineRule="auto"/>
              <w:ind w:firstLine="0"/>
              <w:jc w:val="left"/>
              <w:rPr>
                <w:sz w:val="16"/>
                <w:szCs w:val="16"/>
              </w:rPr>
            </w:pPr>
            <w:r>
              <w:rPr>
                <w:rFonts w:ascii="Arial" w:hAnsi="Arial" w:eastAsia="Arial" w:cs="Arial"/>
                <w:sz w:val="16"/>
                <w:szCs w:val="16"/>
                <w:rtl w:val="0"/>
              </w:rPr>
              <w:t>Schedule shown; Excused kept; 4 unscanned marked Absent.</w:t>
            </w:r>
          </w:p>
        </w:tc>
        <w:tc>
          <w:tcPr>
            <w:tcW w:w="1302" w:type="dxa"/>
            <w:shd w:val="clear" w:color="auto" w:fill="FFFFFF"/>
            <w:tcMar>
              <w:top w:w="35" w:type="dxa"/>
              <w:left w:w="60" w:type="dxa"/>
              <w:bottom w:w="35" w:type="dxa"/>
              <w:right w:w="60" w:type="dxa"/>
            </w:tcMar>
            <w:vAlign w:val="top"/>
          </w:tcPr>
          <w:p w14:paraId="00000229">
            <w:pPr>
              <w:spacing w:before="0" w:after="0" w:line="240" w:lineRule="auto"/>
              <w:ind w:firstLine="0"/>
              <w:jc w:val="left"/>
              <w:rPr>
                <w:sz w:val="16"/>
                <w:szCs w:val="16"/>
              </w:rPr>
            </w:pPr>
            <w:r>
              <w:rPr>
                <w:rFonts w:ascii="Arial" w:hAnsi="Arial" w:eastAsia="Arial" w:cs="Arial"/>
                <w:sz w:val="16"/>
                <w:szCs w:val="16"/>
                <w:rtl w:val="0"/>
              </w:rPr>
              <w:t>Schedule synced; 4 marked Absent.</w:t>
            </w:r>
          </w:p>
        </w:tc>
        <w:tc>
          <w:tcPr>
            <w:tcW w:w="1325" w:type="dxa"/>
            <w:shd w:val="clear" w:color="auto" w:fill="FFFFFF"/>
            <w:tcMar>
              <w:top w:w="35" w:type="dxa"/>
              <w:left w:w="60" w:type="dxa"/>
              <w:bottom w:w="35" w:type="dxa"/>
              <w:right w:w="60" w:type="dxa"/>
            </w:tcMar>
            <w:vAlign w:val="top"/>
          </w:tcPr>
          <w:p w14:paraId="0000022A">
            <w:pPr>
              <w:spacing w:before="0" w:after="0" w:line="240" w:lineRule="auto"/>
              <w:ind w:firstLine="0"/>
              <w:jc w:val="left"/>
              <w:rPr>
                <w:sz w:val="16"/>
                <w:szCs w:val="16"/>
              </w:rPr>
            </w:pPr>
            <w:r>
              <w:rPr>
                <w:rFonts w:ascii="Arial" w:hAnsi="Arial" w:eastAsia="Arial" w:cs="Arial"/>
                <w:sz w:val="16"/>
                <w:szCs w:val="16"/>
                <w:rtl w:val="0"/>
              </w:rPr>
              <w:t>Pass (Oct 21, 2026)</w:t>
            </w:r>
          </w:p>
        </w:tc>
      </w:tr>
      <w:tr w14:paraId="664794B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2B">
            <w:pPr>
              <w:spacing w:before="0" w:after="0" w:line="240" w:lineRule="auto"/>
              <w:ind w:firstLine="0"/>
              <w:jc w:val="left"/>
              <w:rPr>
                <w:sz w:val="16"/>
                <w:szCs w:val="16"/>
              </w:rPr>
            </w:pPr>
            <w:r>
              <w:rPr>
                <w:rFonts w:ascii="Arial" w:hAnsi="Arial" w:eastAsia="Arial" w:cs="Arial"/>
                <w:sz w:val="16"/>
                <w:szCs w:val="16"/>
                <w:rtl w:val="0"/>
              </w:rPr>
              <w:t>TC-05 (FR-03)</w:t>
            </w:r>
          </w:p>
        </w:tc>
        <w:tc>
          <w:tcPr>
            <w:tcW w:w="2269" w:type="dxa"/>
            <w:shd w:val="clear" w:color="auto" w:fill="FFFFFF"/>
            <w:tcMar>
              <w:top w:w="35" w:type="dxa"/>
              <w:left w:w="60" w:type="dxa"/>
              <w:bottom w:w="35" w:type="dxa"/>
              <w:right w:w="60" w:type="dxa"/>
            </w:tcMar>
            <w:vAlign w:val="top"/>
          </w:tcPr>
          <w:p w14:paraId="0000022C">
            <w:pPr>
              <w:spacing w:before="0" w:after="0" w:line="240" w:lineRule="auto"/>
              <w:ind w:firstLine="0"/>
              <w:jc w:val="left"/>
              <w:rPr>
                <w:sz w:val="16"/>
                <w:szCs w:val="16"/>
              </w:rPr>
            </w:pPr>
            <w:r>
              <w:rPr>
                <w:rFonts w:ascii="Arial" w:hAnsi="Arial" w:eastAsia="Arial" w:cs="Arial"/>
                <w:sz w:val="16"/>
                <w:szCs w:val="16"/>
                <w:rtl w:val="0"/>
              </w:rPr>
              <w:t>Task &amp; Activity Upload: Upload PDF before and after due time.</w:t>
            </w:r>
          </w:p>
        </w:tc>
        <w:tc>
          <w:tcPr>
            <w:tcW w:w="1917" w:type="dxa"/>
            <w:shd w:val="clear" w:color="auto" w:fill="FFFFFF"/>
            <w:tcMar>
              <w:top w:w="35" w:type="dxa"/>
              <w:left w:w="60" w:type="dxa"/>
              <w:bottom w:w="35" w:type="dxa"/>
              <w:right w:w="60" w:type="dxa"/>
            </w:tcMar>
            <w:vAlign w:val="top"/>
          </w:tcPr>
          <w:p w14:paraId="0000022D">
            <w:pPr>
              <w:spacing w:before="0" w:after="0" w:line="240" w:lineRule="auto"/>
              <w:ind w:firstLine="0"/>
              <w:jc w:val="left"/>
              <w:rPr>
                <w:sz w:val="16"/>
                <w:szCs w:val="16"/>
              </w:rPr>
            </w:pPr>
            <w:r>
              <w:rPr>
                <w:rFonts w:ascii="Arial" w:hAnsi="Arial" w:eastAsia="Arial" w:cs="Arial"/>
                <w:sz w:val="16"/>
                <w:szCs w:val="16"/>
                <w:rtl w:val="0"/>
              </w:rPr>
              <w:t>Deadline checked ±1.0s; push alert &lt; 3.0s.</w:t>
            </w:r>
          </w:p>
        </w:tc>
        <w:tc>
          <w:tcPr>
            <w:tcW w:w="1302" w:type="dxa"/>
            <w:shd w:val="clear" w:color="auto" w:fill="FFFFFF"/>
            <w:tcMar>
              <w:top w:w="35" w:type="dxa"/>
              <w:left w:w="60" w:type="dxa"/>
              <w:bottom w:w="35" w:type="dxa"/>
              <w:right w:w="60" w:type="dxa"/>
            </w:tcMar>
            <w:vAlign w:val="top"/>
          </w:tcPr>
          <w:p w14:paraId="0000022E">
            <w:pPr>
              <w:spacing w:before="0" w:after="0" w:line="240" w:lineRule="auto"/>
              <w:ind w:firstLine="0"/>
              <w:jc w:val="left"/>
              <w:rPr>
                <w:sz w:val="16"/>
                <w:szCs w:val="16"/>
              </w:rPr>
            </w:pPr>
            <w:r>
              <w:rPr>
                <w:rFonts w:ascii="Arial" w:hAnsi="Arial" w:eastAsia="Arial" w:cs="Arial"/>
                <w:sz w:val="16"/>
                <w:szCs w:val="16"/>
                <w:rtl w:val="0"/>
              </w:rPr>
              <w:t>Time within 0.3s; alert in 1.6s.</w:t>
            </w:r>
          </w:p>
        </w:tc>
        <w:tc>
          <w:tcPr>
            <w:tcW w:w="1325" w:type="dxa"/>
            <w:shd w:val="clear" w:color="auto" w:fill="FFFFFF"/>
            <w:tcMar>
              <w:top w:w="35" w:type="dxa"/>
              <w:left w:w="60" w:type="dxa"/>
              <w:bottom w:w="35" w:type="dxa"/>
              <w:right w:w="60" w:type="dxa"/>
            </w:tcMar>
            <w:vAlign w:val="top"/>
          </w:tcPr>
          <w:p w14:paraId="0000022F">
            <w:pPr>
              <w:spacing w:before="0" w:after="0" w:line="240" w:lineRule="auto"/>
              <w:ind w:firstLine="0"/>
              <w:jc w:val="left"/>
              <w:rPr>
                <w:sz w:val="16"/>
                <w:szCs w:val="16"/>
              </w:rPr>
            </w:pPr>
            <w:r>
              <w:rPr>
                <w:rFonts w:ascii="Arial" w:hAnsi="Arial" w:eastAsia="Arial" w:cs="Arial"/>
                <w:sz w:val="16"/>
                <w:szCs w:val="16"/>
                <w:rtl w:val="0"/>
              </w:rPr>
              <w:t>Pass (Oct 22, 2026)</w:t>
            </w:r>
          </w:p>
        </w:tc>
      </w:tr>
      <w:tr w14:paraId="20933A2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30">
            <w:pPr>
              <w:spacing w:before="0" w:after="0" w:line="240" w:lineRule="auto"/>
              <w:ind w:firstLine="0"/>
              <w:jc w:val="left"/>
              <w:rPr>
                <w:sz w:val="16"/>
                <w:szCs w:val="16"/>
              </w:rPr>
            </w:pPr>
            <w:r>
              <w:rPr>
                <w:rFonts w:ascii="Arial" w:hAnsi="Arial" w:eastAsia="Arial" w:cs="Arial"/>
                <w:sz w:val="16"/>
                <w:szCs w:val="16"/>
                <w:rtl w:val="0"/>
              </w:rPr>
              <w:t>TC-06 (FR-04)</w:t>
            </w:r>
          </w:p>
        </w:tc>
        <w:tc>
          <w:tcPr>
            <w:tcW w:w="2269" w:type="dxa"/>
            <w:shd w:val="clear" w:color="auto" w:fill="FFFFFF"/>
            <w:tcMar>
              <w:top w:w="35" w:type="dxa"/>
              <w:left w:w="60" w:type="dxa"/>
              <w:bottom w:w="35" w:type="dxa"/>
              <w:right w:w="60" w:type="dxa"/>
            </w:tcMar>
            <w:vAlign w:val="top"/>
          </w:tcPr>
          <w:p w14:paraId="00000231">
            <w:pPr>
              <w:spacing w:before="0" w:after="0" w:line="240" w:lineRule="auto"/>
              <w:ind w:firstLine="0"/>
              <w:jc w:val="left"/>
              <w:rPr>
                <w:sz w:val="16"/>
                <w:szCs w:val="16"/>
              </w:rPr>
            </w:pPr>
            <w:r>
              <w:rPr>
                <w:rFonts w:ascii="Arial" w:hAnsi="Arial" w:eastAsia="Arial" w:cs="Arial"/>
                <w:sz w:val="16"/>
                <w:szCs w:val="16"/>
                <w:rtl w:val="0"/>
              </w:rPr>
              <w:t>Quiz &amp; Exam Auto-Check: Submit 20-item quiz/exam and view analysis.</w:t>
            </w:r>
          </w:p>
        </w:tc>
        <w:tc>
          <w:tcPr>
            <w:tcW w:w="1917" w:type="dxa"/>
            <w:shd w:val="clear" w:color="auto" w:fill="FFFFFF"/>
            <w:tcMar>
              <w:top w:w="35" w:type="dxa"/>
              <w:left w:w="60" w:type="dxa"/>
              <w:bottom w:w="35" w:type="dxa"/>
              <w:right w:w="60" w:type="dxa"/>
            </w:tcMar>
            <w:vAlign w:val="top"/>
          </w:tcPr>
          <w:p w14:paraId="00000232">
            <w:pPr>
              <w:spacing w:before="0" w:after="0" w:line="240" w:lineRule="auto"/>
              <w:ind w:firstLine="0"/>
              <w:jc w:val="left"/>
              <w:rPr>
                <w:sz w:val="16"/>
                <w:szCs w:val="16"/>
              </w:rPr>
            </w:pPr>
            <w:r>
              <w:rPr>
                <w:rFonts w:ascii="Arial" w:hAnsi="Arial" w:eastAsia="Arial" w:cs="Arial"/>
                <w:sz w:val="16"/>
                <w:szCs w:val="16"/>
                <w:rtl w:val="0"/>
              </w:rPr>
              <w:t>Scored in &lt; 1.0s; item analysis in &lt; 2.0s.</w:t>
            </w:r>
          </w:p>
        </w:tc>
        <w:tc>
          <w:tcPr>
            <w:tcW w:w="1302" w:type="dxa"/>
            <w:shd w:val="clear" w:color="auto" w:fill="FFFFFF"/>
            <w:tcMar>
              <w:top w:w="35" w:type="dxa"/>
              <w:left w:w="60" w:type="dxa"/>
              <w:bottom w:w="35" w:type="dxa"/>
              <w:right w:w="60" w:type="dxa"/>
            </w:tcMar>
            <w:vAlign w:val="top"/>
          </w:tcPr>
          <w:p w14:paraId="00000233">
            <w:pPr>
              <w:spacing w:before="0" w:after="0" w:line="240" w:lineRule="auto"/>
              <w:ind w:firstLine="0"/>
              <w:jc w:val="left"/>
              <w:rPr>
                <w:sz w:val="16"/>
                <w:szCs w:val="16"/>
              </w:rPr>
            </w:pPr>
            <w:r>
              <w:rPr>
                <w:rFonts w:ascii="Arial" w:hAnsi="Arial" w:eastAsia="Arial" w:cs="Arial"/>
                <w:sz w:val="16"/>
                <w:szCs w:val="16"/>
                <w:rtl w:val="0"/>
              </w:rPr>
              <w:t>Scored in 0.35s; analysis in 1.1s.</w:t>
            </w:r>
          </w:p>
        </w:tc>
        <w:tc>
          <w:tcPr>
            <w:tcW w:w="1325" w:type="dxa"/>
            <w:shd w:val="clear" w:color="auto" w:fill="FFFFFF"/>
            <w:tcMar>
              <w:top w:w="35" w:type="dxa"/>
              <w:left w:w="60" w:type="dxa"/>
              <w:bottom w:w="35" w:type="dxa"/>
              <w:right w:w="60" w:type="dxa"/>
            </w:tcMar>
            <w:vAlign w:val="top"/>
          </w:tcPr>
          <w:p w14:paraId="00000234">
            <w:pPr>
              <w:spacing w:before="0" w:after="0" w:line="240" w:lineRule="auto"/>
              <w:ind w:firstLine="0"/>
              <w:jc w:val="left"/>
              <w:rPr>
                <w:sz w:val="16"/>
                <w:szCs w:val="16"/>
              </w:rPr>
            </w:pPr>
            <w:r>
              <w:rPr>
                <w:rFonts w:ascii="Arial" w:hAnsi="Arial" w:eastAsia="Arial" w:cs="Arial"/>
                <w:sz w:val="16"/>
                <w:szCs w:val="16"/>
                <w:rtl w:val="0"/>
              </w:rPr>
              <w:t>Pass (Oct 22, 2026)</w:t>
            </w:r>
          </w:p>
        </w:tc>
      </w:tr>
      <w:tr w14:paraId="38EF3AD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35">
            <w:pPr>
              <w:spacing w:before="0" w:after="0" w:line="240" w:lineRule="auto"/>
              <w:ind w:firstLine="0"/>
              <w:jc w:val="left"/>
              <w:rPr>
                <w:sz w:val="16"/>
                <w:szCs w:val="16"/>
              </w:rPr>
            </w:pPr>
            <w:r>
              <w:rPr>
                <w:rFonts w:ascii="Arial" w:hAnsi="Arial" w:eastAsia="Arial" w:cs="Arial"/>
                <w:sz w:val="16"/>
                <w:szCs w:val="16"/>
                <w:rtl w:val="0"/>
              </w:rPr>
              <w:t>TC-07 (FR-05)</w:t>
            </w:r>
          </w:p>
        </w:tc>
        <w:tc>
          <w:tcPr>
            <w:tcW w:w="2269" w:type="dxa"/>
            <w:shd w:val="clear" w:color="auto" w:fill="FFFFFF"/>
            <w:tcMar>
              <w:top w:w="35" w:type="dxa"/>
              <w:left w:w="60" w:type="dxa"/>
              <w:bottom w:w="35" w:type="dxa"/>
              <w:right w:w="60" w:type="dxa"/>
            </w:tcMar>
            <w:vAlign w:val="top"/>
          </w:tcPr>
          <w:p w14:paraId="00000236">
            <w:pPr>
              <w:spacing w:before="0" w:after="0" w:line="240" w:lineRule="auto"/>
              <w:ind w:firstLine="0"/>
              <w:jc w:val="left"/>
              <w:rPr>
                <w:sz w:val="16"/>
                <w:szCs w:val="16"/>
              </w:rPr>
            </w:pPr>
            <w:r>
              <w:rPr>
                <w:rFonts w:ascii="Arial" w:hAnsi="Arial" w:eastAsia="Arial" w:cs="Arial"/>
                <w:sz w:val="16"/>
                <w:szCs w:val="16"/>
                <w:rtl w:val="0"/>
              </w:rPr>
              <w:t>DepEd DO 15 Grade Math: Compute grades for 65 sample students.</w:t>
            </w:r>
          </w:p>
        </w:tc>
        <w:tc>
          <w:tcPr>
            <w:tcW w:w="1917" w:type="dxa"/>
            <w:shd w:val="clear" w:color="auto" w:fill="FFFFFF"/>
            <w:tcMar>
              <w:top w:w="35" w:type="dxa"/>
              <w:left w:w="60" w:type="dxa"/>
              <w:bottom w:w="35" w:type="dxa"/>
              <w:right w:w="60" w:type="dxa"/>
            </w:tcMar>
            <w:vAlign w:val="top"/>
          </w:tcPr>
          <w:p w14:paraId="00000237">
            <w:pPr>
              <w:spacing w:before="0" w:after="0" w:line="240" w:lineRule="auto"/>
              <w:ind w:firstLine="0"/>
              <w:jc w:val="left"/>
              <w:rPr>
                <w:sz w:val="16"/>
                <w:szCs w:val="16"/>
              </w:rPr>
            </w:pPr>
            <w:r>
              <w:rPr>
                <w:rFonts w:ascii="Arial" w:hAnsi="Arial" w:eastAsia="Arial" w:cs="Arial"/>
                <w:sz w:val="16"/>
                <w:szCs w:val="16"/>
                <w:rtl w:val="0"/>
              </w:rPr>
              <w:t>Weights = 100%; 2-decimal round; 100% Excel match.</w:t>
            </w:r>
          </w:p>
        </w:tc>
        <w:tc>
          <w:tcPr>
            <w:tcW w:w="1302" w:type="dxa"/>
            <w:shd w:val="clear" w:color="auto" w:fill="FFFFFF"/>
            <w:tcMar>
              <w:top w:w="35" w:type="dxa"/>
              <w:left w:w="60" w:type="dxa"/>
              <w:bottom w:w="35" w:type="dxa"/>
              <w:right w:w="60" w:type="dxa"/>
            </w:tcMar>
            <w:vAlign w:val="top"/>
          </w:tcPr>
          <w:p w14:paraId="00000238">
            <w:pPr>
              <w:spacing w:before="0" w:after="0" w:line="240" w:lineRule="auto"/>
              <w:ind w:firstLine="0"/>
              <w:jc w:val="left"/>
              <w:rPr>
                <w:sz w:val="16"/>
                <w:szCs w:val="16"/>
              </w:rPr>
            </w:pPr>
            <w:r>
              <w:rPr>
                <w:rFonts w:ascii="Arial" w:hAnsi="Arial" w:eastAsia="Arial" w:cs="Arial"/>
                <w:sz w:val="16"/>
                <w:szCs w:val="16"/>
                <w:rtl w:val="0"/>
              </w:rPr>
              <w:t>100% exact match with DepEd Excel.</w:t>
            </w:r>
          </w:p>
        </w:tc>
        <w:tc>
          <w:tcPr>
            <w:tcW w:w="1325" w:type="dxa"/>
            <w:shd w:val="clear" w:color="auto" w:fill="FFFFFF"/>
            <w:tcMar>
              <w:top w:w="35" w:type="dxa"/>
              <w:left w:w="60" w:type="dxa"/>
              <w:bottom w:w="35" w:type="dxa"/>
              <w:right w:w="60" w:type="dxa"/>
            </w:tcMar>
            <w:vAlign w:val="top"/>
          </w:tcPr>
          <w:p w14:paraId="00000239">
            <w:pPr>
              <w:spacing w:before="0" w:after="0" w:line="240" w:lineRule="auto"/>
              <w:ind w:firstLine="0"/>
              <w:jc w:val="left"/>
              <w:rPr>
                <w:sz w:val="16"/>
                <w:szCs w:val="16"/>
              </w:rPr>
            </w:pPr>
            <w:r>
              <w:rPr>
                <w:rFonts w:ascii="Arial" w:hAnsi="Arial" w:eastAsia="Arial" w:cs="Arial"/>
                <w:sz w:val="16"/>
                <w:szCs w:val="16"/>
                <w:rtl w:val="0"/>
              </w:rPr>
              <w:t>Pass (Oct 23; Fixed BUG-02)</w:t>
            </w:r>
          </w:p>
        </w:tc>
      </w:tr>
      <w:tr w14:paraId="5F87175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3A">
            <w:pPr>
              <w:spacing w:before="0" w:after="0" w:line="240" w:lineRule="auto"/>
              <w:ind w:firstLine="0"/>
              <w:jc w:val="left"/>
              <w:rPr>
                <w:sz w:val="16"/>
                <w:szCs w:val="16"/>
              </w:rPr>
            </w:pPr>
            <w:r>
              <w:rPr>
                <w:rFonts w:ascii="Arial" w:hAnsi="Arial" w:eastAsia="Arial" w:cs="Arial"/>
                <w:sz w:val="16"/>
                <w:szCs w:val="16"/>
                <w:rtl w:val="0"/>
              </w:rPr>
              <w:t>TC-08 (FR-06)</w:t>
            </w:r>
          </w:p>
        </w:tc>
        <w:tc>
          <w:tcPr>
            <w:tcW w:w="2269" w:type="dxa"/>
            <w:shd w:val="clear" w:color="auto" w:fill="FFFFFF"/>
            <w:tcMar>
              <w:top w:w="35" w:type="dxa"/>
              <w:left w:w="60" w:type="dxa"/>
              <w:bottom w:w="35" w:type="dxa"/>
              <w:right w:w="60" w:type="dxa"/>
            </w:tcMar>
            <w:vAlign w:val="top"/>
          </w:tcPr>
          <w:p w14:paraId="0000023B">
            <w:pPr>
              <w:spacing w:before="0" w:after="0" w:line="240" w:lineRule="auto"/>
              <w:ind w:firstLine="0"/>
              <w:jc w:val="left"/>
              <w:rPr>
                <w:sz w:val="16"/>
                <w:szCs w:val="16"/>
              </w:rPr>
            </w:pPr>
            <w:r>
              <w:rPr>
                <w:rFonts w:ascii="Arial" w:hAnsi="Arial" w:eastAsia="Arial" w:cs="Arial"/>
                <w:sz w:val="16"/>
                <w:szCs w:val="16"/>
                <w:rtl w:val="0"/>
              </w:rPr>
              <w:t>Lesson Plan Guide: Enter Math topic and export to Word/PDF.</w:t>
            </w:r>
          </w:p>
        </w:tc>
        <w:tc>
          <w:tcPr>
            <w:tcW w:w="1917" w:type="dxa"/>
            <w:shd w:val="clear" w:color="auto" w:fill="FFFFFF"/>
            <w:tcMar>
              <w:top w:w="35" w:type="dxa"/>
              <w:left w:w="60" w:type="dxa"/>
              <w:bottom w:w="35" w:type="dxa"/>
              <w:right w:w="60" w:type="dxa"/>
            </w:tcMar>
            <w:vAlign w:val="top"/>
          </w:tcPr>
          <w:p w14:paraId="0000023C">
            <w:pPr>
              <w:spacing w:before="0" w:after="0" w:line="240" w:lineRule="auto"/>
              <w:ind w:firstLine="0"/>
              <w:jc w:val="left"/>
              <w:rPr>
                <w:sz w:val="16"/>
                <w:szCs w:val="16"/>
              </w:rPr>
            </w:pPr>
            <w:r>
              <w:rPr>
                <w:rFonts w:ascii="Arial" w:hAnsi="Arial" w:eastAsia="Arial" w:cs="Arial"/>
                <w:sz w:val="16"/>
                <w:szCs w:val="16"/>
                <w:rtl w:val="0"/>
              </w:rPr>
              <w:t>Editable lesson outline generated in &lt; 5.0s.</w:t>
            </w:r>
          </w:p>
        </w:tc>
        <w:tc>
          <w:tcPr>
            <w:tcW w:w="1302" w:type="dxa"/>
            <w:shd w:val="clear" w:color="auto" w:fill="FFFFFF"/>
            <w:tcMar>
              <w:top w:w="35" w:type="dxa"/>
              <w:left w:w="60" w:type="dxa"/>
              <w:bottom w:w="35" w:type="dxa"/>
              <w:right w:w="60" w:type="dxa"/>
            </w:tcMar>
            <w:vAlign w:val="top"/>
          </w:tcPr>
          <w:p w14:paraId="0000023D">
            <w:pPr>
              <w:spacing w:before="0" w:after="0" w:line="240" w:lineRule="auto"/>
              <w:ind w:firstLine="0"/>
              <w:jc w:val="left"/>
              <w:rPr>
                <w:sz w:val="16"/>
                <w:szCs w:val="16"/>
              </w:rPr>
            </w:pPr>
            <w:r>
              <w:rPr>
                <w:rFonts w:ascii="Arial" w:hAnsi="Arial" w:eastAsia="Arial" w:cs="Arial"/>
                <w:sz w:val="16"/>
                <w:szCs w:val="16"/>
                <w:rtl w:val="0"/>
              </w:rPr>
              <w:t>Generated in 3.1s; exported cleanly.</w:t>
            </w:r>
          </w:p>
        </w:tc>
        <w:tc>
          <w:tcPr>
            <w:tcW w:w="1325" w:type="dxa"/>
            <w:shd w:val="clear" w:color="auto" w:fill="FFFFFF"/>
            <w:tcMar>
              <w:top w:w="35" w:type="dxa"/>
              <w:left w:w="60" w:type="dxa"/>
              <w:bottom w:w="35" w:type="dxa"/>
              <w:right w:w="60" w:type="dxa"/>
            </w:tcMar>
            <w:vAlign w:val="top"/>
          </w:tcPr>
          <w:p w14:paraId="0000023E">
            <w:pPr>
              <w:spacing w:before="0" w:after="0" w:line="240" w:lineRule="auto"/>
              <w:ind w:firstLine="0"/>
              <w:jc w:val="left"/>
              <w:rPr>
                <w:sz w:val="16"/>
                <w:szCs w:val="16"/>
              </w:rPr>
            </w:pPr>
            <w:r>
              <w:rPr>
                <w:rFonts w:ascii="Arial" w:hAnsi="Arial" w:eastAsia="Arial" w:cs="Arial"/>
                <w:sz w:val="16"/>
                <w:szCs w:val="16"/>
                <w:rtl w:val="0"/>
              </w:rPr>
              <w:t>Pass (Oct 23, 2026)</w:t>
            </w:r>
          </w:p>
        </w:tc>
      </w:tr>
      <w:tr w14:paraId="5AA63B7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3F">
            <w:pPr>
              <w:spacing w:before="0" w:after="0" w:line="240" w:lineRule="auto"/>
              <w:ind w:firstLine="0"/>
              <w:jc w:val="left"/>
              <w:rPr>
                <w:sz w:val="16"/>
                <w:szCs w:val="16"/>
              </w:rPr>
            </w:pPr>
            <w:r>
              <w:rPr>
                <w:rFonts w:ascii="Arial" w:hAnsi="Arial" w:eastAsia="Arial" w:cs="Arial"/>
                <w:sz w:val="16"/>
                <w:szCs w:val="16"/>
                <w:rtl w:val="0"/>
              </w:rPr>
              <w:t>TC-09 (FR-07)</w:t>
            </w:r>
          </w:p>
        </w:tc>
        <w:tc>
          <w:tcPr>
            <w:tcW w:w="2269" w:type="dxa"/>
            <w:shd w:val="clear" w:color="auto" w:fill="FFFFFF"/>
            <w:tcMar>
              <w:top w:w="35" w:type="dxa"/>
              <w:left w:w="60" w:type="dxa"/>
              <w:bottom w:w="35" w:type="dxa"/>
              <w:right w:w="60" w:type="dxa"/>
            </w:tcMar>
            <w:vAlign w:val="top"/>
          </w:tcPr>
          <w:p w14:paraId="00000240">
            <w:pPr>
              <w:spacing w:before="0" w:after="0" w:line="240" w:lineRule="auto"/>
              <w:ind w:firstLine="0"/>
              <w:jc w:val="left"/>
              <w:rPr>
                <w:sz w:val="16"/>
                <w:szCs w:val="16"/>
              </w:rPr>
            </w:pPr>
            <w:r>
              <w:rPr>
                <w:rFonts w:ascii="Arial" w:hAnsi="Arial" w:eastAsia="Arial" w:cs="Arial"/>
                <w:sz w:val="16"/>
                <w:szCs w:val="16"/>
                <w:rtl w:val="0"/>
              </w:rPr>
              <w:t>Learning Materials: Upload PDF handout and download on Student App.</w:t>
            </w:r>
          </w:p>
        </w:tc>
        <w:tc>
          <w:tcPr>
            <w:tcW w:w="1917" w:type="dxa"/>
            <w:shd w:val="clear" w:color="auto" w:fill="FFFFFF"/>
            <w:tcMar>
              <w:top w:w="35" w:type="dxa"/>
              <w:left w:w="60" w:type="dxa"/>
              <w:bottom w:w="35" w:type="dxa"/>
              <w:right w:w="60" w:type="dxa"/>
            </w:tcMar>
            <w:vAlign w:val="top"/>
          </w:tcPr>
          <w:p w14:paraId="00000241">
            <w:pPr>
              <w:spacing w:before="0" w:after="0" w:line="240" w:lineRule="auto"/>
              <w:ind w:firstLine="0"/>
              <w:jc w:val="left"/>
              <w:rPr>
                <w:sz w:val="16"/>
                <w:szCs w:val="16"/>
              </w:rPr>
            </w:pPr>
            <w:r>
              <w:rPr>
                <w:rFonts w:ascii="Arial" w:hAnsi="Arial" w:eastAsia="Arial" w:cs="Arial"/>
                <w:sz w:val="16"/>
                <w:szCs w:val="16"/>
                <w:rtl w:val="0"/>
              </w:rPr>
              <w:t>100% download success for enrolled students.</w:t>
            </w:r>
          </w:p>
        </w:tc>
        <w:tc>
          <w:tcPr>
            <w:tcW w:w="1302" w:type="dxa"/>
            <w:shd w:val="clear" w:color="auto" w:fill="FFFFFF"/>
            <w:tcMar>
              <w:top w:w="35" w:type="dxa"/>
              <w:left w:w="60" w:type="dxa"/>
              <w:bottom w:w="35" w:type="dxa"/>
              <w:right w:w="60" w:type="dxa"/>
            </w:tcMar>
            <w:vAlign w:val="top"/>
          </w:tcPr>
          <w:p w14:paraId="00000242">
            <w:pPr>
              <w:spacing w:before="0" w:after="0" w:line="240" w:lineRule="auto"/>
              <w:ind w:firstLine="0"/>
              <w:jc w:val="left"/>
              <w:rPr>
                <w:sz w:val="16"/>
                <w:szCs w:val="16"/>
              </w:rPr>
            </w:pPr>
            <w:r>
              <w:rPr>
                <w:rFonts w:ascii="Arial" w:hAnsi="Arial" w:eastAsia="Arial" w:cs="Arial"/>
                <w:sz w:val="16"/>
                <w:szCs w:val="16"/>
                <w:rtl w:val="0"/>
              </w:rPr>
              <w:t>Downloaded with 0 errors.</w:t>
            </w:r>
          </w:p>
        </w:tc>
        <w:tc>
          <w:tcPr>
            <w:tcW w:w="1325" w:type="dxa"/>
            <w:shd w:val="clear" w:color="auto" w:fill="FFFFFF"/>
            <w:tcMar>
              <w:top w:w="35" w:type="dxa"/>
              <w:left w:w="60" w:type="dxa"/>
              <w:bottom w:w="35" w:type="dxa"/>
              <w:right w:w="60" w:type="dxa"/>
            </w:tcMar>
            <w:vAlign w:val="top"/>
          </w:tcPr>
          <w:p w14:paraId="00000243">
            <w:pPr>
              <w:spacing w:before="0" w:after="0" w:line="240" w:lineRule="auto"/>
              <w:ind w:firstLine="0"/>
              <w:jc w:val="left"/>
              <w:rPr>
                <w:sz w:val="16"/>
                <w:szCs w:val="16"/>
              </w:rPr>
            </w:pPr>
            <w:r>
              <w:rPr>
                <w:rFonts w:ascii="Arial" w:hAnsi="Arial" w:eastAsia="Arial" w:cs="Arial"/>
                <w:sz w:val="16"/>
                <w:szCs w:val="16"/>
                <w:rtl w:val="0"/>
              </w:rPr>
              <w:t>Pass (Oct 23, 2026)</w:t>
            </w:r>
          </w:p>
        </w:tc>
      </w:tr>
      <w:tr w14:paraId="60BD30B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44">
            <w:pPr>
              <w:spacing w:before="0" w:after="0" w:line="240" w:lineRule="auto"/>
              <w:ind w:firstLine="0"/>
              <w:jc w:val="left"/>
              <w:rPr>
                <w:sz w:val="16"/>
                <w:szCs w:val="16"/>
              </w:rPr>
            </w:pPr>
            <w:r>
              <w:rPr>
                <w:rFonts w:ascii="Arial" w:hAnsi="Arial" w:eastAsia="Arial" w:cs="Arial"/>
                <w:sz w:val="16"/>
                <w:szCs w:val="16"/>
                <w:rtl w:val="0"/>
              </w:rPr>
              <w:t>TC-10 (FR-08, NFR-03)</w:t>
            </w:r>
          </w:p>
        </w:tc>
        <w:tc>
          <w:tcPr>
            <w:tcW w:w="2269" w:type="dxa"/>
            <w:shd w:val="clear" w:color="auto" w:fill="FFFFFF"/>
            <w:tcMar>
              <w:top w:w="35" w:type="dxa"/>
              <w:left w:w="60" w:type="dxa"/>
              <w:bottom w:w="35" w:type="dxa"/>
              <w:right w:w="60" w:type="dxa"/>
            </w:tcMar>
            <w:vAlign w:val="top"/>
          </w:tcPr>
          <w:p w14:paraId="00000245">
            <w:pPr>
              <w:spacing w:before="0" w:after="0" w:line="240" w:lineRule="auto"/>
              <w:ind w:firstLine="0"/>
              <w:jc w:val="left"/>
              <w:rPr>
                <w:sz w:val="16"/>
                <w:szCs w:val="16"/>
              </w:rPr>
            </w:pPr>
            <w:r>
              <w:rPr>
                <w:rFonts w:ascii="Arial" w:hAnsi="Arial" w:eastAsia="Arial" w:cs="Arial"/>
                <w:sz w:val="16"/>
                <w:szCs w:val="16"/>
                <w:rtl w:val="0"/>
              </w:rPr>
              <w:t>Student/Parent Accounts, 3+ Absence Alert &amp; RLS Privacy.</w:t>
            </w:r>
          </w:p>
        </w:tc>
        <w:tc>
          <w:tcPr>
            <w:tcW w:w="1917" w:type="dxa"/>
            <w:shd w:val="clear" w:color="auto" w:fill="FFFFFF"/>
            <w:tcMar>
              <w:top w:w="35" w:type="dxa"/>
              <w:left w:w="60" w:type="dxa"/>
              <w:bottom w:w="35" w:type="dxa"/>
              <w:right w:w="60" w:type="dxa"/>
            </w:tcMar>
            <w:vAlign w:val="top"/>
          </w:tcPr>
          <w:p w14:paraId="00000246">
            <w:pPr>
              <w:spacing w:before="0" w:after="0" w:line="240" w:lineRule="auto"/>
              <w:ind w:firstLine="0"/>
              <w:jc w:val="left"/>
              <w:rPr>
                <w:sz w:val="16"/>
                <w:szCs w:val="16"/>
              </w:rPr>
            </w:pPr>
            <w:r>
              <w:rPr>
                <w:rFonts w:ascii="Arial" w:hAnsi="Arial" w:eastAsia="Arial" w:cs="Arial"/>
                <w:sz w:val="16"/>
                <w:szCs w:val="16"/>
                <w:rtl w:val="0"/>
              </w:rPr>
              <w:t>Accounts login; alert &lt; 3.0s; RLS blocks others.</w:t>
            </w:r>
          </w:p>
        </w:tc>
        <w:tc>
          <w:tcPr>
            <w:tcW w:w="1302" w:type="dxa"/>
            <w:shd w:val="clear" w:color="auto" w:fill="FFFFFF"/>
            <w:tcMar>
              <w:top w:w="35" w:type="dxa"/>
              <w:left w:w="60" w:type="dxa"/>
              <w:bottom w:w="35" w:type="dxa"/>
              <w:right w:w="60" w:type="dxa"/>
            </w:tcMar>
            <w:vAlign w:val="top"/>
          </w:tcPr>
          <w:p w14:paraId="00000247">
            <w:pPr>
              <w:spacing w:before="0" w:after="0" w:line="240" w:lineRule="auto"/>
              <w:ind w:firstLine="0"/>
              <w:jc w:val="left"/>
              <w:rPr>
                <w:sz w:val="16"/>
                <w:szCs w:val="16"/>
              </w:rPr>
            </w:pPr>
            <w:r>
              <w:rPr>
                <w:rFonts w:ascii="Arial" w:hAnsi="Arial" w:eastAsia="Arial" w:cs="Arial"/>
                <w:sz w:val="16"/>
                <w:szCs w:val="16"/>
                <w:rtl w:val="0"/>
              </w:rPr>
              <w:t>Alert in 1.5s; RLS blocked others.</w:t>
            </w:r>
          </w:p>
        </w:tc>
        <w:tc>
          <w:tcPr>
            <w:tcW w:w="1325" w:type="dxa"/>
            <w:shd w:val="clear" w:color="auto" w:fill="FFFFFF"/>
            <w:tcMar>
              <w:top w:w="35" w:type="dxa"/>
              <w:left w:w="60" w:type="dxa"/>
              <w:bottom w:w="35" w:type="dxa"/>
              <w:right w:w="60" w:type="dxa"/>
            </w:tcMar>
            <w:vAlign w:val="top"/>
          </w:tcPr>
          <w:p w14:paraId="00000248">
            <w:pPr>
              <w:spacing w:before="0" w:after="0" w:line="240" w:lineRule="auto"/>
              <w:ind w:firstLine="0"/>
              <w:jc w:val="left"/>
              <w:rPr>
                <w:sz w:val="16"/>
                <w:szCs w:val="16"/>
              </w:rPr>
            </w:pPr>
            <w:r>
              <w:rPr>
                <w:rFonts w:ascii="Arial" w:hAnsi="Arial" w:eastAsia="Arial" w:cs="Arial"/>
                <w:sz w:val="16"/>
                <w:szCs w:val="16"/>
                <w:rtl w:val="0"/>
              </w:rPr>
              <w:t>Pass (Oct 24, 2026)</w:t>
            </w:r>
          </w:p>
        </w:tc>
      </w:tr>
      <w:tr w14:paraId="364F830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49">
            <w:pPr>
              <w:spacing w:before="0" w:after="0" w:line="240" w:lineRule="auto"/>
              <w:ind w:firstLine="0"/>
              <w:jc w:val="left"/>
              <w:rPr>
                <w:sz w:val="16"/>
                <w:szCs w:val="16"/>
              </w:rPr>
            </w:pPr>
            <w:r>
              <w:rPr>
                <w:rFonts w:ascii="Arial" w:hAnsi="Arial" w:eastAsia="Arial" w:cs="Arial"/>
                <w:sz w:val="16"/>
                <w:szCs w:val="16"/>
                <w:rtl w:val="0"/>
              </w:rPr>
              <w:t>TC-11 (FR-09, NFR-03)</w:t>
            </w:r>
          </w:p>
        </w:tc>
        <w:tc>
          <w:tcPr>
            <w:tcW w:w="2269" w:type="dxa"/>
            <w:shd w:val="clear" w:color="auto" w:fill="FFFFFF"/>
            <w:tcMar>
              <w:top w:w="35" w:type="dxa"/>
              <w:left w:w="60" w:type="dxa"/>
              <w:bottom w:w="35" w:type="dxa"/>
              <w:right w:w="60" w:type="dxa"/>
            </w:tcMar>
            <w:vAlign w:val="top"/>
          </w:tcPr>
          <w:p w14:paraId="0000024A">
            <w:pPr>
              <w:spacing w:before="0" w:after="0" w:line="240" w:lineRule="auto"/>
              <w:ind w:firstLine="0"/>
              <w:jc w:val="left"/>
              <w:rPr>
                <w:sz w:val="16"/>
                <w:szCs w:val="16"/>
              </w:rPr>
            </w:pPr>
            <w:r>
              <w:rPr>
                <w:rFonts w:ascii="Arial" w:hAnsi="Arial" w:eastAsia="Arial" w:cs="Arial"/>
                <w:sz w:val="16"/>
                <w:szCs w:val="16"/>
                <w:rtl w:val="0"/>
              </w:rPr>
              <w:t>Admin Restriction: Attempt to open class/grade pages as Admin.</w:t>
            </w:r>
          </w:p>
        </w:tc>
        <w:tc>
          <w:tcPr>
            <w:tcW w:w="1917" w:type="dxa"/>
            <w:shd w:val="clear" w:color="auto" w:fill="FFFFFF"/>
            <w:tcMar>
              <w:top w:w="35" w:type="dxa"/>
              <w:left w:w="60" w:type="dxa"/>
              <w:bottom w:w="35" w:type="dxa"/>
              <w:right w:w="60" w:type="dxa"/>
            </w:tcMar>
            <w:vAlign w:val="top"/>
          </w:tcPr>
          <w:p w14:paraId="0000024B">
            <w:pPr>
              <w:spacing w:before="0" w:after="0" w:line="240" w:lineRule="auto"/>
              <w:ind w:firstLine="0"/>
              <w:jc w:val="left"/>
              <w:rPr>
                <w:sz w:val="16"/>
                <w:szCs w:val="16"/>
              </w:rPr>
            </w:pPr>
            <w:r>
              <w:rPr>
                <w:rFonts w:ascii="Arial" w:hAnsi="Arial" w:eastAsia="Arial" w:cs="Arial"/>
                <w:sz w:val="16"/>
                <w:szCs w:val="16"/>
                <w:rtl w:val="0"/>
              </w:rPr>
              <w:t>0% admin access to class or grade data.</w:t>
            </w:r>
          </w:p>
        </w:tc>
        <w:tc>
          <w:tcPr>
            <w:tcW w:w="1302" w:type="dxa"/>
            <w:shd w:val="clear" w:color="auto" w:fill="FFFFFF"/>
            <w:tcMar>
              <w:top w:w="35" w:type="dxa"/>
              <w:left w:w="60" w:type="dxa"/>
              <w:bottom w:w="35" w:type="dxa"/>
              <w:right w:w="60" w:type="dxa"/>
            </w:tcMar>
            <w:vAlign w:val="top"/>
          </w:tcPr>
          <w:p w14:paraId="0000024C">
            <w:pPr>
              <w:spacing w:before="0" w:after="0" w:line="240" w:lineRule="auto"/>
              <w:ind w:firstLine="0"/>
              <w:jc w:val="left"/>
              <w:rPr>
                <w:sz w:val="16"/>
                <w:szCs w:val="16"/>
              </w:rPr>
            </w:pPr>
            <w:r>
              <w:rPr>
                <w:rFonts w:ascii="Arial" w:hAnsi="Arial" w:eastAsia="Arial" w:cs="Arial"/>
                <w:sz w:val="16"/>
                <w:szCs w:val="16"/>
                <w:rtl w:val="0"/>
              </w:rPr>
              <w:t>100% blocked from class/grade data.</w:t>
            </w:r>
          </w:p>
        </w:tc>
        <w:tc>
          <w:tcPr>
            <w:tcW w:w="1325" w:type="dxa"/>
            <w:shd w:val="clear" w:color="auto" w:fill="FFFFFF"/>
            <w:tcMar>
              <w:top w:w="35" w:type="dxa"/>
              <w:left w:w="60" w:type="dxa"/>
              <w:bottom w:w="35" w:type="dxa"/>
              <w:right w:w="60" w:type="dxa"/>
            </w:tcMar>
            <w:vAlign w:val="top"/>
          </w:tcPr>
          <w:p w14:paraId="0000024D">
            <w:pPr>
              <w:spacing w:before="0" w:after="0" w:line="240" w:lineRule="auto"/>
              <w:ind w:firstLine="0"/>
              <w:jc w:val="left"/>
              <w:rPr>
                <w:sz w:val="16"/>
                <w:szCs w:val="16"/>
              </w:rPr>
            </w:pPr>
            <w:r>
              <w:rPr>
                <w:rFonts w:ascii="Arial" w:hAnsi="Arial" w:eastAsia="Arial" w:cs="Arial"/>
                <w:sz w:val="16"/>
                <w:szCs w:val="16"/>
                <w:rtl w:val="0"/>
              </w:rPr>
              <w:t>Pass (Oct 24, 2026)</w:t>
            </w:r>
          </w:p>
        </w:tc>
      </w:tr>
      <w:tr w14:paraId="1E277A4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07" w:type="dxa"/>
            <w:shd w:val="clear" w:color="auto" w:fill="FFFFFF"/>
            <w:tcMar>
              <w:top w:w="35" w:type="dxa"/>
              <w:left w:w="60" w:type="dxa"/>
              <w:bottom w:w="35" w:type="dxa"/>
              <w:right w:w="60" w:type="dxa"/>
            </w:tcMar>
            <w:vAlign w:val="top"/>
          </w:tcPr>
          <w:p w14:paraId="0000024E">
            <w:pPr>
              <w:spacing w:before="0" w:after="0" w:line="240" w:lineRule="auto"/>
              <w:ind w:firstLine="0"/>
              <w:jc w:val="left"/>
              <w:rPr>
                <w:sz w:val="16"/>
                <w:szCs w:val="16"/>
              </w:rPr>
            </w:pPr>
            <w:r>
              <w:rPr>
                <w:rFonts w:ascii="Arial" w:hAnsi="Arial" w:eastAsia="Arial" w:cs="Arial"/>
                <w:sz w:val="16"/>
                <w:szCs w:val="16"/>
                <w:rtl w:val="0"/>
              </w:rPr>
              <w:t>TC-12 (Obj 10)</w:t>
            </w:r>
          </w:p>
        </w:tc>
        <w:tc>
          <w:tcPr>
            <w:tcW w:w="2269" w:type="dxa"/>
            <w:shd w:val="clear" w:color="auto" w:fill="FFFFFF"/>
            <w:tcMar>
              <w:top w:w="35" w:type="dxa"/>
              <w:left w:w="60" w:type="dxa"/>
              <w:bottom w:w="35" w:type="dxa"/>
              <w:right w:w="60" w:type="dxa"/>
            </w:tcMar>
            <w:vAlign w:val="top"/>
          </w:tcPr>
          <w:p w14:paraId="0000024F">
            <w:pPr>
              <w:spacing w:before="0" w:after="0" w:line="240" w:lineRule="auto"/>
              <w:ind w:firstLine="0"/>
              <w:jc w:val="left"/>
              <w:rPr>
                <w:sz w:val="16"/>
                <w:szCs w:val="16"/>
              </w:rPr>
            </w:pPr>
            <w:r>
              <w:rPr>
                <w:rFonts w:ascii="Arial" w:hAnsi="Arial" w:eastAsia="Arial" w:cs="Arial"/>
                <w:sz w:val="16"/>
                <w:szCs w:val="16"/>
                <w:rtl w:val="0"/>
              </w:rPr>
              <w:t>Live Classroom Pilot &amp; ISO Survey (Teacher, 65 Students, 10 Parents, 5 IT).</w:t>
            </w:r>
          </w:p>
        </w:tc>
        <w:tc>
          <w:tcPr>
            <w:tcW w:w="1917" w:type="dxa"/>
            <w:shd w:val="clear" w:color="auto" w:fill="FFFFFF"/>
            <w:tcMar>
              <w:top w:w="35" w:type="dxa"/>
              <w:left w:w="60" w:type="dxa"/>
              <w:bottom w:w="35" w:type="dxa"/>
              <w:right w:w="60" w:type="dxa"/>
            </w:tcMar>
            <w:vAlign w:val="top"/>
          </w:tcPr>
          <w:p w14:paraId="00000250">
            <w:pPr>
              <w:spacing w:before="0" w:after="0" w:line="240" w:lineRule="auto"/>
              <w:ind w:firstLine="0"/>
              <w:jc w:val="left"/>
              <w:rPr>
                <w:sz w:val="16"/>
                <w:szCs w:val="16"/>
              </w:rPr>
            </w:pPr>
            <w:r>
              <w:rPr>
                <w:rFonts w:ascii="Arial" w:hAnsi="Arial" w:eastAsia="Arial" w:cs="Arial"/>
                <w:sz w:val="16"/>
                <w:szCs w:val="16"/>
                <w:rtl w:val="0"/>
              </w:rPr>
              <w:t>Overall weighted mean &gt;= 4.20 across 9 ISO dimensions.</w:t>
            </w:r>
          </w:p>
        </w:tc>
        <w:tc>
          <w:tcPr>
            <w:tcW w:w="1302" w:type="dxa"/>
            <w:shd w:val="clear" w:color="auto" w:fill="FFFFFF"/>
            <w:tcMar>
              <w:top w:w="35" w:type="dxa"/>
              <w:left w:w="60" w:type="dxa"/>
              <w:bottom w:w="35" w:type="dxa"/>
              <w:right w:w="60" w:type="dxa"/>
            </w:tcMar>
            <w:vAlign w:val="top"/>
          </w:tcPr>
          <w:p w14:paraId="00000251">
            <w:pPr>
              <w:spacing w:before="0" w:after="0" w:line="240" w:lineRule="auto"/>
              <w:ind w:firstLine="0"/>
              <w:jc w:val="left"/>
              <w:rPr>
                <w:sz w:val="16"/>
                <w:szCs w:val="16"/>
              </w:rPr>
            </w:pPr>
            <w:r>
              <w:rPr>
                <w:rFonts w:ascii="Arial" w:hAnsi="Arial" w:eastAsia="Arial" w:cs="Arial"/>
                <w:sz w:val="16"/>
                <w:szCs w:val="16"/>
                <w:rtl w:val="0"/>
              </w:rPr>
              <w:t>Scheduled for Nov 3–6, 2026 deployment.</w:t>
            </w:r>
          </w:p>
        </w:tc>
        <w:tc>
          <w:tcPr>
            <w:tcW w:w="1325" w:type="dxa"/>
            <w:shd w:val="clear" w:color="auto" w:fill="FFFFFF"/>
            <w:tcMar>
              <w:top w:w="35" w:type="dxa"/>
              <w:left w:w="60" w:type="dxa"/>
              <w:bottom w:w="35" w:type="dxa"/>
              <w:right w:w="60" w:type="dxa"/>
            </w:tcMar>
            <w:vAlign w:val="top"/>
          </w:tcPr>
          <w:p w14:paraId="00000252">
            <w:pPr>
              <w:spacing w:before="0" w:after="0" w:line="240" w:lineRule="auto"/>
              <w:ind w:firstLine="0"/>
              <w:jc w:val="left"/>
              <w:rPr>
                <w:sz w:val="16"/>
                <w:szCs w:val="16"/>
              </w:rPr>
            </w:pPr>
            <w:r>
              <w:rPr>
                <w:rFonts w:ascii="Arial" w:hAnsi="Arial" w:eastAsia="Arial" w:cs="Arial"/>
                <w:sz w:val="16"/>
                <w:szCs w:val="16"/>
                <w:rtl w:val="0"/>
              </w:rPr>
              <w:t>Not yet run (Planned Nov 3–6)</w:t>
            </w:r>
          </w:p>
        </w:tc>
      </w:tr>
    </w:tbl>
    <w:p w14:paraId="00000253">
      <w:pPr>
        <w:spacing w:before="0" w:after="0" w:line="276" w:lineRule="auto"/>
        <w:ind w:firstLine="720"/>
        <w:jc w:val="both"/>
      </w:pPr>
      <w:r>
        <w:rPr>
          <w:rFonts w:ascii="Arial" w:hAnsi="Arial" w:eastAsia="Arial" w:cs="Arial"/>
          <w:sz w:val="22"/>
          <w:szCs w:val="22"/>
          <w:rtl w:val="0"/>
        </w:rPr>
        <w:t>Table 8 details all 12 test cases, including the two minor bugs (BUG-01 and BUG-02) fixed during Week 10 testing.</w:t>
      </w:r>
    </w:p>
    <w:p w14:paraId="00000254">
      <w:pPr>
        <w:spacing w:before="0" w:after="0" w:line="240" w:lineRule="auto"/>
      </w:pPr>
    </w:p>
    <w:p w14:paraId="00000255">
      <w:pPr>
        <w:keepNext/>
        <w:spacing w:before="0" w:after="0"/>
        <w:ind w:firstLine="0"/>
        <w:jc w:val="left"/>
      </w:pPr>
      <w:r>
        <w:rPr>
          <w:rFonts w:ascii="Arial" w:hAnsi="Arial" w:eastAsia="Arial" w:cs="Arial"/>
          <w:b/>
          <w:bCs/>
          <w:sz w:val="24"/>
          <w:szCs w:val="24"/>
          <w:rtl w:val="0"/>
        </w:rPr>
        <w:t>3.10 Description of Prototype</w:t>
      </w:r>
    </w:p>
    <w:p w14:paraId="00000256">
      <w:pPr>
        <w:spacing w:before="0" w:after="0" w:line="276" w:lineRule="auto"/>
        <w:ind w:firstLine="720"/>
        <w:jc w:val="both"/>
        <w:rPr>
          <w:rFonts w:ascii="Arial" w:hAnsi="Arial" w:eastAsia="Arial" w:cs="Arial"/>
          <w:sz w:val="22"/>
          <w:szCs w:val="22"/>
        </w:rPr>
      </w:pPr>
      <w:r>
        <w:t>As of October 31, 2026, CLASSREALM is a working functional prototype (Build v1.0-RC1) across web browsers (Chrome/Edge), Android phones, and the ESP32 USB Serial RFID scanner: (1) Admin Web Portal (Working Build) for teacher account creation, school year setup, and system audit logs; (2) Teacher Web Portal (Working Build) with integrated USB Serial listener and local Drift / SQLite offline sync engine (OfflineSyncService), student and parent account creation, class and schedule setup, live RFID and manual attendance roster, performance task, activity, quiz, and exam management, DepEd DO 15 grade sheet and exporter, lesson plan guide generator, learning materials folder, and notification feature; (3) Student Mobile App (Working Build) for personal attendance view, class schedules, performance task and activity file upload, online quiz and exam answering, quarterly grade view, handout downloads, and notifications; and (4) Parent Mobile App (Working Build) for child link verification, daily attendance logs, class schedules, task/activity/quiz/exam due dates, quarterly grades, and notifications (including 3+ absence alerts).</w:t>
      </w:r>
    </w:p>
    <w:p w14:paraId="0000026A">
      <w:pPr>
        <w:spacing w:before="0" w:after="0" w:line="240" w:lineRule="auto"/>
      </w:pPr>
    </w:p>
    <w:p w14:paraId="0000026B">
      <w:pPr>
        <w:keepNext/>
        <w:spacing w:before="0" w:after="0"/>
        <w:ind w:firstLine="0"/>
        <w:jc w:val="left"/>
      </w:pPr>
      <w:r>
        <w:rPr>
          <w:rFonts w:ascii="Arial" w:hAnsi="Arial" w:eastAsia="Arial" w:cs="Arial"/>
          <w:b/>
          <w:bCs/>
          <w:sz w:val="22"/>
          <w:szCs w:val="22"/>
          <w:rtl w:val="0"/>
        </w:rPr>
        <w:t>Table 9</w:t>
      </w:r>
    </w:p>
    <w:p w14:paraId="0000026C">
      <w:pPr>
        <w:keepNext/>
        <w:spacing w:before="0" w:after="40"/>
        <w:ind w:firstLine="0"/>
        <w:jc w:val="left"/>
      </w:pPr>
      <w:r>
        <w:rPr>
          <w:rFonts w:ascii="Arial" w:hAnsi="Arial" w:eastAsia="Arial" w:cs="Arial"/>
          <w:i/>
          <w:iCs/>
          <w:sz w:val="22"/>
          <w:szCs w:val="22"/>
          <w:rtl w:val="0"/>
        </w:rPr>
        <w:t>Prototype Screen and Module Inventory of CLASSREALM</w:t>
      </w:r>
    </w:p>
    <w:tbl>
      <w:tblPr>
        <w:tblStyle w:val="23"/>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584"/>
        <w:gridCol w:w="1016"/>
        <w:gridCol w:w="1332"/>
        <w:gridCol w:w="2404"/>
        <w:gridCol w:w="1584"/>
      </w:tblGrid>
      <w:tr w14:paraId="042C475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shd w:val="clear" w:color="auto" w:fill="F2F2F2"/>
            <w:tcMar>
              <w:top w:w="45" w:type="dxa"/>
              <w:left w:w="60" w:type="dxa"/>
              <w:bottom w:w="45" w:type="dxa"/>
              <w:right w:w="60" w:type="dxa"/>
            </w:tcMar>
            <w:vAlign w:val="center"/>
          </w:tcPr>
          <w:p w14:paraId="0000026D">
            <w:pPr>
              <w:spacing w:before="0" w:after="0" w:line="240" w:lineRule="auto"/>
              <w:ind w:firstLine="0"/>
              <w:jc w:val="left"/>
            </w:pPr>
            <w:r>
              <w:rPr>
                <w:rFonts w:ascii="Arial" w:hAnsi="Arial" w:eastAsia="Arial" w:cs="Arial"/>
                <w:b/>
                <w:bCs/>
                <w:sz w:val="15"/>
                <w:szCs w:val="15"/>
                <w:rtl w:val="0"/>
              </w:rPr>
              <w:t>SCREEN / MODULE ID</w:t>
            </w:r>
          </w:p>
        </w:tc>
        <w:tc>
          <w:tcPr>
            <w:tcW w:w="1016" w:type="dxa"/>
            <w:shd w:val="clear" w:color="auto" w:fill="F2F2F2"/>
            <w:tcMar>
              <w:top w:w="45" w:type="dxa"/>
              <w:left w:w="60" w:type="dxa"/>
              <w:bottom w:w="45" w:type="dxa"/>
              <w:right w:w="60" w:type="dxa"/>
            </w:tcMar>
            <w:vAlign w:val="center"/>
          </w:tcPr>
          <w:p w14:paraId="0000026E">
            <w:pPr>
              <w:spacing w:before="0" w:after="0" w:line="240" w:lineRule="auto"/>
              <w:ind w:firstLine="0"/>
              <w:jc w:val="left"/>
            </w:pPr>
            <w:r>
              <w:rPr>
                <w:rFonts w:ascii="Arial" w:hAnsi="Arial" w:eastAsia="Arial" w:cs="Arial"/>
                <w:b/>
                <w:bCs/>
                <w:sz w:val="15"/>
                <w:szCs w:val="15"/>
                <w:rtl w:val="0"/>
              </w:rPr>
              <w:t>USER</w:t>
            </w:r>
          </w:p>
        </w:tc>
        <w:tc>
          <w:tcPr>
            <w:tcW w:w="1332" w:type="dxa"/>
            <w:shd w:val="clear" w:color="auto" w:fill="F2F2F2"/>
            <w:tcMar>
              <w:top w:w="45" w:type="dxa"/>
              <w:left w:w="60" w:type="dxa"/>
              <w:bottom w:w="45" w:type="dxa"/>
              <w:right w:w="60" w:type="dxa"/>
            </w:tcMar>
            <w:vAlign w:val="center"/>
          </w:tcPr>
          <w:p w14:paraId="0000026F">
            <w:pPr>
              <w:spacing w:before="0" w:after="0" w:line="240" w:lineRule="auto"/>
              <w:ind w:firstLine="0"/>
              <w:jc w:val="left"/>
            </w:pPr>
            <w:r>
              <w:rPr>
                <w:rFonts w:ascii="Arial" w:hAnsi="Arial" w:eastAsia="Arial" w:cs="Arial"/>
                <w:b/>
                <w:bCs/>
                <w:sz w:val="15"/>
                <w:szCs w:val="15"/>
                <w:rtl w:val="0"/>
              </w:rPr>
              <w:t>LINKED FR</w:t>
            </w:r>
          </w:p>
        </w:tc>
        <w:tc>
          <w:tcPr>
            <w:tcW w:w="2404" w:type="dxa"/>
            <w:shd w:val="clear" w:color="auto" w:fill="F2F2F2"/>
            <w:tcMar>
              <w:top w:w="45" w:type="dxa"/>
              <w:left w:w="60" w:type="dxa"/>
              <w:bottom w:w="45" w:type="dxa"/>
              <w:right w:w="60" w:type="dxa"/>
            </w:tcMar>
            <w:vAlign w:val="center"/>
          </w:tcPr>
          <w:p w14:paraId="00000270">
            <w:pPr>
              <w:spacing w:before="0" w:after="0" w:line="240" w:lineRule="auto"/>
              <w:ind w:firstLine="0"/>
              <w:jc w:val="left"/>
            </w:pPr>
            <w:r>
              <w:rPr>
                <w:rFonts w:ascii="Arial" w:hAnsi="Arial" w:eastAsia="Arial" w:cs="Arial"/>
                <w:b/>
                <w:bCs/>
                <w:sz w:val="15"/>
                <w:szCs w:val="15"/>
                <w:rtl w:val="0"/>
              </w:rPr>
              <w:t>INPUT &amp; OUTPUT</w:t>
            </w:r>
          </w:p>
        </w:tc>
        <w:tc>
          <w:tcPr>
            <w:shd w:val="clear" w:color="auto" w:fill="F2F2F2"/>
            <w:tcMar>
              <w:top w:w="45" w:type="dxa"/>
              <w:left w:w="60" w:type="dxa"/>
              <w:bottom w:w="45" w:type="dxa"/>
              <w:right w:w="60" w:type="dxa"/>
            </w:tcMar>
            <w:vAlign w:val="center"/>
          </w:tcPr>
          <w:p w14:paraId="00000271">
            <w:pPr>
              <w:spacing w:before="0" w:after="0" w:line="240" w:lineRule="auto"/>
              <w:ind w:firstLine="0"/>
              <w:jc w:val="left"/>
            </w:pPr>
            <w:r>
              <w:rPr>
                <w:rFonts w:ascii="Arial" w:hAnsi="Arial" w:eastAsia="Arial" w:cs="Arial"/>
                <w:b/>
                <w:bCs/>
                <w:sz w:val="15"/>
                <w:szCs w:val="15"/>
                <w:rtl w:val="0"/>
              </w:rPr>
              <w:t>STATUS</w:t>
            </w:r>
          </w:p>
        </w:tc>
      </w:tr>
      <w:tr w14:paraId="362B721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72">
            <w:pPr>
              <w:spacing w:before="0" w:after="0" w:line="240" w:lineRule="auto"/>
              <w:ind w:firstLine="0"/>
              <w:jc w:val="left"/>
            </w:pPr>
            <w:r>
              <w:rPr>
                <w:rFonts w:ascii="Arial" w:hAnsi="Arial" w:eastAsia="Arial" w:cs="Arial"/>
                <w:sz w:val="15"/>
                <w:szCs w:val="15"/>
                <w:rtl w:val="0"/>
              </w:rPr>
              <w:t>SCR-01: Admin Account &amp; School Year</w:t>
            </w:r>
          </w:p>
        </w:tc>
        <w:tc>
          <w:tcPr>
            <w:tcW w:w="1016" w:type="dxa"/>
            <w:shd w:val="clear" w:color="auto" w:fill="FFFFFF"/>
            <w:tcMar>
              <w:top w:w="35" w:type="dxa"/>
              <w:left w:w="60" w:type="dxa"/>
              <w:bottom w:w="35" w:type="dxa"/>
              <w:right w:w="60" w:type="dxa"/>
            </w:tcMar>
            <w:vAlign w:val="top"/>
          </w:tcPr>
          <w:p w14:paraId="00000273">
            <w:pPr>
              <w:spacing w:before="0" w:after="0" w:line="240" w:lineRule="auto"/>
              <w:ind w:firstLine="0"/>
              <w:jc w:val="left"/>
            </w:pPr>
            <w:r>
              <w:rPr>
                <w:rFonts w:ascii="Arial" w:hAnsi="Arial" w:eastAsia="Arial" w:cs="Arial"/>
                <w:sz w:val="15"/>
                <w:szCs w:val="15"/>
                <w:rtl w:val="0"/>
              </w:rPr>
              <w:t>ADMIN</w:t>
            </w:r>
          </w:p>
        </w:tc>
        <w:tc>
          <w:tcPr>
            <w:tcW w:w="1332" w:type="dxa"/>
            <w:shd w:val="clear" w:color="auto" w:fill="FFFFFF"/>
            <w:tcMar>
              <w:top w:w="35" w:type="dxa"/>
              <w:left w:w="60" w:type="dxa"/>
              <w:bottom w:w="35" w:type="dxa"/>
              <w:right w:w="60" w:type="dxa"/>
            </w:tcMar>
            <w:vAlign w:val="top"/>
          </w:tcPr>
          <w:p w14:paraId="00000274">
            <w:pPr>
              <w:spacing w:before="0" w:after="0" w:line="240" w:lineRule="auto"/>
              <w:ind w:firstLine="0"/>
              <w:jc w:val="left"/>
            </w:pPr>
            <w:r>
              <w:rPr>
                <w:rFonts w:ascii="Arial" w:hAnsi="Arial" w:eastAsia="Arial" w:cs="Arial"/>
                <w:sz w:val="15"/>
                <w:szCs w:val="15"/>
                <w:rtl w:val="0"/>
              </w:rPr>
              <w:t>FR-09</w:t>
            </w:r>
          </w:p>
        </w:tc>
        <w:tc>
          <w:tcPr>
            <w:tcW w:w="2404" w:type="dxa"/>
            <w:shd w:val="clear" w:color="auto" w:fill="FFFFFF"/>
            <w:tcMar>
              <w:top w:w="35" w:type="dxa"/>
              <w:left w:w="60" w:type="dxa"/>
              <w:bottom w:w="35" w:type="dxa"/>
              <w:right w:w="60" w:type="dxa"/>
            </w:tcMar>
            <w:vAlign w:val="top"/>
          </w:tcPr>
          <w:p w14:paraId="00000275">
            <w:pPr>
              <w:spacing w:before="0" w:after="0" w:line="240" w:lineRule="auto"/>
              <w:ind w:firstLine="0"/>
              <w:jc w:val="left"/>
              <w:rPr>
                <w:sz w:val="16"/>
                <w:szCs w:val="16"/>
              </w:rPr>
            </w:pPr>
            <w:r>
              <w:rPr>
                <w:rFonts w:ascii="Arial" w:hAnsi="Arial" w:eastAsia="Arial" w:cs="Arial"/>
                <w:sz w:val="16"/>
                <w:szCs w:val="16"/>
                <w:rtl w:val="0"/>
              </w:rPr>
              <w:t>In: Teacher email, SY. Out: Teacher account &amp; active SY.</w:t>
            </w:r>
          </w:p>
        </w:tc>
        <w:tc>
          <w:tcPr>
            <w:shd w:val="clear" w:color="auto" w:fill="FFFFFF"/>
            <w:tcMar>
              <w:top w:w="35" w:type="dxa"/>
              <w:left w:w="60" w:type="dxa"/>
              <w:bottom w:w="35" w:type="dxa"/>
              <w:right w:w="60" w:type="dxa"/>
            </w:tcMar>
            <w:vAlign w:val="top"/>
          </w:tcPr>
          <w:p w14:paraId="00000276">
            <w:pPr>
              <w:spacing w:before="0" w:after="0" w:line="240" w:lineRule="auto"/>
              <w:ind w:firstLine="0"/>
              <w:jc w:val="left"/>
            </w:pPr>
            <w:r>
              <w:rPr>
                <w:rFonts w:ascii="Arial" w:hAnsi="Arial" w:eastAsia="Arial" w:cs="Arial"/>
                <w:sz w:val="15"/>
                <w:szCs w:val="15"/>
                <w:rtl w:val="0"/>
              </w:rPr>
              <w:t>Working Build</w:t>
            </w:r>
          </w:p>
        </w:tc>
      </w:tr>
      <w:tr w14:paraId="4531EB2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77">
            <w:pPr>
              <w:spacing w:before="0" w:after="0" w:line="240" w:lineRule="auto"/>
              <w:ind w:firstLine="0"/>
              <w:jc w:val="left"/>
            </w:pPr>
            <w:r>
              <w:rPr>
                <w:rFonts w:ascii="Arial" w:hAnsi="Arial" w:eastAsia="Arial" w:cs="Arial"/>
                <w:sz w:val="15"/>
                <w:szCs w:val="15"/>
                <w:rtl w:val="0"/>
              </w:rPr>
              <w:t>SCR-02: Student/Parent Account &amp; Schedule</w:t>
            </w:r>
          </w:p>
        </w:tc>
        <w:tc>
          <w:tcPr>
            <w:tcW w:w="1016" w:type="dxa"/>
            <w:shd w:val="clear" w:color="auto" w:fill="FFFFFF"/>
            <w:tcMar>
              <w:top w:w="35" w:type="dxa"/>
              <w:left w:w="60" w:type="dxa"/>
              <w:bottom w:w="35" w:type="dxa"/>
              <w:right w:w="60" w:type="dxa"/>
            </w:tcMar>
            <w:vAlign w:val="top"/>
          </w:tcPr>
          <w:p w14:paraId="00000278">
            <w:pPr>
              <w:spacing w:before="0" w:after="0" w:line="240" w:lineRule="auto"/>
              <w:ind w:firstLine="0"/>
              <w:jc w:val="left"/>
            </w:pPr>
            <w:r>
              <w:rPr>
                <w:rFonts w:ascii="Arial" w:hAnsi="Arial" w:eastAsia="Arial" w:cs="Arial"/>
                <w:sz w:val="15"/>
                <w:szCs w:val="15"/>
                <w:rtl w:val="0"/>
              </w:rPr>
              <w:t>TEACHER</w:t>
            </w:r>
          </w:p>
        </w:tc>
        <w:tc>
          <w:tcPr>
            <w:tcW w:w="1332" w:type="dxa"/>
            <w:shd w:val="clear" w:color="auto" w:fill="FFFFFF"/>
            <w:tcMar>
              <w:top w:w="35" w:type="dxa"/>
              <w:left w:w="60" w:type="dxa"/>
              <w:bottom w:w="35" w:type="dxa"/>
              <w:right w:w="60" w:type="dxa"/>
            </w:tcMar>
            <w:vAlign w:val="top"/>
          </w:tcPr>
          <w:p w14:paraId="00000279">
            <w:pPr>
              <w:spacing w:before="0" w:after="0" w:line="240" w:lineRule="auto"/>
              <w:ind w:firstLine="0"/>
              <w:jc w:val="left"/>
            </w:pPr>
            <w:r>
              <w:rPr>
                <w:rFonts w:ascii="Arial" w:hAnsi="Arial" w:eastAsia="Arial" w:cs="Arial"/>
                <w:sz w:val="15"/>
                <w:szCs w:val="15"/>
                <w:rtl w:val="0"/>
              </w:rPr>
              <w:t>FR-02, FR-08</w:t>
            </w:r>
          </w:p>
        </w:tc>
        <w:tc>
          <w:tcPr>
            <w:tcW w:w="2404" w:type="dxa"/>
            <w:shd w:val="clear" w:color="auto" w:fill="FFFFFF"/>
            <w:tcMar>
              <w:top w:w="35" w:type="dxa"/>
              <w:left w:w="60" w:type="dxa"/>
              <w:bottom w:w="35" w:type="dxa"/>
              <w:right w:w="60" w:type="dxa"/>
            </w:tcMar>
            <w:vAlign w:val="top"/>
          </w:tcPr>
          <w:p w14:paraId="0000027A">
            <w:pPr>
              <w:spacing w:before="0" w:after="0" w:line="240" w:lineRule="auto"/>
              <w:ind w:firstLine="0"/>
              <w:jc w:val="left"/>
              <w:rPr>
                <w:sz w:val="16"/>
                <w:szCs w:val="16"/>
              </w:rPr>
            </w:pPr>
            <w:r>
              <w:rPr>
                <w:rFonts w:ascii="Arial" w:hAnsi="Arial" w:eastAsia="Arial" w:cs="Arial"/>
                <w:sz w:val="16"/>
                <w:szCs w:val="16"/>
                <w:rtl w:val="0"/>
              </w:rPr>
              <w:t>In: Student/Parent info, schedule. Out: Accounts &amp; timetable.</w:t>
            </w:r>
          </w:p>
        </w:tc>
        <w:tc>
          <w:tcPr>
            <w:shd w:val="clear" w:color="auto" w:fill="FFFFFF"/>
            <w:tcMar>
              <w:top w:w="35" w:type="dxa"/>
              <w:left w:w="60" w:type="dxa"/>
              <w:bottom w:w="35" w:type="dxa"/>
              <w:right w:w="60" w:type="dxa"/>
            </w:tcMar>
            <w:vAlign w:val="top"/>
          </w:tcPr>
          <w:p w14:paraId="0000027B">
            <w:pPr>
              <w:spacing w:before="0" w:after="0" w:line="240" w:lineRule="auto"/>
              <w:ind w:firstLine="0"/>
              <w:jc w:val="left"/>
            </w:pPr>
            <w:r>
              <w:rPr>
                <w:rFonts w:ascii="Arial" w:hAnsi="Arial" w:eastAsia="Arial" w:cs="Arial"/>
                <w:sz w:val="15"/>
                <w:szCs w:val="15"/>
                <w:rtl w:val="0"/>
              </w:rPr>
              <w:t>Working Build</w:t>
            </w:r>
          </w:p>
        </w:tc>
      </w:tr>
      <w:tr w14:paraId="5588900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7C">
            <w:pPr>
              <w:spacing w:before="0" w:after="0" w:line="240" w:lineRule="auto"/>
              <w:ind w:firstLine="0"/>
              <w:jc w:val="left"/>
            </w:pPr>
            <w:r>
              <w:rPr>
                <w:rFonts w:ascii="Arial" w:hAnsi="Arial" w:eastAsia="Arial" w:cs="Arial"/>
                <w:sz w:val="15"/>
                <w:szCs w:val="15"/>
                <w:rtl w:val="0"/>
              </w:rPr>
              <w:t>SCR-03: Live RFID &amp; Manual Attendance</w:t>
            </w:r>
          </w:p>
        </w:tc>
        <w:tc>
          <w:tcPr>
            <w:tcW w:w="1016" w:type="dxa"/>
            <w:shd w:val="clear" w:color="auto" w:fill="FFFFFF"/>
            <w:tcMar>
              <w:top w:w="35" w:type="dxa"/>
              <w:left w:w="60" w:type="dxa"/>
              <w:bottom w:w="35" w:type="dxa"/>
              <w:right w:w="60" w:type="dxa"/>
            </w:tcMar>
            <w:vAlign w:val="top"/>
          </w:tcPr>
          <w:p w14:paraId="0000027D">
            <w:pPr>
              <w:spacing w:before="0" w:after="0" w:line="240" w:lineRule="auto"/>
              <w:ind w:firstLine="0"/>
              <w:jc w:val="left"/>
            </w:pPr>
            <w:r>
              <w:rPr>
                <w:rFonts w:ascii="Arial" w:hAnsi="Arial" w:eastAsia="Arial" w:cs="Arial"/>
                <w:sz w:val="15"/>
                <w:szCs w:val="15"/>
                <w:rtl w:val="0"/>
              </w:rPr>
              <w:t>TEACHER</w:t>
            </w:r>
          </w:p>
        </w:tc>
        <w:tc>
          <w:tcPr>
            <w:tcW w:w="1332" w:type="dxa"/>
            <w:shd w:val="clear" w:color="auto" w:fill="FFFFFF"/>
            <w:tcMar>
              <w:top w:w="35" w:type="dxa"/>
              <w:left w:w="60" w:type="dxa"/>
              <w:bottom w:w="35" w:type="dxa"/>
              <w:right w:w="60" w:type="dxa"/>
            </w:tcMar>
            <w:vAlign w:val="top"/>
          </w:tcPr>
          <w:p w14:paraId="0000027E">
            <w:pPr>
              <w:spacing w:before="0" w:after="0" w:line="240" w:lineRule="auto"/>
              <w:ind w:firstLine="0"/>
              <w:jc w:val="left"/>
            </w:pPr>
            <w:r>
              <w:rPr>
                <w:rFonts w:ascii="Arial" w:hAnsi="Arial" w:eastAsia="Arial" w:cs="Arial"/>
                <w:sz w:val="15"/>
                <w:szCs w:val="15"/>
                <w:rtl w:val="0"/>
              </w:rPr>
              <w:t>FR-01, FR-02</w:t>
            </w:r>
          </w:p>
        </w:tc>
        <w:tc>
          <w:tcPr>
            <w:tcW w:w="2404" w:type="dxa"/>
            <w:shd w:val="clear" w:color="auto" w:fill="FFFFFF"/>
            <w:tcMar>
              <w:top w:w="35" w:type="dxa"/>
              <w:left w:w="60" w:type="dxa"/>
              <w:bottom w:w="35" w:type="dxa"/>
              <w:right w:w="60" w:type="dxa"/>
            </w:tcMar>
            <w:vAlign w:val="top"/>
          </w:tcPr>
          <w:p w14:paraId="3378F2C6">
            <w:pPr>
              <w:rPr>
                <w:sz w:val="16"/>
                <w:szCs w:val="16"/>
              </w:rPr>
            </w:pPr>
            <w:r>
              <w:rPr>
                <w:sz w:val="16"/>
                <w:szCs w:val="16"/>
              </w:rPr>
              <w:t>In: USB Serial RFID taps / manual clicks. Out: Attendance sheet &amp; Drift sync status.</w:t>
            </w:r>
          </w:p>
        </w:tc>
        <w:tc>
          <w:tcPr>
            <w:shd w:val="clear" w:color="auto" w:fill="FFFFFF"/>
            <w:tcMar>
              <w:top w:w="35" w:type="dxa"/>
              <w:left w:w="60" w:type="dxa"/>
              <w:bottom w:w="35" w:type="dxa"/>
              <w:right w:w="60" w:type="dxa"/>
            </w:tcMar>
            <w:vAlign w:val="top"/>
          </w:tcPr>
          <w:p w14:paraId="00000280">
            <w:pPr>
              <w:spacing w:before="0" w:after="0" w:line="240" w:lineRule="auto"/>
              <w:ind w:firstLine="0"/>
              <w:jc w:val="left"/>
            </w:pPr>
            <w:r>
              <w:rPr>
                <w:rFonts w:ascii="Arial" w:hAnsi="Arial" w:eastAsia="Arial" w:cs="Arial"/>
                <w:sz w:val="15"/>
                <w:szCs w:val="15"/>
                <w:rtl w:val="0"/>
              </w:rPr>
              <w:t>Working Build</w:t>
            </w:r>
          </w:p>
        </w:tc>
      </w:tr>
      <w:tr w14:paraId="499A72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81">
            <w:pPr>
              <w:spacing w:before="0" w:after="0" w:line="240" w:lineRule="auto"/>
              <w:ind w:firstLine="0"/>
              <w:jc w:val="left"/>
            </w:pPr>
            <w:r>
              <w:rPr>
                <w:rFonts w:ascii="Arial" w:hAnsi="Arial" w:eastAsia="Arial" w:cs="Arial"/>
                <w:sz w:val="15"/>
                <w:szCs w:val="15"/>
                <w:rtl w:val="0"/>
              </w:rPr>
              <w:t>SCR-04: Performance Task &amp; Activity Tab</w:t>
            </w:r>
          </w:p>
        </w:tc>
        <w:tc>
          <w:tcPr>
            <w:tcW w:w="1016" w:type="dxa"/>
            <w:shd w:val="clear" w:color="auto" w:fill="FFFFFF"/>
            <w:tcMar>
              <w:top w:w="35" w:type="dxa"/>
              <w:left w:w="60" w:type="dxa"/>
              <w:bottom w:w="35" w:type="dxa"/>
              <w:right w:w="60" w:type="dxa"/>
            </w:tcMar>
            <w:vAlign w:val="top"/>
          </w:tcPr>
          <w:p w14:paraId="00000282">
            <w:pPr>
              <w:spacing w:before="0" w:after="0" w:line="240" w:lineRule="auto"/>
              <w:ind w:firstLine="0"/>
              <w:jc w:val="left"/>
            </w:pPr>
            <w:r>
              <w:rPr>
                <w:rFonts w:ascii="Arial" w:hAnsi="Arial" w:eastAsia="Arial" w:cs="Arial"/>
                <w:sz w:val="15"/>
                <w:szCs w:val="15"/>
                <w:rtl w:val="0"/>
              </w:rPr>
              <w:t>TEACHER, STUDENT</w:t>
            </w:r>
          </w:p>
        </w:tc>
        <w:tc>
          <w:tcPr>
            <w:tcW w:w="1332" w:type="dxa"/>
            <w:shd w:val="clear" w:color="auto" w:fill="FFFFFF"/>
            <w:tcMar>
              <w:top w:w="35" w:type="dxa"/>
              <w:left w:w="60" w:type="dxa"/>
              <w:bottom w:w="35" w:type="dxa"/>
              <w:right w:w="60" w:type="dxa"/>
            </w:tcMar>
            <w:vAlign w:val="top"/>
          </w:tcPr>
          <w:p w14:paraId="00000283">
            <w:pPr>
              <w:spacing w:before="0" w:after="0" w:line="240" w:lineRule="auto"/>
              <w:ind w:firstLine="0"/>
              <w:jc w:val="left"/>
            </w:pPr>
            <w:r>
              <w:rPr>
                <w:rFonts w:ascii="Arial" w:hAnsi="Arial" w:eastAsia="Arial" w:cs="Arial"/>
                <w:sz w:val="15"/>
                <w:szCs w:val="15"/>
                <w:rtl w:val="0"/>
              </w:rPr>
              <w:t>FR-03</w:t>
            </w:r>
          </w:p>
        </w:tc>
        <w:tc>
          <w:tcPr>
            <w:tcW w:w="2404" w:type="dxa"/>
            <w:shd w:val="clear" w:color="auto" w:fill="FFFFFF"/>
            <w:tcMar>
              <w:top w:w="35" w:type="dxa"/>
              <w:left w:w="60" w:type="dxa"/>
              <w:bottom w:w="35" w:type="dxa"/>
              <w:right w:w="60" w:type="dxa"/>
            </w:tcMar>
            <w:vAlign w:val="top"/>
          </w:tcPr>
          <w:p w14:paraId="00000284">
            <w:pPr>
              <w:spacing w:before="0" w:after="0" w:line="240" w:lineRule="auto"/>
              <w:ind w:firstLine="0"/>
              <w:jc w:val="left"/>
              <w:rPr>
                <w:sz w:val="16"/>
                <w:szCs w:val="16"/>
              </w:rPr>
            </w:pPr>
            <w:r>
              <w:rPr>
                <w:rFonts w:ascii="Arial" w:hAnsi="Arial" w:eastAsia="Arial" w:cs="Arial"/>
                <w:sz w:val="16"/>
                <w:szCs w:val="16"/>
                <w:rtl w:val="0"/>
              </w:rPr>
              <w:t>In: Task details / file upload. Out: Submission logs &amp; scores.</w:t>
            </w:r>
          </w:p>
        </w:tc>
        <w:tc>
          <w:tcPr>
            <w:shd w:val="clear" w:color="auto" w:fill="FFFFFF"/>
            <w:tcMar>
              <w:top w:w="35" w:type="dxa"/>
              <w:left w:w="60" w:type="dxa"/>
              <w:bottom w:w="35" w:type="dxa"/>
              <w:right w:w="60" w:type="dxa"/>
            </w:tcMar>
            <w:vAlign w:val="top"/>
          </w:tcPr>
          <w:p w14:paraId="00000285">
            <w:pPr>
              <w:spacing w:before="0" w:after="0" w:line="240" w:lineRule="auto"/>
              <w:ind w:firstLine="0"/>
              <w:jc w:val="left"/>
            </w:pPr>
            <w:r>
              <w:rPr>
                <w:rFonts w:ascii="Arial" w:hAnsi="Arial" w:eastAsia="Arial" w:cs="Arial"/>
                <w:sz w:val="15"/>
                <w:szCs w:val="15"/>
                <w:rtl w:val="0"/>
              </w:rPr>
              <w:t>Working Build</w:t>
            </w:r>
          </w:p>
        </w:tc>
      </w:tr>
      <w:tr w14:paraId="489833D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86">
            <w:pPr>
              <w:spacing w:before="0" w:after="0" w:line="240" w:lineRule="auto"/>
              <w:ind w:firstLine="0"/>
              <w:jc w:val="left"/>
            </w:pPr>
            <w:r>
              <w:rPr>
                <w:rFonts w:ascii="Arial" w:hAnsi="Arial" w:eastAsia="Arial" w:cs="Arial"/>
                <w:sz w:val="15"/>
                <w:szCs w:val="15"/>
                <w:rtl w:val="0"/>
              </w:rPr>
              <w:t>SCR-05: Online Quiz, Exam &amp; Analysis Tab</w:t>
            </w:r>
          </w:p>
        </w:tc>
        <w:tc>
          <w:tcPr>
            <w:tcW w:w="1016" w:type="dxa"/>
            <w:shd w:val="clear" w:color="auto" w:fill="FFFFFF"/>
            <w:tcMar>
              <w:top w:w="35" w:type="dxa"/>
              <w:left w:w="60" w:type="dxa"/>
              <w:bottom w:w="35" w:type="dxa"/>
              <w:right w:w="60" w:type="dxa"/>
            </w:tcMar>
            <w:vAlign w:val="top"/>
          </w:tcPr>
          <w:p w14:paraId="00000287">
            <w:pPr>
              <w:spacing w:before="0" w:after="0" w:line="240" w:lineRule="auto"/>
              <w:ind w:firstLine="0"/>
              <w:jc w:val="left"/>
            </w:pPr>
            <w:r>
              <w:rPr>
                <w:rFonts w:ascii="Arial" w:hAnsi="Arial" w:eastAsia="Arial" w:cs="Arial"/>
                <w:sz w:val="15"/>
                <w:szCs w:val="15"/>
                <w:rtl w:val="0"/>
              </w:rPr>
              <w:t>TEACHER, STUDENT</w:t>
            </w:r>
          </w:p>
        </w:tc>
        <w:tc>
          <w:tcPr>
            <w:tcW w:w="1332" w:type="dxa"/>
            <w:shd w:val="clear" w:color="auto" w:fill="FFFFFF"/>
            <w:tcMar>
              <w:top w:w="35" w:type="dxa"/>
              <w:left w:w="60" w:type="dxa"/>
              <w:bottom w:w="35" w:type="dxa"/>
              <w:right w:w="60" w:type="dxa"/>
            </w:tcMar>
            <w:vAlign w:val="top"/>
          </w:tcPr>
          <w:p w14:paraId="00000288">
            <w:pPr>
              <w:spacing w:before="0" w:after="0" w:line="240" w:lineRule="auto"/>
              <w:ind w:firstLine="0"/>
              <w:jc w:val="left"/>
            </w:pPr>
            <w:r>
              <w:rPr>
                <w:rFonts w:ascii="Arial" w:hAnsi="Arial" w:eastAsia="Arial" w:cs="Arial"/>
                <w:sz w:val="15"/>
                <w:szCs w:val="15"/>
                <w:rtl w:val="0"/>
              </w:rPr>
              <w:t>FR-04</w:t>
            </w:r>
          </w:p>
        </w:tc>
        <w:tc>
          <w:tcPr>
            <w:tcW w:w="2404" w:type="dxa"/>
            <w:shd w:val="clear" w:color="auto" w:fill="FFFFFF"/>
            <w:tcMar>
              <w:top w:w="35" w:type="dxa"/>
              <w:left w:w="60" w:type="dxa"/>
              <w:bottom w:w="35" w:type="dxa"/>
              <w:right w:w="60" w:type="dxa"/>
            </w:tcMar>
            <w:vAlign w:val="top"/>
          </w:tcPr>
          <w:p w14:paraId="00000289">
            <w:pPr>
              <w:spacing w:before="0" w:after="0" w:line="240" w:lineRule="auto"/>
              <w:ind w:firstLine="0"/>
              <w:jc w:val="left"/>
              <w:rPr>
                <w:sz w:val="16"/>
                <w:szCs w:val="16"/>
              </w:rPr>
            </w:pPr>
            <w:r>
              <w:rPr>
                <w:rFonts w:ascii="Arial" w:hAnsi="Arial" w:eastAsia="Arial" w:cs="Arial"/>
                <w:sz w:val="16"/>
                <w:szCs w:val="16"/>
                <w:rtl w:val="0"/>
              </w:rPr>
              <w:t>In: Quiz/Exam items &amp; answers. Out: Auto-score &amp; analysis.</w:t>
            </w:r>
          </w:p>
        </w:tc>
        <w:tc>
          <w:tcPr>
            <w:shd w:val="clear" w:color="auto" w:fill="FFFFFF"/>
            <w:tcMar>
              <w:top w:w="35" w:type="dxa"/>
              <w:left w:w="60" w:type="dxa"/>
              <w:bottom w:w="35" w:type="dxa"/>
              <w:right w:w="60" w:type="dxa"/>
            </w:tcMar>
            <w:vAlign w:val="top"/>
          </w:tcPr>
          <w:p w14:paraId="0000028A">
            <w:pPr>
              <w:spacing w:before="0" w:after="0" w:line="240" w:lineRule="auto"/>
              <w:ind w:firstLine="0"/>
              <w:jc w:val="left"/>
            </w:pPr>
            <w:r>
              <w:rPr>
                <w:rFonts w:ascii="Arial" w:hAnsi="Arial" w:eastAsia="Arial" w:cs="Arial"/>
                <w:sz w:val="15"/>
                <w:szCs w:val="15"/>
                <w:rtl w:val="0"/>
              </w:rPr>
              <w:t>Working Build</w:t>
            </w:r>
          </w:p>
        </w:tc>
      </w:tr>
      <w:tr w14:paraId="1C49C28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8B">
            <w:pPr>
              <w:spacing w:before="0" w:after="0" w:line="240" w:lineRule="auto"/>
              <w:ind w:firstLine="0"/>
              <w:jc w:val="left"/>
            </w:pPr>
            <w:r>
              <w:rPr>
                <w:rFonts w:ascii="Arial" w:hAnsi="Arial" w:eastAsia="Arial" w:cs="Arial"/>
                <w:sz w:val="15"/>
                <w:szCs w:val="15"/>
                <w:rtl w:val="0"/>
              </w:rPr>
              <w:t>SCR-06: DepEd DO 15 Gradebook &amp; Export</w:t>
            </w:r>
          </w:p>
        </w:tc>
        <w:tc>
          <w:tcPr>
            <w:tcW w:w="1016" w:type="dxa"/>
            <w:shd w:val="clear" w:color="auto" w:fill="FFFFFF"/>
            <w:tcMar>
              <w:top w:w="35" w:type="dxa"/>
              <w:left w:w="60" w:type="dxa"/>
              <w:bottom w:w="35" w:type="dxa"/>
              <w:right w:w="60" w:type="dxa"/>
            </w:tcMar>
            <w:vAlign w:val="top"/>
          </w:tcPr>
          <w:p w14:paraId="0000028C">
            <w:pPr>
              <w:spacing w:before="0" w:after="0" w:line="240" w:lineRule="auto"/>
              <w:ind w:firstLine="0"/>
              <w:jc w:val="left"/>
            </w:pPr>
            <w:r>
              <w:rPr>
                <w:rFonts w:ascii="Arial" w:hAnsi="Arial" w:eastAsia="Arial" w:cs="Arial"/>
                <w:sz w:val="15"/>
                <w:szCs w:val="15"/>
                <w:rtl w:val="0"/>
              </w:rPr>
              <w:t>TEACHER</w:t>
            </w:r>
          </w:p>
        </w:tc>
        <w:tc>
          <w:tcPr>
            <w:tcW w:w="1332" w:type="dxa"/>
            <w:shd w:val="clear" w:color="auto" w:fill="FFFFFF"/>
            <w:tcMar>
              <w:top w:w="35" w:type="dxa"/>
              <w:left w:w="60" w:type="dxa"/>
              <w:bottom w:w="35" w:type="dxa"/>
              <w:right w:w="60" w:type="dxa"/>
            </w:tcMar>
            <w:vAlign w:val="top"/>
          </w:tcPr>
          <w:p w14:paraId="0000028D">
            <w:pPr>
              <w:spacing w:before="0" w:after="0" w:line="240" w:lineRule="auto"/>
              <w:ind w:firstLine="0"/>
              <w:jc w:val="left"/>
            </w:pPr>
            <w:r>
              <w:rPr>
                <w:rFonts w:ascii="Arial" w:hAnsi="Arial" w:eastAsia="Arial" w:cs="Arial"/>
                <w:sz w:val="15"/>
                <w:szCs w:val="15"/>
                <w:rtl w:val="0"/>
              </w:rPr>
              <w:t>FR-05</w:t>
            </w:r>
          </w:p>
        </w:tc>
        <w:tc>
          <w:tcPr>
            <w:tcW w:w="2404" w:type="dxa"/>
            <w:shd w:val="clear" w:color="auto" w:fill="FFFFFF"/>
            <w:tcMar>
              <w:top w:w="35" w:type="dxa"/>
              <w:left w:w="60" w:type="dxa"/>
              <w:bottom w:w="35" w:type="dxa"/>
              <w:right w:w="60" w:type="dxa"/>
            </w:tcMar>
            <w:vAlign w:val="top"/>
          </w:tcPr>
          <w:p w14:paraId="0000028E">
            <w:pPr>
              <w:spacing w:before="0" w:after="0" w:line="240" w:lineRule="auto"/>
              <w:ind w:firstLine="0"/>
              <w:jc w:val="left"/>
              <w:rPr>
                <w:sz w:val="16"/>
                <w:szCs w:val="16"/>
              </w:rPr>
            </w:pPr>
            <w:r>
              <w:rPr>
                <w:rFonts w:ascii="Arial" w:hAnsi="Arial" w:eastAsia="Arial" w:cs="Arial"/>
                <w:sz w:val="16"/>
                <w:szCs w:val="16"/>
                <w:rtl w:val="0"/>
              </w:rPr>
              <w:t>In: WW, PT, QA scores. Out: Transmutated grade &amp; Excel/PDF.</w:t>
            </w:r>
          </w:p>
        </w:tc>
        <w:tc>
          <w:tcPr>
            <w:shd w:val="clear" w:color="auto" w:fill="FFFFFF"/>
            <w:tcMar>
              <w:top w:w="35" w:type="dxa"/>
              <w:left w:w="60" w:type="dxa"/>
              <w:bottom w:w="35" w:type="dxa"/>
              <w:right w:w="60" w:type="dxa"/>
            </w:tcMar>
            <w:vAlign w:val="top"/>
          </w:tcPr>
          <w:p w14:paraId="0000028F">
            <w:pPr>
              <w:spacing w:before="0" w:after="0" w:line="240" w:lineRule="auto"/>
              <w:ind w:firstLine="0"/>
              <w:jc w:val="left"/>
            </w:pPr>
            <w:r>
              <w:rPr>
                <w:rFonts w:ascii="Arial" w:hAnsi="Arial" w:eastAsia="Arial" w:cs="Arial"/>
                <w:sz w:val="15"/>
                <w:szCs w:val="15"/>
                <w:rtl w:val="0"/>
              </w:rPr>
              <w:t>Working Build</w:t>
            </w:r>
          </w:p>
        </w:tc>
      </w:tr>
      <w:tr w14:paraId="77360C2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90">
            <w:pPr>
              <w:spacing w:before="0" w:after="0" w:line="240" w:lineRule="auto"/>
              <w:ind w:firstLine="0"/>
              <w:jc w:val="left"/>
            </w:pPr>
            <w:r>
              <w:rPr>
                <w:rFonts w:ascii="Arial" w:hAnsi="Arial" w:eastAsia="Arial" w:cs="Arial"/>
                <w:sz w:val="15"/>
                <w:szCs w:val="15"/>
                <w:rtl w:val="0"/>
              </w:rPr>
              <w:t>SCR-07: Lesson Plan Guide Generator</w:t>
            </w:r>
          </w:p>
        </w:tc>
        <w:tc>
          <w:tcPr>
            <w:tcW w:w="1016" w:type="dxa"/>
            <w:shd w:val="clear" w:color="auto" w:fill="FFFFFF"/>
            <w:tcMar>
              <w:top w:w="35" w:type="dxa"/>
              <w:left w:w="60" w:type="dxa"/>
              <w:bottom w:w="35" w:type="dxa"/>
              <w:right w:w="60" w:type="dxa"/>
            </w:tcMar>
            <w:vAlign w:val="top"/>
          </w:tcPr>
          <w:p w14:paraId="00000291">
            <w:pPr>
              <w:spacing w:before="0" w:after="0" w:line="240" w:lineRule="auto"/>
              <w:ind w:firstLine="0"/>
              <w:jc w:val="left"/>
            </w:pPr>
            <w:r>
              <w:rPr>
                <w:rFonts w:ascii="Arial" w:hAnsi="Arial" w:eastAsia="Arial" w:cs="Arial"/>
                <w:sz w:val="15"/>
                <w:szCs w:val="15"/>
                <w:rtl w:val="0"/>
              </w:rPr>
              <w:t>TEACHER</w:t>
            </w:r>
          </w:p>
        </w:tc>
        <w:tc>
          <w:tcPr>
            <w:tcW w:w="1332" w:type="dxa"/>
            <w:shd w:val="clear" w:color="auto" w:fill="FFFFFF"/>
            <w:tcMar>
              <w:top w:w="35" w:type="dxa"/>
              <w:left w:w="60" w:type="dxa"/>
              <w:bottom w:w="35" w:type="dxa"/>
              <w:right w:w="60" w:type="dxa"/>
            </w:tcMar>
            <w:vAlign w:val="top"/>
          </w:tcPr>
          <w:p w14:paraId="00000292">
            <w:pPr>
              <w:spacing w:before="0" w:after="0" w:line="240" w:lineRule="auto"/>
              <w:ind w:firstLine="0"/>
              <w:jc w:val="left"/>
            </w:pPr>
            <w:r>
              <w:rPr>
                <w:rFonts w:ascii="Arial" w:hAnsi="Arial" w:eastAsia="Arial" w:cs="Arial"/>
                <w:sz w:val="15"/>
                <w:szCs w:val="15"/>
                <w:rtl w:val="0"/>
              </w:rPr>
              <w:t>FR-06</w:t>
            </w:r>
          </w:p>
        </w:tc>
        <w:tc>
          <w:tcPr>
            <w:tcW w:w="2404" w:type="dxa"/>
            <w:shd w:val="clear" w:color="auto" w:fill="FFFFFF"/>
            <w:tcMar>
              <w:top w:w="35" w:type="dxa"/>
              <w:left w:w="60" w:type="dxa"/>
              <w:bottom w:w="35" w:type="dxa"/>
              <w:right w:w="60" w:type="dxa"/>
            </w:tcMar>
            <w:vAlign w:val="top"/>
          </w:tcPr>
          <w:p w14:paraId="00000293">
            <w:pPr>
              <w:spacing w:before="0" w:after="0" w:line="240" w:lineRule="auto"/>
              <w:ind w:firstLine="0"/>
              <w:jc w:val="left"/>
              <w:rPr>
                <w:sz w:val="16"/>
                <w:szCs w:val="16"/>
              </w:rPr>
            </w:pPr>
            <w:r>
              <w:rPr>
                <w:rFonts w:ascii="Arial" w:hAnsi="Arial" w:eastAsia="Arial" w:cs="Arial"/>
                <w:sz w:val="16"/>
                <w:szCs w:val="16"/>
                <w:rtl w:val="0"/>
              </w:rPr>
              <w:t>In: Math topic &amp; competencies. Out: Editable DOCX/PDF guide.</w:t>
            </w:r>
          </w:p>
        </w:tc>
        <w:tc>
          <w:tcPr>
            <w:shd w:val="clear" w:color="auto" w:fill="FFFFFF"/>
            <w:tcMar>
              <w:top w:w="35" w:type="dxa"/>
              <w:left w:w="60" w:type="dxa"/>
              <w:bottom w:w="35" w:type="dxa"/>
              <w:right w:w="60" w:type="dxa"/>
            </w:tcMar>
            <w:vAlign w:val="top"/>
          </w:tcPr>
          <w:p w14:paraId="00000294">
            <w:pPr>
              <w:spacing w:before="0" w:after="0" w:line="240" w:lineRule="auto"/>
              <w:ind w:firstLine="0"/>
              <w:jc w:val="left"/>
            </w:pPr>
            <w:r>
              <w:rPr>
                <w:rFonts w:ascii="Arial" w:hAnsi="Arial" w:eastAsia="Arial" w:cs="Arial"/>
                <w:sz w:val="15"/>
                <w:szCs w:val="15"/>
                <w:rtl w:val="0"/>
              </w:rPr>
              <w:t>Working Build</w:t>
            </w:r>
          </w:p>
        </w:tc>
      </w:tr>
      <w:tr w14:paraId="2EDF346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95">
            <w:pPr>
              <w:spacing w:before="0" w:after="0" w:line="240" w:lineRule="auto"/>
              <w:ind w:firstLine="0"/>
              <w:jc w:val="left"/>
            </w:pPr>
            <w:r>
              <w:rPr>
                <w:rFonts w:ascii="Arial" w:hAnsi="Arial" w:eastAsia="Arial" w:cs="Arial"/>
                <w:sz w:val="15"/>
                <w:szCs w:val="15"/>
                <w:rtl w:val="0"/>
              </w:rPr>
              <w:t>SCR-08: Learning Materials Folder</w:t>
            </w:r>
          </w:p>
        </w:tc>
        <w:tc>
          <w:tcPr>
            <w:tcW w:w="1016" w:type="dxa"/>
            <w:shd w:val="clear" w:color="auto" w:fill="FFFFFF"/>
            <w:tcMar>
              <w:top w:w="35" w:type="dxa"/>
              <w:left w:w="60" w:type="dxa"/>
              <w:bottom w:w="35" w:type="dxa"/>
              <w:right w:w="60" w:type="dxa"/>
            </w:tcMar>
            <w:vAlign w:val="top"/>
          </w:tcPr>
          <w:p w14:paraId="00000296">
            <w:pPr>
              <w:spacing w:before="0" w:after="0" w:line="240" w:lineRule="auto"/>
              <w:ind w:firstLine="0"/>
              <w:jc w:val="left"/>
            </w:pPr>
            <w:r>
              <w:rPr>
                <w:rFonts w:ascii="Arial" w:hAnsi="Arial" w:eastAsia="Arial" w:cs="Arial"/>
                <w:sz w:val="15"/>
                <w:szCs w:val="15"/>
                <w:rtl w:val="0"/>
              </w:rPr>
              <w:t>TEACHER, STUDENT</w:t>
            </w:r>
          </w:p>
        </w:tc>
        <w:tc>
          <w:tcPr>
            <w:tcW w:w="1332" w:type="dxa"/>
            <w:shd w:val="clear" w:color="auto" w:fill="FFFFFF"/>
            <w:tcMar>
              <w:top w:w="35" w:type="dxa"/>
              <w:left w:w="60" w:type="dxa"/>
              <w:bottom w:w="35" w:type="dxa"/>
              <w:right w:w="60" w:type="dxa"/>
            </w:tcMar>
            <w:vAlign w:val="top"/>
          </w:tcPr>
          <w:p w14:paraId="00000297">
            <w:pPr>
              <w:spacing w:before="0" w:after="0" w:line="240" w:lineRule="auto"/>
              <w:ind w:firstLine="0"/>
              <w:jc w:val="left"/>
            </w:pPr>
            <w:r>
              <w:rPr>
                <w:rFonts w:ascii="Arial" w:hAnsi="Arial" w:eastAsia="Arial" w:cs="Arial"/>
                <w:sz w:val="15"/>
                <w:szCs w:val="15"/>
                <w:rtl w:val="0"/>
              </w:rPr>
              <w:t>FR-07</w:t>
            </w:r>
          </w:p>
        </w:tc>
        <w:tc>
          <w:tcPr>
            <w:tcW w:w="2404" w:type="dxa"/>
            <w:shd w:val="clear" w:color="auto" w:fill="FFFFFF"/>
            <w:tcMar>
              <w:top w:w="35" w:type="dxa"/>
              <w:left w:w="60" w:type="dxa"/>
              <w:bottom w:w="35" w:type="dxa"/>
              <w:right w:w="60" w:type="dxa"/>
            </w:tcMar>
            <w:vAlign w:val="top"/>
          </w:tcPr>
          <w:p w14:paraId="00000298">
            <w:pPr>
              <w:spacing w:before="0" w:after="0" w:line="240" w:lineRule="auto"/>
              <w:ind w:firstLine="0"/>
              <w:jc w:val="left"/>
              <w:rPr>
                <w:sz w:val="16"/>
                <w:szCs w:val="16"/>
              </w:rPr>
            </w:pPr>
            <w:r>
              <w:rPr>
                <w:rFonts w:ascii="Arial" w:hAnsi="Arial" w:eastAsia="Arial" w:cs="Arial"/>
                <w:sz w:val="16"/>
                <w:szCs w:val="16"/>
                <w:rtl w:val="0"/>
              </w:rPr>
              <w:t>In: PDF/PPTX handouts. Out: Downloadable class files.</w:t>
            </w:r>
          </w:p>
        </w:tc>
        <w:tc>
          <w:tcPr>
            <w:shd w:val="clear" w:color="auto" w:fill="FFFFFF"/>
            <w:tcMar>
              <w:top w:w="35" w:type="dxa"/>
              <w:left w:w="60" w:type="dxa"/>
              <w:bottom w:w="35" w:type="dxa"/>
              <w:right w:w="60" w:type="dxa"/>
            </w:tcMar>
            <w:vAlign w:val="top"/>
          </w:tcPr>
          <w:p w14:paraId="00000299">
            <w:pPr>
              <w:spacing w:before="0" w:after="0" w:line="240" w:lineRule="auto"/>
              <w:ind w:firstLine="0"/>
              <w:jc w:val="left"/>
            </w:pPr>
            <w:r>
              <w:rPr>
                <w:rFonts w:ascii="Arial" w:hAnsi="Arial" w:eastAsia="Arial" w:cs="Arial"/>
                <w:sz w:val="15"/>
                <w:szCs w:val="15"/>
                <w:rtl w:val="0"/>
              </w:rPr>
              <w:t>Working Build</w:t>
            </w:r>
          </w:p>
        </w:tc>
      </w:tr>
      <w:tr w14:paraId="31085AD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9A">
            <w:pPr>
              <w:spacing w:before="0" w:after="0" w:line="240" w:lineRule="auto"/>
              <w:ind w:firstLine="0"/>
              <w:jc w:val="left"/>
            </w:pPr>
            <w:r>
              <w:rPr>
                <w:rFonts w:ascii="Arial" w:hAnsi="Arial" w:eastAsia="Arial" w:cs="Arial"/>
                <w:sz w:val="15"/>
                <w:szCs w:val="15"/>
                <w:rtl w:val="0"/>
              </w:rPr>
              <w:t>SCR-09: Student App (Schedule, Tasks, Alerts)</w:t>
            </w:r>
          </w:p>
        </w:tc>
        <w:tc>
          <w:tcPr>
            <w:tcW w:w="1016" w:type="dxa"/>
            <w:shd w:val="clear" w:color="auto" w:fill="FFFFFF"/>
            <w:tcMar>
              <w:top w:w="35" w:type="dxa"/>
              <w:left w:w="60" w:type="dxa"/>
              <w:bottom w:w="35" w:type="dxa"/>
              <w:right w:w="60" w:type="dxa"/>
            </w:tcMar>
            <w:vAlign w:val="top"/>
          </w:tcPr>
          <w:p w14:paraId="0000029B">
            <w:pPr>
              <w:spacing w:before="0" w:after="0" w:line="240" w:lineRule="auto"/>
              <w:ind w:firstLine="0"/>
              <w:jc w:val="left"/>
            </w:pPr>
            <w:r>
              <w:rPr>
                <w:rFonts w:ascii="Arial" w:hAnsi="Arial" w:eastAsia="Arial" w:cs="Arial"/>
                <w:sz w:val="15"/>
                <w:szCs w:val="15"/>
                <w:rtl w:val="0"/>
              </w:rPr>
              <w:t>STUDENT</w:t>
            </w:r>
          </w:p>
        </w:tc>
        <w:tc>
          <w:tcPr>
            <w:tcW w:w="1332" w:type="dxa"/>
            <w:shd w:val="clear" w:color="auto" w:fill="FFFFFF"/>
            <w:tcMar>
              <w:top w:w="35" w:type="dxa"/>
              <w:left w:w="60" w:type="dxa"/>
              <w:bottom w:w="35" w:type="dxa"/>
              <w:right w:w="60" w:type="dxa"/>
            </w:tcMar>
            <w:vAlign w:val="top"/>
          </w:tcPr>
          <w:p w14:paraId="0000029C">
            <w:pPr>
              <w:spacing w:before="0" w:after="0" w:line="240" w:lineRule="auto"/>
              <w:ind w:firstLine="0"/>
              <w:jc w:val="left"/>
            </w:pPr>
            <w:r>
              <w:rPr>
                <w:rFonts w:ascii="Arial" w:hAnsi="Arial" w:eastAsia="Arial" w:cs="Arial"/>
                <w:sz w:val="15"/>
                <w:szCs w:val="15"/>
                <w:rtl w:val="0"/>
              </w:rPr>
              <w:t>FR-01–04, 07, 08</w:t>
            </w:r>
          </w:p>
        </w:tc>
        <w:tc>
          <w:tcPr>
            <w:tcW w:w="2404" w:type="dxa"/>
            <w:shd w:val="clear" w:color="auto" w:fill="FFFFFF"/>
            <w:tcMar>
              <w:top w:w="35" w:type="dxa"/>
              <w:left w:w="60" w:type="dxa"/>
              <w:bottom w:w="35" w:type="dxa"/>
              <w:right w:w="60" w:type="dxa"/>
            </w:tcMar>
            <w:vAlign w:val="top"/>
          </w:tcPr>
          <w:p w14:paraId="0000029D">
            <w:pPr>
              <w:spacing w:before="0" w:after="0" w:line="240" w:lineRule="auto"/>
              <w:ind w:firstLine="0"/>
              <w:jc w:val="left"/>
              <w:rPr>
                <w:sz w:val="16"/>
                <w:szCs w:val="16"/>
              </w:rPr>
            </w:pPr>
            <w:r>
              <w:rPr>
                <w:rFonts w:ascii="Arial" w:hAnsi="Arial" w:eastAsia="Arial" w:cs="Arial"/>
                <w:sz w:val="16"/>
                <w:szCs w:val="16"/>
                <w:rtl w:val="0"/>
              </w:rPr>
              <w:t>In: Student login. Out: Attendance, schedule, tasks/quizzes, grades, alerts.</w:t>
            </w:r>
          </w:p>
        </w:tc>
        <w:tc>
          <w:tcPr>
            <w:shd w:val="clear" w:color="auto" w:fill="FFFFFF"/>
            <w:tcMar>
              <w:top w:w="35" w:type="dxa"/>
              <w:left w:w="60" w:type="dxa"/>
              <w:bottom w:w="35" w:type="dxa"/>
              <w:right w:w="60" w:type="dxa"/>
            </w:tcMar>
            <w:vAlign w:val="top"/>
          </w:tcPr>
          <w:p w14:paraId="0000029E">
            <w:pPr>
              <w:spacing w:before="0" w:after="0" w:line="240" w:lineRule="auto"/>
              <w:ind w:firstLine="0"/>
              <w:jc w:val="left"/>
            </w:pPr>
            <w:r>
              <w:rPr>
                <w:rFonts w:ascii="Arial" w:hAnsi="Arial" w:eastAsia="Arial" w:cs="Arial"/>
                <w:sz w:val="15"/>
                <w:szCs w:val="15"/>
                <w:rtl w:val="0"/>
              </w:rPr>
              <w:t>Working Build</w:t>
            </w:r>
          </w:p>
        </w:tc>
      </w:tr>
      <w:tr w14:paraId="50E9B8C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9F">
            <w:pPr>
              <w:spacing w:before="0" w:after="0" w:line="240" w:lineRule="auto"/>
              <w:ind w:firstLine="0"/>
              <w:jc w:val="left"/>
            </w:pPr>
            <w:r>
              <w:rPr>
                <w:rFonts w:ascii="Arial" w:hAnsi="Arial" w:eastAsia="Arial" w:cs="Arial"/>
                <w:sz w:val="15"/>
                <w:szCs w:val="15"/>
                <w:rtl w:val="0"/>
              </w:rPr>
              <w:t>SCR-10: Parent App (Schedule, Due Dates, Alerts)</w:t>
            </w:r>
          </w:p>
        </w:tc>
        <w:tc>
          <w:tcPr>
            <w:tcW w:w="1016" w:type="dxa"/>
            <w:shd w:val="clear" w:color="auto" w:fill="FFFFFF"/>
            <w:tcMar>
              <w:top w:w="35" w:type="dxa"/>
              <w:left w:w="60" w:type="dxa"/>
              <w:bottom w:w="35" w:type="dxa"/>
              <w:right w:w="60" w:type="dxa"/>
            </w:tcMar>
            <w:vAlign w:val="top"/>
          </w:tcPr>
          <w:p w14:paraId="000002A0">
            <w:pPr>
              <w:spacing w:before="0" w:after="0" w:line="240" w:lineRule="auto"/>
              <w:ind w:firstLine="0"/>
              <w:jc w:val="left"/>
            </w:pPr>
            <w:r>
              <w:rPr>
                <w:rFonts w:ascii="Arial" w:hAnsi="Arial" w:eastAsia="Arial" w:cs="Arial"/>
                <w:sz w:val="15"/>
                <w:szCs w:val="15"/>
                <w:rtl w:val="0"/>
              </w:rPr>
              <w:t>PARENT</w:t>
            </w:r>
          </w:p>
        </w:tc>
        <w:tc>
          <w:tcPr>
            <w:tcW w:w="1332" w:type="dxa"/>
            <w:shd w:val="clear" w:color="auto" w:fill="FFFFFF"/>
            <w:tcMar>
              <w:top w:w="35" w:type="dxa"/>
              <w:left w:w="60" w:type="dxa"/>
              <w:bottom w:w="35" w:type="dxa"/>
              <w:right w:w="60" w:type="dxa"/>
            </w:tcMar>
            <w:vAlign w:val="top"/>
          </w:tcPr>
          <w:p w14:paraId="000002A1">
            <w:pPr>
              <w:spacing w:before="0" w:after="0" w:line="240" w:lineRule="auto"/>
              <w:ind w:firstLine="0"/>
              <w:jc w:val="left"/>
            </w:pPr>
            <w:r>
              <w:rPr>
                <w:rFonts w:ascii="Arial" w:hAnsi="Arial" w:eastAsia="Arial" w:cs="Arial"/>
                <w:sz w:val="15"/>
                <w:szCs w:val="15"/>
                <w:rtl w:val="0"/>
              </w:rPr>
              <w:t>FR-02, FR-03, FR-08</w:t>
            </w:r>
          </w:p>
        </w:tc>
        <w:tc>
          <w:tcPr>
            <w:tcW w:w="2404" w:type="dxa"/>
            <w:shd w:val="clear" w:color="auto" w:fill="FFFFFF"/>
            <w:tcMar>
              <w:top w:w="35" w:type="dxa"/>
              <w:left w:w="60" w:type="dxa"/>
              <w:bottom w:w="35" w:type="dxa"/>
              <w:right w:w="60" w:type="dxa"/>
            </w:tcMar>
            <w:vAlign w:val="top"/>
          </w:tcPr>
          <w:p w14:paraId="000002A2">
            <w:pPr>
              <w:spacing w:before="0" w:after="0" w:line="240" w:lineRule="auto"/>
              <w:ind w:firstLine="0"/>
              <w:jc w:val="left"/>
              <w:rPr>
                <w:sz w:val="16"/>
                <w:szCs w:val="16"/>
              </w:rPr>
            </w:pPr>
            <w:r>
              <w:rPr>
                <w:rFonts w:ascii="Arial" w:hAnsi="Arial" w:eastAsia="Arial" w:cs="Arial"/>
                <w:sz w:val="16"/>
                <w:szCs w:val="16"/>
                <w:rtl w:val="0"/>
              </w:rPr>
              <w:t>In: Parent login &amp; code. Out: Child attendance, schedule, alerts, grades.</w:t>
            </w:r>
          </w:p>
        </w:tc>
        <w:tc>
          <w:tcPr>
            <w:shd w:val="clear" w:color="auto" w:fill="FFFFFF"/>
            <w:tcMar>
              <w:top w:w="35" w:type="dxa"/>
              <w:left w:w="60" w:type="dxa"/>
              <w:bottom w:w="35" w:type="dxa"/>
              <w:right w:w="60" w:type="dxa"/>
            </w:tcMar>
            <w:vAlign w:val="top"/>
          </w:tcPr>
          <w:p w14:paraId="000002A3">
            <w:pPr>
              <w:spacing w:before="0" w:after="0" w:line="240" w:lineRule="auto"/>
              <w:ind w:firstLine="0"/>
              <w:jc w:val="left"/>
            </w:pPr>
            <w:r>
              <w:rPr>
                <w:rFonts w:ascii="Arial" w:hAnsi="Arial" w:eastAsia="Arial" w:cs="Arial"/>
                <w:sz w:val="15"/>
                <w:szCs w:val="15"/>
                <w:rtl w:val="0"/>
              </w:rPr>
              <w:t>Working Build</w:t>
            </w:r>
          </w:p>
        </w:tc>
      </w:tr>
      <w:tr w14:paraId="14B9EED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shd w:val="clear" w:color="auto" w:fill="FFFFFF"/>
            <w:tcMar>
              <w:top w:w="35" w:type="dxa"/>
              <w:left w:w="60" w:type="dxa"/>
              <w:bottom w:w="35" w:type="dxa"/>
              <w:right w:w="60" w:type="dxa"/>
            </w:tcMar>
            <w:vAlign w:val="top"/>
          </w:tcPr>
          <w:p w14:paraId="000002A4">
            <w:pPr>
              <w:spacing w:before="0" w:after="0" w:line="240" w:lineRule="auto"/>
              <w:ind w:firstLine="0"/>
              <w:jc w:val="left"/>
            </w:pPr>
            <w:r>
              <w:rPr>
                <w:rFonts w:ascii="Arial" w:hAnsi="Arial" w:eastAsia="Arial" w:cs="Arial"/>
                <w:sz w:val="15"/>
                <w:szCs w:val="15"/>
                <w:rtl w:val="0"/>
              </w:rPr>
              <w:t>HW-01: ESP32 RC522 RFID Scanner Unit</w:t>
            </w:r>
          </w:p>
        </w:tc>
        <w:tc>
          <w:tcPr>
            <w:tcW w:w="1016" w:type="dxa"/>
            <w:shd w:val="clear" w:color="auto" w:fill="FFFFFF"/>
            <w:tcMar>
              <w:top w:w="35" w:type="dxa"/>
              <w:left w:w="60" w:type="dxa"/>
              <w:bottom w:w="35" w:type="dxa"/>
              <w:right w:w="60" w:type="dxa"/>
            </w:tcMar>
            <w:vAlign w:val="top"/>
          </w:tcPr>
          <w:p w14:paraId="000002A5">
            <w:pPr>
              <w:spacing w:before="0" w:after="0" w:line="240" w:lineRule="auto"/>
              <w:ind w:firstLine="0"/>
              <w:jc w:val="left"/>
            </w:pPr>
            <w:r>
              <w:rPr>
                <w:rFonts w:ascii="Arial" w:hAnsi="Arial" w:eastAsia="Arial" w:cs="Arial"/>
                <w:sz w:val="15"/>
                <w:szCs w:val="15"/>
                <w:rtl w:val="0"/>
              </w:rPr>
              <w:t>STUDENT, TEACHER</w:t>
            </w:r>
          </w:p>
        </w:tc>
        <w:tc>
          <w:tcPr>
            <w:tcW w:w="1332" w:type="dxa"/>
            <w:shd w:val="clear" w:color="auto" w:fill="FFFFFF"/>
            <w:tcMar>
              <w:top w:w="35" w:type="dxa"/>
              <w:left w:w="60" w:type="dxa"/>
              <w:bottom w:w="35" w:type="dxa"/>
              <w:right w:w="60" w:type="dxa"/>
            </w:tcMar>
            <w:vAlign w:val="top"/>
          </w:tcPr>
          <w:p w14:paraId="000002A6">
            <w:pPr>
              <w:spacing w:before="0" w:after="0" w:line="240" w:lineRule="auto"/>
              <w:ind w:firstLine="0"/>
              <w:jc w:val="left"/>
            </w:pPr>
            <w:r>
              <w:rPr>
                <w:rFonts w:ascii="Arial" w:hAnsi="Arial" w:eastAsia="Arial" w:cs="Arial"/>
                <w:sz w:val="15"/>
                <w:szCs w:val="15"/>
                <w:rtl w:val="0"/>
              </w:rPr>
              <w:t>FR-01, NFR-01/02</w:t>
            </w:r>
          </w:p>
        </w:tc>
        <w:tc>
          <w:tcPr>
            <w:tcW w:w="2404" w:type="dxa"/>
            <w:shd w:val="clear" w:color="auto" w:fill="FFFFFF"/>
            <w:tcMar>
              <w:top w:w="35" w:type="dxa"/>
              <w:left w:w="60" w:type="dxa"/>
              <w:bottom w:w="35" w:type="dxa"/>
              <w:right w:w="60" w:type="dxa"/>
            </w:tcMar>
            <w:vAlign w:val="top"/>
          </w:tcPr>
          <w:p w14:paraId="1BB77020">
            <w:pPr>
              <w:rPr>
                <w:sz w:val="16"/>
                <w:szCs w:val="16"/>
              </w:rPr>
            </w:pPr>
            <w:r>
              <w:rPr>
                <w:sz w:val="16"/>
                <w:szCs w:val="16"/>
              </w:rPr>
              <w:t>In: 13.56 MHz RFID tap. Out: USB Serial UID stream to Flutter app, LED/buzzer cues.</w:t>
            </w:r>
          </w:p>
        </w:tc>
        <w:tc>
          <w:tcPr>
            <w:shd w:val="clear" w:color="auto" w:fill="FFFFFF"/>
            <w:tcMar>
              <w:top w:w="35" w:type="dxa"/>
              <w:left w:w="60" w:type="dxa"/>
              <w:bottom w:w="35" w:type="dxa"/>
              <w:right w:w="60" w:type="dxa"/>
            </w:tcMar>
            <w:vAlign w:val="top"/>
          </w:tcPr>
          <w:p w14:paraId="000002A8">
            <w:pPr>
              <w:spacing w:before="0" w:after="0" w:line="240" w:lineRule="auto"/>
              <w:ind w:firstLine="0"/>
              <w:jc w:val="left"/>
            </w:pPr>
            <w:r>
              <w:rPr>
                <w:rFonts w:ascii="Arial" w:hAnsi="Arial" w:eastAsia="Arial" w:cs="Arial"/>
                <w:sz w:val="15"/>
                <w:szCs w:val="15"/>
                <w:rtl w:val="0"/>
              </w:rPr>
              <w:t>Working Hardware</w:t>
            </w:r>
          </w:p>
        </w:tc>
      </w:tr>
    </w:tbl>
    <w:p w14:paraId="000002A9">
      <w:pPr>
        <w:spacing w:before="0" w:after="0" w:line="276" w:lineRule="auto"/>
        <w:ind w:firstLine="720"/>
        <w:jc w:val="both"/>
      </w:pPr>
      <w:r>
        <w:rPr>
          <w:rFonts w:ascii="Arial" w:hAnsi="Arial" w:eastAsia="Arial" w:cs="Arial"/>
          <w:sz w:val="22"/>
          <w:szCs w:val="22"/>
          <w:rtl w:val="0"/>
        </w:rPr>
        <w:t>Table 9 lists the prototype screens and hardware module, their users, linked FRs, inputs/outputs, and actual status.</w:t>
      </w:r>
    </w:p>
    <w:p w14:paraId="000002AA">
      <w:pPr>
        <w:spacing w:before="0" w:after="0" w:line="240" w:lineRule="auto"/>
      </w:pPr>
    </w:p>
    <w:p w14:paraId="000002AB">
      <w:pPr>
        <w:keepNext/>
        <w:spacing w:before="0" w:after="0"/>
        <w:ind w:firstLine="0"/>
        <w:jc w:val="left"/>
      </w:pPr>
      <w:r>
        <w:rPr>
          <w:rFonts w:ascii="Arial" w:hAnsi="Arial" w:eastAsia="Arial" w:cs="Arial"/>
          <w:b/>
          <w:bCs/>
          <w:sz w:val="24"/>
          <w:szCs w:val="24"/>
          <w:rtl w:val="0"/>
        </w:rPr>
        <w:t>3.11 Implementation Plan</w:t>
      </w:r>
    </w:p>
    <w:p w14:paraId="000002AC">
      <w:pPr>
        <w:spacing w:before="0" w:after="0" w:line="276" w:lineRule="auto"/>
        <w:ind w:firstLine="720"/>
        <w:jc w:val="both"/>
      </w:pPr>
      <w:r>
        <w:t>The implementation plan covers preparation (Oct 25–Nov 2, 2026) and live classroom deployment, training, pilot use, and turnover (Nov 3–7, 2026) at Eduardo Barreto Sr. High School. If internet connectivity drops, the Flutter application automatically queues attendance scans in its local Drift / SQLite database (OfflineSyncService); if a student forgets their card or power fails, the teacher uses the permanent manual attendance list on her laptop or phone.</w:t>
      </w:r>
    </w:p>
    <w:p w14:paraId="000002AD">
      <w:pPr>
        <w:keepNext/>
        <w:spacing w:before="0" w:after="0"/>
        <w:ind w:firstLine="0"/>
        <w:jc w:val="left"/>
      </w:pPr>
      <w:r>
        <w:rPr>
          <w:rFonts w:ascii="Arial" w:hAnsi="Arial" w:eastAsia="Arial" w:cs="Arial"/>
          <w:b/>
          <w:bCs/>
          <w:sz w:val="22"/>
          <w:szCs w:val="22"/>
          <w:rtl w:val="0"/>
        </w:rPr>
        <w:t>Table 10</w:t>
      </w:r>
    </w:p>
    <w:p w14:paraId="000002AE">
      <w:pPr>
        <w:keepNext/>
        <w:spacing w:before="0" w:after="40"/>
        <w:ind w:firstLine="0"/>
        <w:jc w:val="left"/>
      </w:pPr>
      <w:r>
        <w:rPr>
          <w:rFonts w:ascii="Arial" w:hAnsi="Arial" w:eastAsia="Arial" w:cs="Arial"/>
          <w:i/>
          <w:iCs/>
          <w:sz w:val="22"/>
          <w:szCs w:val="22"/>
          <w:rtl w:val="0"/>
        </w:rPr>
        <w:t>Implementation and Deployment Plan Schedule of CLASSREALM</w:t>
      </w:r>
    </w:p>
    <w:tbl>
      <w:tblPr>
        <w:tblStyle w:val="24"/>
        <w:tblW w:w="7920" w:type="dxa"/>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115" w:type="dxa"/>
          <w:bottom w:w="0" w:type="dxa"/>
          <w:right w:w="115" w:type="dxa"/>
        </w:tblCellMar>
      </w:tblPr>
      <w:tblGrid>
        <w:gridCol w:w="1133"/>
        <w:gridCol w:w="1068"/>
        <w:gridCol w:w="1068"/>
        <w:gridCol w:w="1800"/>
        <w:gridCol w:w="1727"/>
        <w:gridCol w:w="1124"/>
      </w:tblGrid>
      <w:tr w14:paraId="47FA37D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tblHeader/>
          <w:jc w:val="center"/>
        </w:trPr>
        <w:tc>
          <w:tcPr>
            <w:tcW w:w="1133" w:type="dxa"/>
            <w:shd w:val="clear" w:color="auto" w:fill="F2F2F2"/>
            <w:tcMar>
              <w:top w:w="45" w:type="dxa"/>
              <w:left w:w="60" w:type="dxa"/>
              <w:bottom w:w="45" w:type="dxa"/>
              <w:right w:w="60" w:type="dxa"/>
            </w:tcMar>
            <w:vAlign w:val="center"/>
          </w:tcPr>
          <w:p w14:paraId="000002AF">
            <w:pPr>
              <w:spacing w:before="0" w:after="0" w:line="240" w:lineRule="auto"/>
              <w:ind w:firstLine="0"/>
              <w:jc w:val="left"/>
            </w:pPr>
            <w:r>
              <w:rPr>
                <w:rFonts w:ascii="Arial" w:hAnsi="Arial" w:eastAsia="Arial" w:cs="Arial"/>
                <w:b/>
                <w:bCs/>
                <w:sz w:val="15"/>
                <w:szCs w:val="15"/>
                <w:rtl w:val="0"/>
              </w:rPr>
              <w:t>TASK / ACTIVITY</w:t>
            </w:r>
          </w:p>
        </w:tc>
        <w:tc>
          <w:tcPr>
            <w:tcW w:w="1068" w:type="dxa"/>
            <w:shd w:val="clear" w:color="auto" w:fill="F2F2F2"/>
            <w:tcMar>
              <w:top w:w="45" w:type="dxa"/>
              <w:left w:w="60" w:type="dxa"/>
              <w:bottom w:w="45" w:type="dxa"/>
              <w:right w:w="60" w:type="dxa"/>
            </w:tcMar>
            <w:vAlign w:val="center"/>
          </w:tcPr>
          <w:p w14:paraId="000002B0">
            <w:pPr>
              <w:spacing w:before="0" w:after="0" w:line="240" w:lineRule="auto"/>
              <w:ind w:firstLine="0"/>
              <w:jc w:val="left"/>
            </w:pPr>
            <w:r>
              <w:rPr>
                <w:rFonts w:ascii="Arial" w:hAnsi="Arial" w:eastAsia="Arial" w:cs="Arial"/>
                <w:b/>
                <w:bCs/>
                <w:sz w:val="15"/>
                <w:szCs w:val="15"/>
                <w:rtl w:val="0"/>
              </w:rPr>
              <w:t>OWNER</w:t>
            </w:r>
          </w:p>
        </w:tc>
        <w:tc>
          <w:tcPr>
            <w:tcW w:w="1068" w:type="dxa"/>
            <w:shd w:val="clear" w:color="auto" w:fill="F2F2F2"/>
            <w:tcMar>
              <w:top w:w="45" w:type="dxa"/>
              <w:left w:w="60" w:type="dxa"/>
              <w:bottom w:w="45" w:type="dxa"/>
              <w:right w:w="60" w:type="dxa"/>
            </w:tcMar>
            <w:vAlign w:val="center"/>
          </w:tcPr>
          <w:p w14:paraId="000002B1">
            <w:pPr>
              <w:spacing w:before="0" w:after="0" w:line="240" w:lineRule="auto"/>
              <w:ind w:firstLine="0"/>
              <w:jc w:val="left"/>
            </w:pPr>
            <w:r>
              <w:rPr>
                <w:rFonts w:ascii="Arial" w:hAnsi="Arial" w:eastAsia="Arial" w:cs="Arial"/>
                <w:b/>
                <w:bCs/>
                <w:sz w:val="15"/>
                <w:szCs w:val="15"/>
                <w:rtl w:val="0"/>
              </w:rPr>
              <w:t>DATES</w:t>
            </w:r>
          </w:p>
        </w:tc>
        <w:tc>
          <w:tcPr>
            <w:tcW w:w="1800" w:type="dxa"/>
            <w:shd w:val="clear" w:color="auto" w:fill="F2F2F2"/>
            <w:tcMar>
              <w:top w:w="45" w:type="dxa"/>
              <w:left w:w="60" w:type="dxa"/>
              <w:bottom w:w="45" w:type="dxa"/>
              <w:right w:w="60" w:type="dxa"/>
            </w:tcMar>
            <w:vAlign w:val="center"/>
          </w:tcPr>
          <w:p w14:paraId="000002B2">
            <w:pPr>
              <w:spacing w:before="0" w:after="0" w:line="240" w:lineRule="auto"/>
              <w:ind w:firstLine="0"/>
              <w:jc w:val="left"/>
            </w:pPr>
            <w:r>
              <w:rPr>
                <w:rFonts w:ascii="Arial" w:hAnsi="Arial" w:eastAsia="Arial" w:cs="Arial"/>
                <w:b/>
                <w:bCs/>
                <w:sz w:val="15"/>
                <w:szCs w:val="15"/>
                <w:rtl w:val="0"/>
              </w:rPr>
              <w:t>PREREQUISITES &amp; RESOURCES</w:t>
            </w:r>
          </w:p>
        </w:tc>
        <w:tc>
          <w:tcPr>
            <w:tcW w:w="1727" w:type="dxa"/>
            <w:shd w:val="clear" w:color="auto" w:fill="F2F2F2"/>
            <w:tcMar>
              <w:top w:w="45" w:type="dxa"/>
              <w:left w:w="60" w:type="dxa"/>
              <w:bottom w:w="45" w:type="dxa"/>
              <w:right w:w="60" w:type="dxa"/>
            </w:tcMar>
            <w:vAlign w:val="center"/>
          </w:tcPr>
          <w:p w14:paraId="000002B3">
            <w:pPr>
              <w:spacing w:before="0" w:after="0" w:line="240" w:lineRule="auto"/>
              <w:ind w:firstLine="0"/>
              <w:jc w:val="left"/>
            </w:pPr>
            <w:r>
              <w:rPr>
                <w:rFonts w:ascii="Arial" w:hAnsi="Arial" w:eastAsia="Arial" w:cs="Arial"/>
                <w:b/>
                <w:bCs/>
                <w:sz w:val="15"/>
                <w:szCs w:val="15"/>
                <w:rtl w:val="0"/>
              </w:rPr>
              <w:t>OUTPUT / ACCEPTANCE EVIDENCE</w:t>
            </w:r>
          </w:p>
        </w:tc>
        <w:tc>
          <w:tcPr>
            <w:tcW w:w="1124" w:type="dxa"/>
            <w:shd w:val="clear" w:color="auto" w:fill="F2F2F2"/>
            <w:tcMar>
              <w:top w:w="45" w:type="dxa"/>
              <w:left w:w="60" w:type="dxa"/>
              <w:bottom w:w="45" w:type="dxa"/>
              <w:right w:w="60" w:type="dxa"/>
            </w:tcMar>
            <w:vAlign w:val="center"/>
          </w:tcPr>
          <w:p w14:paraId="000002B4">
            <w:pPr>
              <w:spacing w:before="0" w:after="0" w:line="240" w:lineRule="auto"/>
              <w:ind w:firstLine="0"/>
              <w:jc w:val="left"/>
            </w:pPr>
            <w:r>
              <w:rPr>
                <w:rFonts w:ascii="Arial" w:hAnsi="Arial" w:eastAsia="Arial" w:cs="Arial"/>
                <w:b/>
                <w:bCs/>
                <w:sz w:val="15"/>
                <w:szCs w:val="15"/>
                <w:rtl w:val="0"/>
              </w:rPr>
              <w:t>STATUS</w:t>
            </w:r>
          </w:p>
        </w:tc>
      </w:tr>
      <w:tr w14:paraId="1E283C6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B5">
            <w:pPr>
              <w:spacing w:before="0" w:after="0" w:line="240" w:lineRule="auto"/>
              <w:ind w:firstLine="0"/>
              <w:jc w:val="left"/>
            </w:pPr>
            <w:r>
              <w:rPr>
                <w:rFonts w:ascii="Arial" w:hAnsi="Arial" w:eastAsia="Arial" w:cs="Arial"/>
                <w:sz w:val="15"/>
                <w:szCs w:val="15"/>
                <w:rtl w:val="0"/>
              </w:rPr>
              <w:t>1. Cloud DB &amp; Account Setup</w:t>
            </w:r>
          </w:p>
        </w:tc>
        <w:tc>
          <w:tcPr>
            <w:tcW w:w="1068" w:type="dxa"/>
            <w:shd w:val="clear" w:color="auto" w:fill="FFFFFF"/>
            <w:tcMar>
              <w:top w:w="35" w:type="dxa"/>
              <w:left w:w="60" w:type="dxa"/>
              <w:bottom w:w="35" w:type="dxa"/>
              <w:right w:w="60" w:type="dxa"/>
            </w:tcMar>
            <w:vAlign w:val="top"/>
          </w:tcPr>
          <w:p w14:paraId="000002B6">
            <w:pPr>
              <w:spacing w:before="0" w:after="0" w:line="240" w:lineRule="auto"/>
              <w:ind w:firstLine="0"/>
              <w:jc w:val="left"/>
            </w:pPr>
            <w:r>
              <w:rPr>
                <w:rFonts w:ascii="Arial" w:hAnsi="Arial" w:eastAsia="Arial" w:cs="Arial"/>
                <w:sz w:val="15"/>
                <w:szCs w:val="15"/>
                <w:rtl w:val="0"/>
              </w:rPr>
              <w:t>Backend Lead</w:t>
            </w:r>
          </w:p>
        </w:tc>
        <w:tc>
          <w:tcPr>
            <w:tcW w:w="1068" w:type="dxa"/>
            <w:shd w:val="clear" w:color="auto" w:fill="FFFFFF"/>
            <w:tcMar>
              <w:top w:w="35" w:type="dxa"/>
              <w:left w:w="60" w:type="dxa"/>
              <w:bottom w:w="35" w:type="dxa"/>
              <w:right w:w="60" w:type="dxa"/>
            </w:tcMar>
            <w:vAlign w:val="top"/>
          </w:tcPr>
          <w:p w14:paraId="000002B7">
            <w:pPr>
              <w:spacing w:before="0" w:after="0" w:line="240" w:lineRule="auto"/>
              <w:ind w:firstLine="0"/>
              <w:jc w:val="left"/>
            </w:pPr>
            <w:r>
              <w:rPr>
                <w:rFonts w:ascii="Arial" w:hAnsi="Arial" w:eastAsia="Arial" w:cs="Arial"/>
                <w:sz w:val="15"/>
                <w:szCs w:val="15"/>
                <w:rtl w:val="0"/>
              </w:rPr>
              <w:t>Oct 25–28, 2026</w:t>
            </w:r>
          </w:p>
        </w:tc>
        <w:tc>
          <w:tcPr>
            <w:tcW w:w="1800" w:type="dxa"/>
            <w:shd w:val="clear" w:color="auto" w:fill="FFFFFF"/>
            <w:tcMar>
              <w:top w:w="35" w:type="dxa"/>
              <w:left w:w="60" w:type="dxa"/>
              <w:bottom w:w="35" w:type="dxa"/>
              <w:right w:w="60" w:type="dxa"/>
            </w:tcMar>
            <w:vAlign w:val="top"/>
          </w:tcPr>
          <w:p w14:paraId="000002B8">
            <w:pPr>
              <w:spacing w:before="0" w:after="0" w:line="240" w:lineRule="auto"/>
              <w:ind w:firstLine="0"/>
              <w:jc w:val="left"/>
              <w:rPr>
                <w:sz w:val="16"/>
                <w:szCs w:val="16"/>
              </w:rPr>
            </w:pPr>
            <w:r>
              <w:rPr>
                <w:rFonts w:ascii="Arial" w:hAnsi="Arial" w:eastAsia="Arial" w:cs="Arial"/>
                <w:sz w:val="16"/>
                <w:szCs w:val="16"/>
                <w:rtl w:val="0"/>
              </w:rPr>
              <w:t>Supabase/Firebase project; class rosters.</w:t>
            </w:r>
          </w:p>
        </w:tc>
        <w:tc>
          <w:tcPr>
            <w:tcW w:w="1727" w:type="dxa"/>
            <w:shd w:val="clear" w:color="auto" w:fill="FFFFFF"/>
            <w:tcMar>
              <w:top w:w="35" w:type="dxa"/>
              <w:left w:w="60" w:type="dxa"/>
              <w:bottom w:w="35" w:type="dxa"/>
              <w:right w:w="60" w:type="dxa"/>
            </w:tcMar>
            <w:vAlign w:val="top"/>
          </w:tcPr>
          <w:p w14:paraId="000002B9">
            <w:pPr>
              <w:spacing w:before="0" w:after="0" w:line="240" w:lineRule="auto"/>
              <w:ind w:firstLine="0"/>
              <w:jc w:val="left"/>
              <w:rPr>
                <w:sz w:val="16"/>
                <w:szCs w:val="16"/>
              </w:rPr>
            </w:pPr>
            <w:r>
              <w:rPr>
                <w:rFonts w:ascii="Arial" w:hAnsi="Arial" w:eastAsia="Arial" w:cs="Arial"/>
                <w:sz w:val="16"/>
                <w:szCs w:val="16"/>
                <w:rtl w:val="0"/>
              </w:rPr>
              <w:t>Configured tables, RLS, and teacher account.</w:t>
            </w:r>
          </w:p>
        </w:tc>
        <w:tc>
          <w:tcPr>
            <w:tcW w:w="1124" w:type="dxa"/>
            <w:shd w:val="clear" w:color="auto" w:fill="FFFFFF"/>
            <w:tcMar>
              <w:top w:w="35" w:type="dxa"/>
              <w:left w:w="60" w:type="dxa"/>
              <w:bottom w:w="35" w:type="dxa"/>
              <w:right w:w="60" w:type="dxa"/>
            </w:tcMar>
            <w:vAlign w:val="top"/>
          </w:tcPr>
          <w:p w14:paraId="000002BA">
            <w:pPr>
              <w:spacing w:before="0" w:after="0" w:line="240" w:lineRule="auto"/>
              <w:ind w:firstLine="0"/>
              <w:jc w:val="left"/>
            </w:pPr>
            <w:r>
              <w:rPr>
                <w:rFonts w:ascii="Arial" w:hAnsi="Arial" w:eastAsia="Arial" w:cs="Arial"/>
                <w:sz w:val="15"/>
                <w:szCs w:val="15"/>
                <w:rtl w:val="0"/>
              </w:rPr>
              <w:t>Completed</w:t>
            </w:r>
          </w:p>
        </w:tc>
      </w:tr>
      <w:tr w14:paraId="0E0F99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BB">
            <w:pPr>
              <w:spacing w:before="0" w:after="0" w:line="240" w:lineRule="auto"/>
              <w:ind w:firstLine="0"/>
              <w:jc w:val="left"/>
            </w:pPr>
            <w:r>
              <w:rPr>
                <w:rFonts w:ascii="Arial" w:hAnsi="Arial" w:eastAsia="Arial" w:cs="Arial"/>
                <w:sz w:val="15"/>
                <w:szCs w:val="15"/>
                <w:rtl w:val="0"/>
              </w:rPr>
              <w:t>2. RFID Card Encoding</w:t>
            </w:r>
          </w:p>
        </w:tc>
        <w:tc>
          <w:tcPr>
            <w:tcW w:w="1068" w:type="dxa"/>
            <w:shd w:val="clear" w:color="auto" w:fill="FFFFFF"/>
            <w:tcMar>
              <w:top w:w="35" w:type="dxa"/>
              <w:left w:w="60" w:type="dxa"/>
              <w:bottom w:w="35" w:type="dxa"/>
              <w:right w:w="60" w:type="dxa"/>
            </w:tcMar>
            <w:vAlign w:val="top"/>
          </w:tcPr>
          <w:p w14:paraId="000002BC">
            <w:pPr>
              <w:spacing w:before="0" w:after="0" w:line="240" w:lineRule="auto"/>
              <w:ind w:firstLine="0"/>
              <w:jc w:val="left"/>
            </w:pPr>
            <w:r>
              <w:rPr>
                <w:rFonts w:ascii="Arial" w:hAnsi="Arial" w:eastAsia="Arial" w:cs="Arial"/>
                <w:sz w:val="15"/>
                <w:szCs w:val="15"/>
                <w:rtl w:val="0"/>
              </w:rPr>
              <w:t>Hardware Lead</w:t>
            </w:r>
          </w:p>
        </w:tc>
        <w:tc>
          <w:tcPr>
            <w:tcW w:w="1068" w:type="dxa"/>
            <w:shd w:val="clear" w:color="auto" w:fill="FFFFFF"/>
            <w:tcMar>
              <w:top w:w="35" w:type="dxa"/>
              <w:left w:w="60" w:type="dxa"/>
              <w:bottom w:w="35" w:type="dxa"/>
              <w:right w:w="60" w:type="dxa"/>
            </w:tcMar>
            <w:vAlign w:val="top"/>
          </w:tcPr>
          <w:p w14:paraId="000002BD">
            <w:pPr>
              <w:spacing w:before="0" w:after="0" w:line="240" w:lineRule="auto"/>
              <w:ind w:firstLine="0"/>
              <w:jc w:val="left"/>
            </w:pPr>
            <w:r>
              <w:rPr>
                <w:rFonts w:ascii="Arial" w:hAnsi="Arial" w:eastAsia="Arial" w:cs="Arial"/>
                <w:sz w:val="15"/>
                <w:szCs w:val="15"/>
                <w:rtl w:val="0"/>
              </w:rPr>
              <w:t>Oct 29–Nov 2, 2026</w:t>
            </w:r>
          </w:p>
        </w:tc>
        <w:tc>
          <w:tcPr>
            <w:tcW w:w="1800" w:type="dxa"/>
            <w:shd w:val="clear" w:color="auto" w:fill="FFFFFF"/>
            <w:tcMar>
              <w:top w:w="35" w:type="dxa"/>
              <w:left w:w="60" w:type="dxa"/>
              <w:bottom w:w="35" w:type="dxa"/>
              <w:right w:w="60" w:type="dxa"/>
            </w:tcMar>
            <w:vAlign w:val="top"/>
          </w:tcPr>
          <w:p w14:paraId="000002BE">
            <w:pPr>
              <w:spacing w:before="0" w:after="0" w:line="240" w:lineRule="auto"/>
              <w:ind w:firstLine="0"/>
              <w:jc w:val="left"/>
              <w:rPr>
                <w:sz w:val="16"/>
                <w:szCs w:val="16"/>
              </w:rPr>
            </w:pPr>
            <w:r>
              <w:rPr>
                <w:rFonts w:ascii="Arial" w:hAnsi="Arial" w:eastAsia="Arial" w:cs="Arial"/>
                <w:sz w:val="16"/>
                <w:szCs w:val="16"/>
                <w:rtl w:val="0"/>
              </w:rPr>
              <w:t>ESP32 scanner, 65 RFID cards, LRN list.</w:t>
            </w:r>
          </w:p>
        </w:tc>
        <w:tc>
          <w:tcPr>
            <w:tcW w:w="1727" w:type="dxa"/>
            <w:shd w:val="clear" w:color="auto" w:fill="FFFFFF"/>
            <w:tcMar>
              <w:top w:w="35" w:type="dxa"/>
              <w:left w:w="60" w:type="dxa"/>
              <w:bottom w:w="35" w:type="dxa"/>
              <w:right w:w="60" w:type="dxa"/>
            </w:tcMar>
            <w:vAlign w:val="top"/>
          </w:tcPr>
          <w:p w14:paraId="000002BF">
            <w:pPr>
              <w:spacing w:before="0" w:after="0" w:line="240" w:lineRule="auto"/>
              <w:ind w:firstLine="0"/>
              <w:jc w:val="left"/>
              <w:rPr>
                <w:sz w:val="16"/>
                <w:szCs w:val="16"/>
              </w:rPr>
            </w:pPr>
            <w:r>
              <w:rPr>
                <w:rFonts w:ascii="Arial" w:hAnsi="Arial" w:eastAsia="Arial" w:cs="Arial"/>
                <w:sz w:val="16"/>
                <w:szCs w:val="16"/>
                <w:rtl w:val="0"/>
              </w:rPr>
              <w:t>65 encoded RFID cards matched to LRNs.</w:t>
            </w:r>
          </w:p>
        </w:tc>
        <w:tc>
          <w:tcPr>
            <w:tcW w:w="1124" w:type="dxa"/>
            <w:shd w:val="clear" w:color="auto" w:fill="FFFFFF"/>
            <w:tcMar>
              <w:top w:w="35" w:type="dxa"/>
              <w:left w:w="60" w:type="dxa"/>
              <w:bottom w:w="35" w:type="dxa"/>
              <w:right w:w="60" w:type="dxa"/>
            </w:tcMar>
            <w:vAlign w:val="top"/>
          </w:tcPr>
          <w:p w14:paraId="000002C0">
            <w:pPr>
              <w:spacing w:before="0" w:after="0" w:line="240" w:lineRule="auto"/>
              <w:ind w:firstLine="0"/>
              <w:jc w:val="left"/>
            </w:pPr>
            <w:r>
              <w:rPr>
                <w:rFonts w:ascii="Arial" w:hAnsi="Arial" w:eastAsia="Arial" w:cs="Arial"/>
                <w:sz w:val="15"/>
                <w:szCs w:val="15"/>
                <w:rtl w:val="0"/>
              </w:rPr>
              <w:t>In Progress</w:t>
            </w:r>
          </w:p>
        </w:tc>
      </w:tr>
      <w:tr w14:paraId="6C02127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C1">
            <w:pPr>
              <w:spacing w:before="0" w:after="0" w:line="240" w:lineRule="auto"/>
              <w:ind w:firstLine="0"/>
              <w:jc w:val="left"/>
            </w:pPr>
            <w:r>
              <w:rPr>
                <w:rFonts w:ascii="Arial" w:hAnsi="Arial" w:eastAsia="Arial" w:cs="Arial"/>
                <w:sz w:val="15"/>
                <w:szCs w:val="15"/>
                <w:rtl w:val="0"/>
              </w:rPr>
              <w:t>3. Scanner &amp; App Installation</w:t>
            </w:r>
          </w:p>
        </w:tc>
        <w:tc>
          <w:tcPr>
            <w:tcW w:w="1068" w:type="dxa"/>
            <w:shd w:val="clear" w:color="auto" w:fill="FFFFFF"/>
            <w:tcMar>
              <w:top w:w="35" w:type="dxa"/>
              <w:left w:w="60" w:type="dxa"/>
              <w:bottom w:w="35" w:type="dxa"/>
              <w:right w:w="60" w:type="dxa"/>
            </w:tcMar>
            <w:vAlign w:val="top"/>
          </w:tcPr>
          <w:p w14:paraId="000002C2">
            <w:pPr>
              <w:spacing w:before="0" w:after="0" w:line="240" w:lineRule="auto"/>
              <w:ind w:firstLine="0"/>
              <w:jc w:val="left"/>
            </w:pPr>
            <w:r>
              <w:rPr>
                <w:rFonts w:ascii="Arial" w:hAnsi="Arial" w:eastAsia="Arial" w:cs="Arial"/>
                <w:sz w:val="15"/>
                <w:szCs w:val="15"/>
                <w:rtl w:val="0"/>
              </w:rPr>
              <w:t>Researchers &amp; Client</w:t>
            </w:r>
          </w:p>
        </w:tc>
        <w:tc>
          <w:tcPr>
            <w:tcW w:w="1068" w:type="dxa"/>
            <w:shd w:val="clear" w:color="auto" w:fill="FFFFFF"/>
            <w:tcMar>
              <w:top w:w="35" w:type="dxa"/>
              <w:left w:w="60" w:type="dxa"/>
              <w:bottom w:w="35" w:type="dxa"/>
              <w:right w:w="60" w:type="dxa"/>
            </w:tcMar>
            <w:vAlign w:val="top"/>
          </w:tcPr>
          <w:p w14:paraId="000002C3">
            <w:pPr>
              <w:spacing w:before="0" w:after="0" w:line="240" w:lineRule="auto"/>
              <w:ind w:firstLine="0"/>
              <w:jc w:val="left"/>
            </w:pPr>
            <w:r>
              <w:rPr>
                <w:rFonts w:ascii="Arial" w:hAnsi="Arial" w:eastAsia="Arial" w:cs="Arial"/>
                <w:sz w:val="15"/>
                <w:szCs w:val="15"/>
                <w:rtl w:val="0"/>
              </w:rPr>
              <w:t>Nov 3, 2026</w:t>
            </w:r>
          </w:p>
        </w:tc>
        <w:tc>
          <w:tcPr>
            <w:tcW w:w="1800" w:type="dxa"/>
            <w:shd w:val="clear" w:color="auto" w:fill="FFFFFF"/>
            <w:tcMar>
              <w:top w:w="35" w:type="dxa"/>
              <w:left w:w="60" w:type="dxa"/>
              <w:bottom w:w="35" w:type="dxa"/>
              <w:right w:w="60" w:type="dxa"/>
            </w:tcMar>
            <w:vAlign w:val="top"/>
          </w:tcPr>
          <w:p w14:paraId="4F645751">
            <w:pPr>
              <w:rPr>
                <w:sz w:val="16"/>
                <w:szCs w:val="16"/>
              </w:rPr>
            </w:pPr>
            <w:r>
              <w:rPr>
                <w:sz w:val="16"/>
                <w:szCs w:val="16"/>
              </w:rPr>
              <w:t>School permit, USB serial scanner mount, Android APK &amp; Desktop build.</w:t>
            </w:r>
          </w:p>
        </w:tc>
        <w:tc>
          <w:tcPr>
            <w:tcW w:w="1727" w:type="dxa"/>
            <w:shd w:val="clear" w:color="auto" w:fill="FFFFFF"/>
            <w:tcMar>
              <w:top w:w="35" w:type="dxa"/>
              <w:left w:w="60" w:type="dxa"/>
              <w:bottom w:w="35" w:type="dxa"/>
              <w:right w:w="60" w:type="dxa"/>
            </w:tcMar>
            <w:vAlign w:val="top"/>
          </w:tcPr>
          <w:p w14:paraId="2BF36C50">
            <w:pPr>
              <w:rPr>
                <w:sz w:val="16"/>
                <w:szCs w:val="16"/>
              </w:rPr>
            </w:pPr>
            <w:r>
              <w:rPr>
                <w:sz w:val="16"/>
                <w:szCs w:val="16"/>
              </w:rPr>
              <w:t>Scanner connected via USB; apps installed.</w:t>
            </w:r>
          </w:p>
        </w:tc>
        <w:tc>
          <w:tcPr>
            <w:tcW w:w="1124" w:type="dxa"/>
            <w:shd w:val="clear" w:color="auto" w:fill="FFFFFF"/>
            <w:tcMar>
              <w:top w:w="35" w:type="dxa"/>
              <w:left w:w="60" w:type="dxa"/>
              <w:bottom w:w="35" w:type="dxa"/>
              <w:right w:w="60" w:type="dxa"/>
            </w:tcMar>
            <w:vAlign w:val="top"/>
          </w:tcPr>
          <w:p w14:paraId="000002C6">
            <w:pPr>
              <w:spacing w:before="0" w:after="0" w:line="240" w:lineRule="auto"/>
              <w:ind w:firstLine="0"/>
              <w:jc w:val="left"/>
            </w:pPr>
            <w:r>
              <w:rPr>
                <w:rFonts w:ascii="Arial" w:hAnsi="Arial" w:eastAsia="Arial" w:cs="Arial"/>
                <w:sz w:val="15"/>
                <w:szCs w:val="15"/>
                <w:rtl w:val="0"/>
              </w:rPr>
              <w:t>Planned</w:t>
            </w:r>
          </w:p>
        </w:tc>
      </w:tr>
      <w:tr w14:paraId="6E80274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C7">
            <w:pPr>
              <w:spacing w:before="0" w:after="0" w:line="240" w:lineRule="auto"/>
              <w:ind w:firstLine="0"/>
              <w:jc w:val="left"/>
            </w:pPr>
            <w:r>
              <w:rPr>
                <w:rFonts w:ascii="Arial" w:hAnsi="Arial" w:eastAsia="Arial" w:cs="Arial"/>
                <w:sz w:val="15"/>
                <w:szCs w:val="15"/>
                <w:rtl w:val="0"/>
              </w:rPr>
              <w:t>4. User Orientation &amp; Training</w:t>
            </w:r>
          </w:p>
        </w:tc>
        <w:tc>
          <w:tcPr>
            <w:tcW w:w="1068" w:type="dxa"/>
            <w:shd w:val="clear" w:color="auto" w:fill="FFFFFF"/>
            <w:tcMar>
              <w:top w:w="35" w:type="dxa"/>
              <w:left w:w="60" w:type="dxa"/>
              <w:bottom w:w="35" w:type="dxa"/>
              <w:right w:w="60" w:type="dxa"/>
            </w:tcMar>
            <w:vAlign w:val="top"/>
          </w:tcPr>
          <w:p w14:paraId="000002C8">
            <w:pPr>
              <w:spacing w:before="0" w:after="0" w:line="240" w:lineRule="auto"/>
              <w:ind w:firstLine="0"/>
              <w:jc w:val="left"/>
            </w:pPr>
            <w:r>
              <w:rPr>
                <w:rFonts w:ascii="Arial" w:hAnsi="Arial" w:eastAsia="Arial" w:cs="Arial"/>
                <w:sz w:val="15"/>
                <w:szCs w:val="15"/>
                <w:rtl w:val="0"/>
              </w:rPr>
              <w:t>Researchers</w:t>
            </w:r>
          </w:p>
        </w:tc>
        <w:tc>
          <w:tcPr>
            <w:tcW w:w="1068" w:type="dxa"/>
            <w:shd w:val="clear" w:color="auto" w:fill="FFFFFF"/>
            <w:tcMar>
              <w:top w:w="35" w:type="dxa"/>
              <w:left w:w="60" w:type="dxa"/>
              <w:bottom w:w="35" w:type="dxa"/>
              <w:right w:w="60" w:type="dxa"/>
            </w:tcMar>
            <w:vAlign w:val="top"/>
          </w:tcPr>
          <w:p w14:paraId="000002C9">
            <w:pPr>
              <w:spacing w:before="0" w:after="0" w:line="240" w:lineRule="auto"/>
              <w:ind w:firstLine="0"/>
              <w:jc w:val="left"/>
            </w:pPr>
            <w:r>
              <w:rPr>
                <w:rFonts w:ascii="Arial" w:hAnsi="Arial" w:eastAsia="Arial" w:cs="Arial"/>
                <w:sz w:val="15"/>
                <w:szCs w:val="15"/>
                <w:rtl w:val="0"/>
              </w:rPr>
              <w:t>Nov 3, 2026</w:t>
            </w:r>
          </w:p>
        </w:tc>
        <w:tc>
          <w:tcPr>
            <w:tcW w:w="1800" w:type="dxa"/>
            <w:shd w:val="clear" w:color="auto" w:fill="FFFFFF"/>
            <w:tcMar>
              <w:top w:w="35" w:type="dxa"/>
              <w:left w:w="60" w:type="dxa"/>
              <w:bottom w:w="35" w:type="dxa"/>
              <w:right w:w="60" w:type="dxa"/>
            </w:tcMar>
            <w:vAlign w:val="top"/>
          </w:tcPr>
          <w:p w14:paraId="000002CA">
            <w:pPr>
              <w:spacing w:before="0" w:after="0" w:line="240" w:lineRule="auto"/>
              <w:ind w:firstLine="0"/>
              <w:jc w:val="left"/>
              <w:rPr>
                <w:sz w:val="16"/>
                <w:szCs w:val="16"/>
              </w:rPr>
            </w:pPr>
            <w:r>
              <w:rPr>
                <w:rFonts w:ascii="Arial" w:hAnsi="Arial" w:eastAsia="Arial" w:cs="Arial"/>
                <w:sz w:val="16"/>
                <w:szCs w:val="16"/>
                <w:rtl w:val="0"/>
              </w:rPr>
              <w:t>User Guide, Teacher laptop, user phones.</w:t>
            </w:r>
          </w:p>
        </w:tc>
        <w:tc>
          <w:tcPr>
            <w:tcW w:w="1727" w:type="dxa"/>
            <w:shd w:val="clear" w:color="auto" w:fill="FFFFFF"/>
            <w:tcMar>
              <w:top w:w="35" w:type="dxa"/>
              <w:left w:w="60" w:type="dxa"/>
              <w:bottom w:w="35" w:type="dxa"/>
              <w:right w:w="60" w:type="dxa"/>
            </w:tcMar>
            <w:vAlign w:val="top"/>
          </w:tcPr>
          <w:p w14:paraId="000002CB">
            <w:pPr>
              <w:spacing w:before="0" w:after="0" w:line="240" w:lineRule="auto"/>
              <w:ind w:firstLine="0"/>
              <w:jc w:val="left"/>
              <w:rPr>
                <w:sz w:val="16"/>
                <w:szCs w:val="16"/>
              </w:rPr>
            </w:pPr>
            <w:r>
              <w:rPr>
                <w:rFonts w:ascii="Arial" w:hAnsi="Arial" w:eastAsia="Arial" w:cs="Arial"/>
                <w:sz w:val="16"/>
                <w:szCs w:val="16"/>
                <w:rtl w:val="0"/>
              </w:rPr>
              <w:t>Trained teacher, 65 students, and 10 parents.</w:t>
            </w:r>
          </w:p>
        </w:tc>
        <w:tc>
          <w:tcPr>
            <w:tcW w:w="1124" w:type="dxa"/>
            <w:shd w:val="clear" w:color="auto" w:fill="FFFFFF"/>
            <w:tcMar>
              <w:top w:w="35" w:type="dxa"/>
              <w:left w:w="60" w:type="dxa"/>
              <w:bottom w:w="35" w:type="dxa"/>
              <w:right w:w="60" w:type="dxa"/>
            </w:tcMar>
            <w:vAlign w:val="top"/>
          </w:tcPr>
          <w:p w14:paraId="000002CC">
            <w:pPr>
              <w:spacing w:before="0" w:after="0" w:line="240" w:lineRule="auto"/>
              <w:ind w:firstLine="0"/>
              <w:jc w:val="left"/>
            </w:pPr>
            <w:r>
              <w:rPr>
                <w:rFonts w:ascii="Arial" w:hAnsi="Arial" w:eastAsia="Arial" w:cs="Arial"/>
                <w:sz w:val="15"/>
                <w:szCs w:val="15"/>
                <w:rtl w:val="0"/>
              </w:rPr>
              <w:t>Planned</w:t>
            </w:r>
          </w:p>
        </w:tc>
      </w:tr>
      <w:tr w14:paraId="62E7267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CD">
            <w:pPr>
              <w:spacing w:before="0" w:after="0" w:line="240" w:lineRule="auto"/>
              <w:ind w:firstLine="0"/>
              <w:jc w:val="left"/>
            </w:pPr>
            <w:r>
              <w:rPr>
                <w:rFonts w:ascii="Arial" w:hAnsi="Arial" w:eastAsia="Arial" w:cs="Arial"/>
                <w:sz w:val="15"/>
                <w:szCs w:val="15"/>
                <w:rtl w:val="0"/>
              </w:rPr>
              <w:t>5. Live Classroom Pilot Run</w:t>
            </w:r>
          </w:p>
        </w:tc>
        <w:tc>
          <w:tcPr>
            <w:tcW w:w="1068" w:type="dxa"/>
            <w:shd w:val="clear" w:color="auto" w:fill="FFFFFF"/>
            <w:tcMar>
              <w:top w:w="35" w:type="dxa"/>
              <w:left w:w="60" w:type="dxa"/>
              <w:bottom w:w="35" w:type="dxa"/>
              <w:right w:w="60" w:type="dxa"/>
            </w:tcMar>
            <w:vAlign w:val="top"/>
          </w:tcPr>
          <w:p w14:paraId="000002CE">
            <w:pPr>
              <w:spacing w:before="0" w:after="0" w:line="240" w:lineRule="auto"/>
              <w:ind w:firstLine="0"/>
              <w:jc w:val="left"/>
            </w:pPr>
            <w:r>
              <w:rPr>
                <w:rFonts w:ascii="Arial" w:hAnsi="Arial" w:eastAsia="Arial" w:cs="Arial"/>
                <w:sz w:val="15"/>
                <w:szCs w:val="15"/>
                <w:rtl w:val="0"/>
              </w:rPr>
              <w:t>Teacher, Students, Parents</w:t>
            </w:r>
          </w:p>
        </w:tc>
        <w:tc>
          <w:tcPr>
            <w:tcW w:w="1068" w:type="dxa"/>
            <w:shd w:val="clear" w:color="auto" w:fill="FFFFFF"/>
            <w:tcMar>
              <w:top w:w="35" w:type="dxa"/>
              <w:left w:w="60" w:type="dxa"/>
              <w:bottom w:w="35" w:type="dxa"/>
              <w:right w:w="60" w:type="dxa"/>
            </w:tcMar>
            <w:vAlign w:val="top"/>
          </w:tcPr>
          <w:p w14:paraId="000002CF">
            <w:pPr>
              <w:spacing w:before="0" w:after="0" w:line="240" w:lineRule="auto"/>
              <w:ind w:firstLine="0"/>
              <w:jc w:val="left"/>
            </w:pPr>
            <w:r>
              <w:rPr>
                <w:rFonts w:ascii="Arial" w:hAnsi="Arial" w:eastAsia="Arial" w:cs="Arial"/>
                <w:sz w:val="15"/>
                <w:szCs w:val="15"/>
                <w:rtl w:val="0"/>
              </w:rPr>
              <w:t>Nov 3–6, 2026</w:t>
            </w:r>
          </w:p>
        </w:tc>
        <w:tc>
          <w:tcPr>
            <w:tcW w:w="1800" w:type="dxa"/>
            <w:shd w:val="clear" w:color="auto" w:fill="FFFFFF"/>
            <w:tcMar>
              <w:top w:w="35" w:type="dxa"/>
              <w:left w:w="60" w:type="dxa"/>
              <w:bottom w:w="35" w:type="dxa"/>
              <w:right w:w="60" w:type="dxa"/>
            </w:tcMar>
            <w:vAlign w:val="top"/>
          </w:tcPr>
          <w:p w14:paraId="000002D0">
            <w:pPr>
              <w:spacing w:before="0" w:after="0" w:line="240" w:lineRule="auto"/>
              <w:ind w:firstLine="0"/>
              <w:jc w:val="left"/>
              <w:rPr>
                <w:sz w:val="16"/>
                <w:szCs w:val="16"/>
              </w:rPr>
            </w:pPr>
            <w:r>
              <w:rPr>
                <w:rFonts w:ascii="Arial" w:hAnsi="Arial" w:eastAsia="Arial" w:cs="Arial"/>
                <w:sz w:val="16"/>
                <w:szCs w:val="16"/>
                <w:rtl w:val="0"/>
              </w:rPr>
              <w:t>Installed scanner, RFID cards, schedules.</w:t>
            </w:r>
          </w:p>
        </w:tc>
        <w:tc>
          <w:tcPr>
            <w:tcW w:w="1727" w:type="dxa"/>
            <w:shd w:val="clear" w:color="auto" w:fill="FFFFFF"/>
            <w:tcMar>
              <w:top w:w="35" w:type="dxa"/>
              <w:left w:w="60" w:type="dxa"/>
              <w:bottom w:w="35" w:type="dxa"/>
              <w:right w:w="60" w:type="dxa"/>
            </w:tcMar>
            <w:vAlign w:val="top"/>
          </w:tcPr>
          <w:p w14:paraId="000002D1">
            <w:pPr>
              <w:spacing w:before="0" w:after="0" w:line="240" w:lineRule="auto"/>
              <w:ind w:firstLine="0"/>
              <w:jc w:val="left"/>
              <w:rPr>
                <w:sz w:val="16"/>
                <w:szCs w:val="16"/>
              </w:rPr>
            </w:pPr>
            <w:r>
              <w:rPr>
                <w:rFonts w:ascii="Arial" w:hAnsi="Arial" w:eastAsia="Arial" w:cs="Arial"/>
                <w:sz w:val="16"/>
                <w:szCs w:val="16"/>
                <w:rtl w:val="0"/>
              </w:rPr>
              <w:t>Live attendance, quiz/exam, grade &amp; alert logs.</w:t>
            </w:r>
          </w:p>
        </w:tc>
        <w:tc>
          <w:tcPr>
            <w:tcW w:w="1124" w:type="dxa"/>
            <w:shd w:val="clear" w:color="auto" w:fill="FFFFFF"/>
            <w:tcMar>
              <w:top w:w="35" w:type="dxa"/>
              <w:left w:w="60" w:type="dxa"/>
              <w:bottom w:w="35" w:type="dxa"/>
              <w:right w:w="60" w:type="dxa"/>
            </w:tcMar>
            <w:vAlign w:val="top"/>
          </w:tcPr>
          <w:p w14:paraId="000002D2">
            <w:pPr>
              <w:spacing w:before="0" w:after="0" w:line="240" w:lineRule="auto"/>
              <w:ind w:firstLine="0"/>
              <w:jc w:val="left"/>
            </w:pPr>
            <w:r>
              <w:rPr>
                <w:rFonts w:ascii="Arial" w:hAnsi="Arial" w:eastAsia="Arial" w:cs="Arial"/>
                <w:sz w:val="15"/>
                <w:szCs w:val="15"/>
                <w:rtl w:val="0"/>
              </w:rPr>
              <w:t>Planned</w:t>
            </w:r>
          </w:p>
        </w:tc>
      </w:tr>
      <w:tr w14:paraId="0E9D7F8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15" w:type="dxa"/>
            <w:bottom w:w="0" w:type="dxa"/>
            <w:right w:w="115" w:type="dxa"/>
          </w:tblCellMar>
        </w:tblPrEx>
        <w:trPr>
          <w:cantSplit/>
          <w:jc w:val="center"/>
        </w:trPr>
        <w:tc>
          <w:tcPr>
            <w:tcW w:w="1133" w:type="dxa"/>
            <w:shd w:val="clear" w:color="auto" w:fill="FFFFFF"/>
            <w:tcMar>
              <w:top w:w="35" w:type="dxa"/>
              <w:left w:w="60" w:type="dxa"/>
              <w:bottom w:w="35" w:type="dxa"/>
              <w:right w:w="60" w:type="dxa"/>
            </w:tcMar>
            <w:vAlign w:val="top"/>
          </w:tcPr>
          <w:p w14:paraId="000002D3">
            <w:pPr>
              <w:spacing w:before="0" w:after="0" w:line="240" w:lineRule="auto"/>
              <w:ind w:firstLine="0"/>
              <w:jc w:val="left"/>
            </w:pPr>
            <w:r>
              <w:rPr>
                <w:rFonts w:ascii="Arial" w:hAnsi="Arial" w:eastAsia="Arial" w:cs="Arial"/>
                <w:sz w:val="15"/>
                <w:szCs w:val="15"/>
                <w:rtl w:val="0"/>
              </w:rPr>
              <w:t>6. ISO Survey &amp; System Turnover</w:t>
            </w:r>
          </w:p>
        </w:tc>
        <w:tc>
          <w:tcPr>
            <w:tcW w:w="1068" w:type="dxa"/>
            <w:shd w:val="clear" w:color="auto" w:fill="FFFFFF"/>
            <w:tcMar>
              <w:top w:w="35" w:type="dxa"/>
              <w:left w:w="60" w:type="dxa"/>
              <w:bottom w:w="35" w:type="dxa"/>
              <w:right w:w="60" w:type="dxa"/>
            </w:tcMar>
            <w:vAlign w:val="top"/>
          </w:tcPr>
          <w:p w14:paraId="000002D4">
            <w:pPr>
              <w:spacing w:before="0" w:after="0" w:line="240" w:lineRule="auto"/>
              <w:ind w:firstLine="0"/>
              <w:jc w:val="left"/>
            </w:pPr>
            <w:r>
              <w:rPr>
                <w:rFonts w:ascii="Arial" w:hAnsi="Arial" w:eastAsia="Arial" w:cs="Arial"/>
                <w:sz w:val="15"/>
                <w:szCs w:val="15"/>
                <w:rtl w:val="0"/>
              </w:rPr>
              <w:t>Researchers, Evaluators</w:t>
            </w:r>
          </w:p>
        </w:tc>
        <w:tc>
          <w:tcPr>
            <w:tcW w:w="1068" w:type="dxa"/>
            <w:shd w:val="clear" w:color="auto" w:fill="FFFFFF"/>
            <w:tcMar>
              <w:top w:w="35" w:type="dxa"/>
              <w:left w:w="60" w:type="dxa"/>
              <w:bottom w:w="35" w:type="dxa"/>
              <w:right w:w="60" w:type="dxa"/>
            </w:tcMar>
            <w:vAlign w:val="top"/>
          </w:tcPr>
          <w:p w14:paraId="000002D5">
            <w:pPr>
              <w:spacing w:before="0" w:after="0" w:line="240" w:lineRule="auto"/>
              <w:ind w:firstLine="0"/>
              <w:jc w:val="left"/>
            </w:pPr>
            <w:r>
              <w:rPr>
                <w:rFonts w:ascii="Arial" w:hAnsi="Arial" w:eastAsia="Arial" w:cs="Arial"/>
                <w:sz w:val="15"/>
                <w:szCs w:val="15"/>
                <w:rtl w:val="0"/>
              </w:rPr>
              <w:t>Nov 6–7, 2026</w:t>
            </w:r>
          </w:p>
        </w:tc>
        <w:tc>
          <w:tcPr>
            <w:tcW w:w="1800" w:type="dxa"/>
            <w:shd w:val="clear" w:color="auto" w:fill="FFFFFF"/>
            <w:tcMar>
              <w:top w:w="35" w:type="dxa"/>
              <w:left w:w="60" w:type="dxa"/>
              <w:bottom w:w="35" w:type="dxa"/>
              <w:right w:w="60" w:type="dxa"/>
            </w:tcMar>
            <w:vAlign w:val="top"/>
          </w:tcPr>
          <w:p w14:paraId="000002D6">
            <w:pPr>
              <w:spacing w:before="0" w:after="0" w:line="240" w:lineRule="auto"/>
              <w:ind w:firstLine="0"/>
              <w:jc w:val="left"/>
              <w:rPr>
                <w:sz w:val="16"/>
                <w:szCs w:val="16"/>
              </w:rPr>
            </w:pPr>
            <w:r>
              <w:rPr>
                <w:rFonts w:ascii="Arial" w:hAnsi="Arial" w:eastAsia="Arial" w:cs="Arial"/>
                <w:sz w:val="16"/>
                <w:szCs w:val="16"/>
                <w:rtl w:val="0"/>
              </w:rPr>
              <w:t>Survey forms, manual, turnover checklist.</w:t>
            </w:r>
          </w:p>
        </w:tc>
        <w:tc>
          <w:tcPr>
            <w:tcW w:w="1727" w:type="dxa"/>
            <w:shd w:val="clear" w:color="auto" w:fill="FFFFFF"/>
            <w:tcMar>
              <w:top w:w="35" w:type="dxa"/>
              <w:left w:w="60" w:type="dxa"/>
              <w:bottom w:w="35" w:type="dxa"/>
              <w:right w:w="60" w:type="dxa"/>
            </w:tcMar>
            <w:vAlign w:val="top"/>
          </w:tcPr>
          <w:p w14:paraId="000002D7">
            <w:pPr>
              <w:spacing w:before="0" w:after="0" w:line="240" w:lineRule="auto"/>
              <w:ind w:firstLine="0"/>
              <w:jc w:val="left"/>
              <w:rPr>
                <w:sz w:val="16"/>
                <w:szCs w:val="16"/>
              </w:rPr>
            </w:pPr>
            <w:r>
              <w:rPr>
                <w:rFonts w:ascii="Arial" w:hAnsi="Arial" w:eastAsia="Arial" w:cs="Arial"/>
                <w:sz w:val="16"/>
                <w:szCs w:val="16"/>
                <w:rtl w:val="0"/>
              </w:rPr>
              <w:t>Completed surveys (n = 81) &amp; signed turnover.</w:t>
            </w:r>
          </w:p>
        </w:tc>
        <w:tc>
          <w:tcPr>
            <w:tcW w:w="1124" w:type="dxa"/>
            <w:shd w:val="clear" w:color="auto" w:fill="FFFFFF"/>
            <w:tcMar>
              <w:top w:w="35" w:type="dxa"/>
              <w:left w:w="60" w:type="dxa"/>
              <w:bottom w:w="35" w:type="dxa"/>
              <w:right w:w="60" w:type="dxa"/>
            </w:tcMar>
            <w:vAlign w:val="top"/>
          </w:tcPr>
          <w:p w14:paraId="000002D8">
            <w:pPr>
              <w:spacing w:before="0" w:after="0" w:line="240" w:lineRule="auto"/>
              <w:ind w:firstLine="0"/>
              <w:jc w:val="left"/>
            </w:pPr>
            <w:r>
              <w:rPr>
                <w:rFonts w:ascii="Arial" w:hAnsi="Arial" w:eastAsia="Arial" w:cs="Arial"/>
                <w:sz w:val="15"/>
                <w:szCs w:val="15"/>
                <w:rtl w:val="0"/>
              </w:rPr>
              <w:t>Planned</w:t>
            </w:r>
          </w:p>
        </w:tc>
      </w:tr>
    </w:tbl>
    <w:p w14:paraId="000002D9">
      <w:pPr>
        <w:spacing w:before="0" w:after="0" w:line="276" w:lineRule="auto"/>
        <w:ind w:firstLine="720"/>
        <w:jc w:val="both"/>
      </w:pPr>
      <w:r>
        <w:rPr>
          <w:rFonts w:ascii="Arial" w:hAnsi="Arial" w:eastAsia="Arial" w:cs="Arial"/>
          <w:sz w:val="22"/>
          <w:szCs w:val="22"/>
          <w:rtl w:val="0"/>
        </w:rPr>
        <w:t>Table 10 outlines the implementation tasks, owners, dates, resources, and status for the November 3–6, 2026 deployment.</w:t>
      </w:r>
    </w:p>
    <w:p w14:paraId="000002DA">
      <w:pPr>
        <w:spacing w:before="0" w:after="0" w:line="276" w:lineRule="auto"/>
        <w:ind w:firstLine="720"/>
        <w:jc w:val="both"/>
      </w:pPr>
    </w:p>
    <w:p w14:paraId="000002DB">
      <w:pPr>
        <w:spacing w:before="0" w:after="0" w:line="276" w:lineRule="auto"/>
        <w:ind w:firstLine="720"/>
        <w:jc w:val="both"/>
      </w:pPr>
    </w:p>
    <w:p w14:paraId="000002DC">
      <w:pPr>
        <w:spacing w:before="0" w:after="0" w:line="276" w:lineRule="auto"/>
        <w:ind w:firstLine="720"/>
        <w:jc w:val="both"/>
      </w:pPr>
    </w:p>
    <w:p w14:paraId="000002DD">
      <w:pPr>
        <w:spacing w:before="0" w:after="0" w:line="276" w:lineRule="auto"/>
        <w:ind w:firstLine="720"/>
        <w:jc w:val="both"/>
      </w:pPr>
    </w:p>
    <w:p w14:paraId="000002DE">
      <w:pPr>
        <w:spacing w:before="0" w:after="0" w:line="276" w:lineRule="auto"/>
        <w:ind w:firstLine="720"/>
        <w:jc w:val="both"/>
      </w:pPr>
    </w:p>
    <w:p w14:paraId="000002DF">
      <w:pPr>
        <w:spacing w:before="0" w:after="0" w:line="276" w:lineRule="auto"/>
        <w:ind w:firstLine="720"/>
        <w:jc w:val="both"/>
      </w:pPr>
    </w:p>
    <w:p w14:paraId="000002E0">
      <w:pPr>
        <w:spacing w:before="0" w:after="0" w:line="276" w:lineRule="auto"/>
        <w:ind w:firstLine="720"/>
        <w:jc w:val="both"/>
      </w:pPr>
    </w:p>
    <w:p w14:paraId="000002E1">
      <w:pPr>
        <w:spacing w:before="0" w:after="0" w:line="276" w:lineRule="auto"/>
        <w:ind w:firstLine="720"/>
        <w:jc w:val="both"/>
      </w:pPr>
    </w:p>
    <w:p w14:paraId="000002E2">
      <w:pPr>
        <w:spacing w:before="0" w:after="0" w:line="276" w:lineRule="auto"/>
        <w:ind w:firstLine="720"/>
        <w:jc w:val="both"/>
      </w:pPr>
    </w:p>
    <w:p w14:paraId="000002E3">
      <w:pPr>
        <w:spacing w:before="0" w:after="0" w:line="276" w:lineRule="auto"/>
        <w:ind w:firstLine="720"/>
        <w:jc w:val="both"/>
      </w:pPr>
    </w:p>
    <w:p w14:paraId="000002E4">
      <w:pPr>
        <w:spacing w:before="0" w:after="0" w:line="276" w:lineRule="auto"/>
        <w:ind w:firstLine="720"/>
        <w:jc w:val="both"/>
      </w:pPr>
    </w:p>
    <w:p w14:paraId="000002E5">
      <w:pPr>
        <w:spacing w:before="0" w:after="0" w:line="276" w:lineRule="auto"/>
        <w:ind w:firstLine="720"/>
        <w:jc w:val="both"/>
      </w:pPr>
    </w:p>
    <w:p w14:paraId="000002E6">
      <w:pPr>
        <w:spacing w:before="0" w:after="0" w:line="276" w:lineRule="auto"/>
        <w:ind w:firstLine="720"/>
        <w:jc w:val="both"/>
      </w:pPr>
    </w:p>
    <w:p w14:paraId="000002E7">
      <w:pPr>
        <w:spacing w:before="0" w:after="0" w:line="276" w:lineRule="auto"/>
        <w:ind w:firstLine="720"/>
        <w:jc w:val="both"/>
      </w:pPr>
    </w:p>
    <w:p w14:paraId="000002E8">
      <w:pPr>
        <w:spacing w:before="0" w:after="0" w:line="276" w:lineRule="auto"/>
        <w:ind w:firstLine="720"/>
        <w:jc w:val="both"/>
      </w:pPr>
    </w:p>
    <w:p w14:paraId="000002E9">
      <w:pPr>
        <w:spacing w:before="0" w:after="0" w:line="276" w:lineRule="auto"/>
        <w:ind w:firstLine="720"/>
        <w:jc w:val="both"/>
      </w:pPr>
    </w:p>
    <w:p w14:paraId="000002EA">
      <w:pPr>
        <w:spacing w:before="0" w:after="0" w:line="276" w:lineRule="auto"/>
        <w:ind w:firstLine="720"/>
        <w:jc w:val="both"/>
      </w:pPr>
    </w:p>
    <w:p w14:paraId="000002EB">
      <w:pPr>
        <w:spacing w:before="0" w:after="0" w:line="276" w:lineRule="auto"/>
        <w:ind w:firstLine="720"/>
        <w:jc w:val="both"/>
      </w:pPr>
    </w:p>
    <w:p w14:paraId="000002EE">
      <w:pPr>
        <w:spacing w:before="0" w:after="0" w:line="276" w:lineRule="auto"/>
        <w:ind w:left="0" w:firstLine="0"/>
        <w:jc w:val="both"/>
      </w:pPr>
    </w:p>
    <w:p w14:paraId="000002EF">
      <w:pPr>
        <w:spacing w:before="0" w:after="0" w:line="276" w:lineRule="auto"/>
        <w:ind w:left="0" w:firstLine="0"/>
        <w:jc w:val="both"/>
      </w:pPr>
      <w:r>
        <w:rPr>
          <w:rFonts w:ascii="Arial" w:hAnsi="Arial" w:eastAsia="Arial" w:cs="Arial"/>
          <w:b/>
          <w:bCs/>
          <w:sz w:val="24"/>
          <w:szCs w:val="24"/>
          <w:rtl w:val="0"/>
        </w:rPr>
        <w:t>3.12 References Cited in Chapter III</w:t>
      </w:r>
    </w:p>
    <w:p w14:paraId="000002F0">
      <w:pPr>
        <w:spacing w:before="0" w:after="60" w:line="276" w:lineRule="auto"/>
        <w:ind w:left="720" w:hanging="720"/>
        <w:jc w:val="left"/>
      </w:pPr>
      <w:r>
        <w:rPr>
          <w:rFonts w:ascii="Arial" w:hAnsi="Arial" w:eastAsia="Arial" w:cs="Arial"/>
          <w:sz w:val="21"/>
          <w:szCs w:val="21"/>
          <w:rtl w:val="0"/>
        </w:rPr>
        <w:t>Department of Education. (2026). DepEd Order No. 015, s. 2026: Policy guidelines on the implementation of the Strengthened Senior High School (SSHS) curriculum and assessment. Department of Education.</w:t>
      </w:r>
    </w:p>
    <w:p w14:paraId="000002F1">
      <w:pPr>
        <w:spacing w:before="0" w:after="60" w:line="276" w:lineRule="auto"/>
        <w:ind w:left="720" w:hanging="720"/>
        <w:jc w:val="left"/>
      </w:pPr>
      <w:r>
        <w:rPr>
          <w:rFonts w:ascii="Arial" w:hAnsi="Arial" w:eastAsia="Arial" w:cs="Arial"/>
          <w:sz w:val="21"/>
          <w:szCs w:val="21"/>
          <w:rtl w:val="0"/>
        </w:rPr>
        <w:t>International Organization for Standardization. (2023). Systems and software engineering — Systems and software Quality Requirements and Evaluation (SQuaRE) — Product quality model (ISO/IEC 25010:2023). https://www.iso.org/standard/78176.html</w:t>
      </w:r>
    </w:p>
    <w:p w14:paraId="000002F2">
      <w:pPr>
        <w:spacing w:before="0" w:after="60" w:line="276" w:lineRule="auto"/>
        <w:ind w:left="720" w:hanging="720"/>
        <w:jc w:val="left"/>
      </w:pPr>
      <w:r>
        <w:rPr>
          <w:rFonts w:ascii="Arial" w:hAnsi="Arial" w:eastAsia="Arial" w:cs="Arial"/>
          <w:sz w:val="21"/>
          <w:szCs w:val="21"/>
          <w:rtl w:val="0"/>
        </w:rPr>
        <w:t xml:space="preserve">NIST/SEMATECH. (n.d.). e-Handbook of statistical methods. National Institute of Standards and Technology. </w:t>
      </w:r>
      <w:r>
        <w:rPr>
          <w:rFonts w:ascii="Arial" w:hAnsi="Arial" w:eastAsia="Arial" w:cs="Arial"/>
          <w:sz w:val="21"/>
          <w:szCs w:val="21"/>
          <w:rtl w:val="0"/>
        </w:rPr>
        <w:br w:type="textWrapping"/>
      </w:r>
      <w:r>
        <w:rPr>
          <w:rFonts w:ascii="Arial" w:hAnsi="Arial" w:eastAsia="Arial" w:cs="Arial"/>
          <w:sz w:val="21"/>
          <w:szCs w:val="21"/>
          <w:rtl w:val="0"/>
        </w:rPr>
        <w:t>Https://www.itl.nist.gov/div898/handbook/</w:t>
      </w:r>
    </w:p>
    <w:p w14:paraId="000002F3">
      <w:pPr>
        <w:spacing w:before="0" w:after="60" w:line="276" w:lineRule="auto"/>
        <w:ind w:left="720" w:hanging="720"/>
        <w:jc w:val="left"/>
      </w:pPr>
      <w:r>
        <w:rPr>
          <w:rFonts w:ascii="Arial" w:hAnsi="Arial" w:eastAsia="Arial" w:cs="Arial"/>
          <w:sz w:val="21"/>
          <w:szCs w:val="21"/>
          <w:rtl w:val="0"/>
        </w:rPr>
        <w:t>Pressman, R. S., &amp; Maxim, B. R. (2020). Software engineering: A practitioner's approach (9th ed.). McGraw-Hill Education.</w:t>
      </w:r>
    </w:p>
    <w:p w14:paraId="000002F4">
      <w:pPr>
        <w:spacing w:before="0" w:after="60" w:line="276" w:lineRule="auto"/>
        <w:ind w:left="720" w:hanging="720"/>
        <w:jc w:val="left"/>
      </w:pPr>
      <w:r>
        <w:rPr>
          <w:rFonts w:ascii="Arial" w:hAnsi="Arial" w:eastAsia="Arial" w:cs="Arial"/>
          <w:sz w:val="21"/>
          <w:szCs w:val="21"/>
          <w:rtl w:val="0"/>
        </w:rPr>
        <w:t>Republic Act No. 10173. (2012). An Act Protecting Individual Personal Information in Information and Communications Systems in the Government and the Private Sector, Creating for this Purpose a National Privacy Commission, and for Other Purposes (Data Privacy Act of 2012).</w:t>
      </w:r>
    </w:p>
    <w:p w14:paraId="000002F5">
      <w:pPr>
        <w:spacing w:before="0" w:after="60" w:line="276" w:lineRule="auto"/>
        <w:ind w:left="720" w:hanging="720"/>
        <w:jc w:val="left"/>
      </w:pPr>
      <w:r>
        <w:rPr>
          <w:rFonts w:ascii="Arial" w:hAnsi="Arial" w:eastAsia="Arial" w:cs="Arial"/>
          <w:sz w:val="21"/>
          <w:szCs w:val="21"/>
          <w:rtl w:val="0"/>
        </w:rPr>
        <w:t xml:space="preserve">Schwaber, K., &amp; Sutherland, J. (2020). The Scrum Guide: The definitive guide to Scrum: The rules of the game. Scrum.org. </w:t>
      </w:r>
      <w:r>
        <w:rPr>
          <w:rFonts w:ascii="Arial" w:hAnsi="Arial" w:eastAsia="Arial" w:cs="Arial"/>
          <w:sz w:val="21"/>
          <w:szCs w:val="21"/>
          <w:rtl w:val="0"/>
        </w:rPr>
        <w:br w:type="textWrapping"/>
      </w:r>
      <w:r>
        <w:rPr>
          <w:rFonts w:ascii="Arial" w:hAnsi="Arial" w:eastAsia="Arial" w:cs="Arial"/>
          <w:sz w:val="21"/>
          <w:szCs w:val="21"/>
          <w:rtl w:val="0"/>
        </w:rPr>
        <w:t>Https://scrumguides.org/scrum-guide.html</w:t>
      </w:r>
    </w:p>
    <w:p w14:paraId="000002F6">
      <w:pPr>
        <w:spacing w:before="0" w:after="60" w:line="276" w:lineRule="auto"/>
        <w:ind w:left="720" w:hanging="720"/>
        <w:jc w:val="left"/>
      </w:pPr>
      <w:r>
        <w:rPr>
          <w:rFonts w:ascii="Arial" w:hAnsi="Arial" w:eastAsia="Arial" w:cs="Arial"/>
          <w:sz w:val="21"/>
          <w:szCs w:val="21"/>
          <w:rtl w:val="0"/>
        </w:rPr>
        <w:t>Sommerville, I. (2021). Software engineering (10th ed.). Pearson Education.</w:t>
      </w:r>
    </w:p>
    <w:p w14:paraId="000002F7">
      <w:pPr>
        <w:spacing w:before="0" w:after="60" w:line="276" w:lineRule="auto"/>
        <w:ind w:left="720" w:hanging="720"/>
        <w:jc w:val="left"/>
      </w:pPr>
      <w:r>
        <w:rPr>
          <w:rFonts w:ascii="Arial" w:hAnsi="Arial" w:eastAsia="Arial" w:cs="Arial"/>
          <w:sz w:val="21"/>
          <w:szCs w:val="21"/>
          <w:rtl w:val="0"/>
        </w:rPr>
        <w:t>Tejada, J. J., &amp; Punzalan, J. R. B. (2012). On the misuse of Slovin's formula. The Philippine Statistician, 61(1), 129–136. https://www.psai.ph/docs/publications/tps/tps_2012_61_1_9.pdf</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E454684-7CB8-400C-B842-C791EE4AA74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56D1A00-C243-4445-897E-0F288E151F3F}"/>
  </w:font>
  <w:font w:name="Wingdings">
    <w:panose1 w:val="05000000000000000000"/>
    <w:charset w:val="02"/>
    <w:family w:val="auto"/>
    <w:pitch w:val="default"/>
    <w:sig w:usb0="00000000" w:usb1="00000000" w:usb2="00000000" w:usb3="00000000" w:csb0="80000000" w:csb1="00000000"/>
    <w:embedRegular r:id="rId3" w:fontKey="{ACF48E11-2B08-4580-95CC-8870463B41AA}"/>
  </w:font>
  <w:font w:name="Calibri">
    <w:panose1 w:val="020F0502020204030204"/>
    <w:charset w:val="00"/>
    <w:family w:val="swiss"/>
    <w:pitch w:val="default"/>
    <w:sig w:usb0="E4002EFF" w:usb1="C200247B" w:usb2="00000009" w:usb3="00000000" w:csb0="200001FF" w:csb1="00000000"/>
    <w:embedRegular r:id="rId4" w:fontKey="{07ACCE00-611A-4780-87A0-BCE4D380458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032F853A-8D21-4486-BF42-8FA72E1EDF0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color w:val="000000"/>
        <w:sz w:val="22"/>
        <w:szCs w:val="22"/>
        <w:u w:val="none"/>
        <w:shd w:val="clear" w:fill="auto"/>
        <w:vertAlign w:val="baseline"/>
      </w:rPr>
    </w:pPr>
    <w:r>
      <w:rPr>
        <w:rFonts w:ascii="Arial" w:hAnsi="Arial" w:eastAsia="Arial" w:cs="Arial"/>
        <w:b w:val="0"/>
        <w:bCs w:val="0"/>
        <w:i w:val="0"/>
        <w:iCs w:val="0"/>
        <w:smallCaps w:val="0"/>
        <w:color w:val="000000"/>
        <w:sz w:val="18"/>
        <w:szCs w:val="18"/>
        <w:u w:val="none"/>
        <w:shd w:val="clear" w:fill="auto"/>
        <w:vertAlign w:val="baseline"/>
      </w:rPr>
      <w:fldChar w:fldCharType="begin"/>
    </w:r>
    <w:r>
      <w:rPr>
        <w:rFonts w:ascii="Arial" w:hAnsi="Arial" w:eastAsia="Arial" w:cs="Arial"/>
        <w:b w:val="0"/>
        <w:bCs w:val="0"/>
        <w:i w:val="0"/>
        <w:iCs w:val="0"/>
        <w:smallCaps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color w:val="000000"/>
        <w:sz w:val="18"/>
        <w:szCs w:val="18"/>
        <w:u w:val="none"/>
        <w:shd w:val="clear" w:fill="auto"/>
        <w:vertAlign w:val="baseline"/>
      </w:rPr>
      <w:fldChar w:fldCharType="separate"/>
    </w:r>
    <w:r>
      <w:rPr>
        <w:rFonts w:ascii="Arial" w:hAnsi="Arial" w:eastAsia="Arial" w:cs="Arial"/>
        <w:b w:val="0"/>
        <w:bCs w:val="0"/>
        <w:i w:val="0"/>
        <w:iCs w:val="0"/>
        <w:smallCaps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pPr>
  </w:p>
  <w:tbl>
    <w:tblPr>
      <w:tblStyle w:val="2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5C5C4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2F9">
          <w:pPr>
            <w:spacing w:after="0"/>
            <w:jc w:val="center"/>
          </w:pPr>
          <w:r>
            <w:drawing>
              <wp:inline distT="0" distB="0" distL="0" distR="0">
                <wp:extent cx="502920" cy="506095"/>
                <wp:effectExtent l="0" t="0" r="0" b="0"/>
                <wp:docPr id="4103" name="image2.png"/>
                <wp:cNvGraphicFramePr/>
                <a:graphic xmlns:a="http://schemas.openxmlformats.org/drawingml/2006/main">
                  <a:graphicData uri="http://schemas.openxmlformats.org/drawingml/2006/picture">
                    <pic:pic xmlns:pic="http://schemas.openxmlformats.org/drawingml/2006/picture">
                      <pic:nvPicPr>
                        <pic:cNvPr id="4103" name="image2.png"/>
                        <pic:cNvPicPr preferRelativeResize="0"/>
                      </pic:nvPicPr>
                      <pic:blipFill>
                        <a:blip r:embed="rId1"/>
                        <a:srcRect/>
                        <a:stretch>
                          <a:fillRect/>
                        </a:stretch>
                      </pic:blipFill>
                      <pic:spPr>
                        <a:xfrm>
                          <a:off x="0" y="0"/>
                          <a:ext cx="502920" cy="506095"/>
                        </a:xfrm>
                        <a:prstGeom prst="rect">
                          <a:avLst/>
                        </a:prstGeom>
                      </pic:spPr>
                    </pic:pic>
                  </a:graphicData>
                </a:graphic>
              </wp:inline>
            </w:drawing>
          </w:r>
        </w:p>
      </w:tc>
      <w:tc>
        <w:tcPr>
          <w:vAlign w:val="center"/>
        </w:tcPr>
        <w:p w14:paraId="000002FA">
          <w:pPr>
            <w:spacing w:after="0"/>
            <w:jc w:val="center"/>
          </w:pPr>
          <w:r>
            <w:rPr>
              <w:rFonts w:ascii="Arial" w:hAnsi="Arial" w:eastAsia="Arial" w:cs="Arial"/>
              <w:b/>
              <w:bCs/>
              <w:color w:val="7F0000"/>
              <w:sz w:val="26"/>
              <w:szCs w:val="26"/>
              <w:rtl w:val="0"/>
            </w:rPr>
            <w:t>SD-3102 | SYSTEM ANALYSIS AND DESIGN</w:t>
          </w:r>
        </w:p>
      </w:tc>
      <w:tc>
        <w:p w14:paraId="000002FB">
          <w:pPr>
            <w:spacing w:after="0"/>
            <w:jc w:val="center"/>
          </w:pPr>
          <w:r>
            <w:drawing>
              <wp:inline distT="0" distB="0" distL="0" distR="0">
                <wp:extent cx="502920" cy="503555"/>
                <wp:effectExtent l="0" t="0" r="0" b="0"/>
                <wp:docPr id="4102" name="image1.png"/>
                <wp:cNvGraphicFramePr/>
                <a:graphic xmlns:a="http://schemas.openxmlformats.org/drawingml/2006/main">
                  <a:graphicData uri="http://schemas.openxmlformats.org/drawingml/2006/picture">
                    <pic:pic xmlns:pic="http://schemas.openxmlformats.org/drawingml/2006/picture">
                      <pic:nvPicPr>
                        <pic:cNvPr id="4102" name="image1.png"/>
                        <pic:cNvPicPr preferRelativeResize="0"/>
                      </pic:nvPicPr>
                      <pic:blipFill>
                        <a:blip r:embed="rId2"/>
                        <a:srcRect/>
                        <a:stretch>
                          <a:fillRect/>
                        </a:stretch>
                      </pic:blipFill>
                      <pic:spPr>
                        <a:xfrm>
                          <a:off x="0" y="0"/>
                          <a:ext cx="502920" cy="504189"/>
                        </a:xfrm>
                        <a:prstGeom prst="rect">
                          <a:avLst/>
                        </a:prstGeom>
                      </pic:spPr>
                    </pic:pic>
                  </a:graphicData>
                </a:graphic>
              </wp:inline>
            </w:drawing>
          </w:r>
        </w:p>
      </w:tc>
    </w:tr>
  </w:tbl>
  <w:p w14:paraId="000002F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A47044"/>
    <w:rsid w:val="15BF51BB"/>
    <w:rsid w:val="17B57BF4"/>
    <w:rsid w:val="2BFA09B4"/>
    <w:rsid w:val="4E781B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line="276" w:lineRule="auto"/>
      <w:ind w:left="0" w:right="0"/>
      <w:jc w:val="left"/>
    </w:pPr>
    <w:rPr>
      <w:rFonts w:ascii="Times New Roman" w:hAnsi="Times New Roman" w:eastAsia="SimSun" w:cs="Times New Roman"/>
      <w:kern w:val="0"/>
      <w:sz w:val="24"/>
      <w:szCs w:val="24"/>
      <w:lang w:val="en-US" w:eastAsia="zh-CN"/>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30" w:type="dxa"/>
        <w:left w:w="60" w:type="dxa"/>
        <w:bottom w:w="30" w:type="dxa"/>
        <w:right w:w="60" w:type="dxa"/>
      </w:tblCellMar>
    </w:tblPr>
  </w:style>
  <w:style w:type="table" w:customStyle="1" w:styleId="15">
    <w:name w:val="_Style 15"/>
    <w:basedOn w:val="13"/>
    <w:qFormat/>
    <w:uiPriority w:val="0"/>
    <w:tblPr>
      <w:tblCellMar>
        <w:top w:w="0" w:type="dxa"/>
        <w:left w:w="115" w:type="dxa"/>
        <w:bottom w:w="0" w:type="dxa"/>
        <w:right w:w="115" w:type="dxa"/>
      </w:tblCellMar>
    </w:tblPr>
  </w:style>
  <w:style w:type="table" w:customStyle="1" w:styleId="16">
    <w:name w:val="_Style 16"/>
    <w:basedOn w:val="13"/>
    <w:qFormat/>
    <w:uiPriority w:val="0"/>
    <w:tblPr>
      <w:tblCellMar>
        <w:top w:w="0" w:type="dxa"/>
        <w:left w:w="115" w:type="dxa"/>
        <w:bottom w:w="0" w:type="dxa"/>
        <w:right w:w="115" w:type="dxa"/>
      </w:tblCellMar>
    </w:tblPr>
  </w:style>
  <w:style w:type="table" w:customStyle="1" w:styleId="17">
    <w:name w:val="_Style 17"/>
    <w:basedOn w:val="13"/>
    <w:qFormat/>
    <w:uiPriority w:val="0"/>
    <w:tblPr>
      <w:tblCellMar>
        <w:top w:w="0" w:type="dxa"/>
        <w:left w:w="115" w:type="dxa"/>
        <w:bottom w:w="0" w:type="dxa"/>
        <w:right w:w="115" w:type="dxa"/>
      </w:tblCellMar>
    </w:tblPr>
  </w:style>
  <w:style w:type="table" w:customStyle="1" w:styleId="18">
    <w:name w:val="_Style 18"/>
    <w:basedOn w:val="13"/>
    <w:qFormat/>
    <w:uiPriority w:val="0"/>
    <w:tblPr>
      <w:tblCellMar>
        <w:top w:w="0" w:type="dxa"/>
        <w:left w:w="115" w:type="dxa"/>
        <w:bottom w:w="0" w:type="dxa"/>
        <w:right w:w="115" w:type="dxa"/>
      </w:tblCellMar>
    </w:tblPr>
  </w:style>
  <w:style w:type="table" w:customStyle="1" w:styleId="19">
    <w:name w:val="_Style 19"/>
    <w:basedOn w:val="13"/>
    <w:uiPriority w:val="0"/>
    <w:tblPr>
      <w:tblCellMar>
        <w:top w:w="0" w:type="dxa"/>
        <w:left w:w="115" w:type="dxa"/>
        <w:bottom w:w="0" w:type="dxa"/>
        <w:right w:w="115" w:type="dxa"/>
      </w:tblCellMar>
    </w:tblPr>
  </w:style>
  <w:style w:type="table" w:customStyle="1" w:styleId="20">
    <w:name w:val="_Style 20"/>
    <w:basedOn w:val="13"/>
    <w:qFormat/>
    <w:uiPriority w:val="0"/>
    <w:tblPr>
      <w:tblCellMar>
        <w:top w:w="0" w:type="dxa"/>
        <w:left w:w="115" w:type="dxa"/>
        <w:bottom w:w="0" w:type="dxa"/>
        <w:right w:w="115" w:type="dxa"/>
      </w:tblCellMar>
    </w:tblPr>
  </w:style>
  <w:style w:type="table" w:customStyle="1" w:styleId="21">
    <w:name w:val="_Style 21"/>
    <w:basedOn w:val="13"/>
    <w:uiPriority w:val="0"/>
    <w:tblPr>
      <w:tblCellMar>
        <w:top w:w="0" w:type="dxa"/>
        <w:left w:w="115" w:type="dxa"/>
        <w:bottom w:w="0" w:type="dxa"/>
        <w:right w:w="115" w:type="dxa"/>
      </w:tblCellMar>
    </w:tblPr>
  </w:style>
  <w:style w:type="table" w:customStyle="1" w:styleId="22">
    <w:name w:val="_Style 22"/>
    <w:basedOn w:val="13"/>
    <w:uiPriority w:val="0"/>
    <w:tblPr>
      <w:tblCellMar>
        <w:top w:w="0" w:type="dxa"/>
        <w:left w:w="115" w:type="dxa"/>
        <w:bottom w:w="0" w:type="dxa"/>
        <w:right w:w="115" w:type="dxa"/>
      </w:tblCellMar>
    </w:tblPr>
  </w:style>
  <w:style w:type="table" w:customStyle="1" w:styleId="23">
    <w:name w:val="_Style 23"/>
    <w:basedOn w:val="13"/>
    <w:qFormat/>
    <w:uiPriority w:val="0"/>
    <w:tblPr>
      <w:tblCellMar>
        <w:top w:w="0" w:type="dxa"/>
        <w:left w:w="115" w:type="dxa"/>
        <w:bottom w:w="0" w:type="dxa"/>
        <w:right w:w="115" w:type="dxa"/>
      </w:tblCellMar>
    </w:tblPr>
  </w:style>
  <w:style w:type="table" w:customStyle="1" w:styleId="24">
    <w:name w:val="_Style 24"/>
    <w:basedOn w:val="13"/>
    <w:qFormat/>
    <w:uiPriority w:val="0"/>
    <w:tblPr>
      <w:tblCellMar>
        <w:top w:w="0" w:type="dxa"/>
        <w:left w:w="115" w:type="dxa"/>
        <w:bottom w:w="0" w:type="dxa"/>
        <w:right w:w="115" w:type="dxa"/>
      </w:tblCellMar>
    </w:tblPr>
  </w:style>
  <w:style w:type="table" w:customStyle="1" w:styleId="25">
    <w:name w:val="_Style 25"/>
    <w:basedOn w:val="13"/>
    <w:uiPriority w:val="0"/>
    <w:tblPr>
      <w:tblCellMar>
        <w:top w:w="30" w:type="dxa"/>
        <w:left w:w="60" w:type="dxa"/>
        <w:bottom w:w="30" w:type="dxa"/>
        <w:right w:w="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MrgTmwdNCkqLwPVkS0mbefBUg==">CgMxLjA4AHIhMW9hZVpsQVpkVVlOT2VoUDBUMTlTVk9jdHI4YVZJY0Fq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18</Pages>
  <Words>5006</Words>
  <Characters>29065</Characters>
  <TotalTime>59</TotalTime>
  <ScaleCrop>false</ScaleCrop>
  <LinksUpToDate>false</LinksUpToDate>
  <CharactersWithSpaces>33398</CharactersWithSpaces>
  <Application>WPS Office_12.1.0.29681_F1E327BC-269C-435d-A152-05C5408002CA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2026-10-30T08:52:00Z</dcterms:created>
  <dc:creator>Lj Calica</dc:creator>
  <cp:lastModifiedBy>Lj Calica</cp:lastModifiedBy>
  <dcterms:modified xsi:type="dcterms:W3CDTF">2026-10-31T22:43:20Z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2c04abca6b77486e82f57c9b2aff0934_23</vt:lpwstr>
  </property>
  <property fmtid="{D5CDD505-2E9C-101B-9397-08002B2CF9AE}" pid="4" name="KSOTemplateDocerSaveRecord">
    <vt:lpwstr>eyJoZGlkIjoiYjk5ODM0YmMxOWJiYWQyNDU4MGIzYWRmYTA0ZmI5NDciLCJ1c2VySWQiOiI3MDQ5Mzg3NDI3NzkifQ==</vt:lpwstr>
  </property>
</Properties>
</file>