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740" w:rsidRDefault="00262C83" w:rsidP="00262C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原始数据图（</w:t>
      </w:r>
      <w:r>
        <w:t>F</w:t>
      </w:r>
      <w:r>
        <w:rPr>
          <w:rFonts w:hint="eastAsia"/>
        </w:rPr>
        <w:t>igure</w:t>
      </w:r>
      <w:r>
        <w:t>_1）</w:t>
      </w:r>
    </w:p>
    <w:p w:rsidR="00262C83" w:rsidRDefault="00262C83" w:rsidP="00262C83">
      <w:pPr>
        <w:pStyle w:val="a3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ca</w:t>
      </w:r>
      <w:proofErr w:type="spellEnd"/>
      <w:r>
        <w:rPr>
          <w:rFonts w:hint="eastAsia"/>
        </w:rPr>
        <w:t>数据图（Figure</w:t>
      </w:r>
      <w:r>
        <w:t>_2）</w:t>
      </w:r>
    </w:p>
    <w:p w:rsidR="00262C83" w:rsidRDefault="00262C83" w:rsidP="00262C83">
      <w:pPr>
        <w:pStyle w:val="a3"/>
        <w:ind w:left="360" w:firstLineChars="0" w:firstLine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pca</w:t>
      </w:r>
      <w:proofErr w:type="spellEnd"/>
      <w:r>
        <w:rPr>
          <w:rFonts w:hint="eastAsia"/>
        </w:rPr>
        <w:t>的改进：按照学生所在的专业标签（0、1、2、3、4）</w:t>
      </w:r>
      <w:r w:rsidR="00C16997">
        <w:rPr>
          <w:rFonts w:hint="eastAsia"/>
        </w:rPr>
        <w:t>用excel</w:t>
      </w:r>
      <w:r>
        <w:rPr>
          <w:rFonts w:hint="eastAsia"/>
        </w:rPr>
        <w:t>分成五张表格。接着利用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制作聚类分析</w:t>
      </w:r>
      <w:r w:rsidR="00AB72F1">
        <w:rPr>
          <w:rFonts w:hint="eastAsia"/>
        </w:rPr>
        <w:t>（</w:t>
      </w:r>
      <w:r w:rsidR="00746455">
        <w:rPr>
          <w:rFonts w:hint="eastAsia"/>
        </w:rPr>
        <w:t>建模书p</w:t>
      </w:r>
      <w:r w:rsidR="00746455">
        <w:t>274</w:t>
      </w:r>
      <w:r w:rsidR="00746455">
        <w:rPr>
          <w:rFonts w:hint="eastAsia"/>
        </w:rPr>
        <w:t>页，R型聚类是对变量进行聚类而非样本聚类，因此反映的是各个变量关于标签的关联程度</w:t>
      </w:r>
      <w:r w:rsidR="00AB72F1">
        <w:rPr>
          <w:rFonts w:hint="eastAsia"/>
        </w:rPr>
        <w:t>）</w:t>
      </w:r>
      <w:r>
        <w:rPr>
          <w:rFonts w:hint="eastAsia"/>
        </w:rPr>
        <w:t>图像判断五门科目的分数和专业之间的联系（对应五张聚类分析图。越靠近x轴表明越早开始聚类，也就说明该分数与专业关联度越大）</w:t>
      </w:r>
    </w:p>
    <w:p w:rsidR="00B52ADE" w:rsidRDefault="00FD3F38" w:rsidP="00262C83">
      <w:pPr>
        <w:pStyle w:val="a3"/>
        <w:ind w:left="360" w:firstLineChars="0" w:firstLine="0"/>
      </w:pPr>
      <w:r>
        <w:rPr>
          <w:rFonts w:hint="eastAsia"/>
        </w:rPr>
        <w:t>选择与每种专业对应关系最紧密的两门科目的分数作为原始数据，重新进行</w:t>
      </w:r>
      <w:r>
        <w:t>PCA</w:t>
      </w:r>
      <w:r>
        <w:rPr>
          <w:rFonts w:hint="eastAsia"/>
        </w:rPr>
        <w:t>。产生的图（Figure</w:t>
      </w:r>
      <w:r>
        <w:t>_</w:t>
      </w:r>
      <w:r w:rsidR="00090553">
        <w:t>2-</w:t>
      </w:r>
      <w:r>
        <w:t>）</w:t>
      </w:r>
      <w:r>
        <w:rPr>
          <w:rFonts w:hint="eastAsia"/>
        </w:rPr>
        <w:t>中已经呈现出了较明显的数据区分。由此可以较为清楚地辨别出专业的分配与不同科目分数之间的联系。</w:t>
      </w:r>
    </w:p>
    <w:p w:rsidR="00090553" w:rsidRDefault="00090553" w:rsidP="00090553">
      <w:r>
        <w:rPr>
          <w:rFonts w:hint="eastAsia"/>
        </w:rPr>
        <w:t>3</w:t>
      </w:r>
      <w:r w:rsidR="004457D0">
        <w:rPr>
          <w:rFonts w:hint="eastAsia"/>
        </w:rPr>
        <w:t>、</w:t>
      </w:r>
      <w:r>
        <w:t>T-SNE</w:t>
      </w:r>
      <w:r>
        <w:rPr>
          <w:rFonts w:hint="eastAsia"/>
        </w:rPr>
        <w:t>数据图（F</w:t>
      </w:r>
      <w:r>
        <w:t>igure_3）</w:t>
      </w:r>
      <w:r>
        <w:rPr>
          <w:rFonts w:hint="eastAsia"/>
        </w:rPr>
        <w:t>:基于</w:t>
      </w:r>
      <w:r>
        <w:t>T</w:t>
      </w:r>
      <w:r>
        <w:rPr>
          <w:rFonts w:hint="eastAsia"/>
        </w:rPr>
        <w:t>分布（具有长尾特性，因此会自动舍弃异常数据）的</w:t>
      </w:r>
      <w:r>
        <w:t>SNE(</w:t>
      </w:r>
      <w:r>
        <w:rPr>
          <w:rFonts w:hint="eastAsia"/>
        </w:rPr>
        <w:t>随机相邻嵌入)无监督学习方法。</w:t>
      </w:r>
    </w:p>
    <w:p w:rsidR="004457D0" w:rsidRDefault="004457D0" w:rsidP="004457D0">
      <w:r>
        <w:rPr>
          <w:rFonts w:hint="eastAsia"/>
        </w:rPr>
        <w:t>4、非负矩阵分解（</w:t>
      </w:r>
      <w:r>
        <w:t>NMF</w:t>
      </w:r>
      <w:r>
        <w:rPr>
          <w:rFonts w:hint="eastAsia"/>
        </w:rPr>
        <w:t>）（Figure</w:t>
      </w:r>
      <w:r>
        <w:t>_4）:</w:t>
      </w:r>
      <w:r w:rsidRPr="004457D0">
        <w:t xml:space="preserve"> </w:t>
      </w:r>
      <w:r>
        <w:t>给定矩阵</w:t>
      </w:r>
      <w:r>
        <w:rPr>
          <w:rFonts w:hint="eastAsia"/>
        </w:rPr>
        <w:t>V</w:t>
      </w:r>
      <w:r>
        <w:t>，寻找非负矩阵</w:t>
      </w:r>
      <w:r>
        <w:rPr>
          <w:rFonts w:hint="eastAsia"/>
        </w:rPr>
        <w:t>W</w:t>
      </w:r>
      <w:r>
        <w:t>和非负矩阵</w:t>
      </w:r>
      <w:r>
        <w:rPr>
          <w:rFonts w:hint="eastAsia"/>
        </w:rPr>
        <w:t>H</w:t>
      </w:r>
      <w:r>
        <w:t>，使得</w:t>
      </w:r>
      <w:r>
        <w:rPr>
          <w:rFonts w:hint="eastAsia"/>
        </w:rPr>
        <w:t>V</w:t>
      </w:r>
      <m:oMath>
        <m:r>
          <w:rPr>
            <w:rFonts w:ascii="Cambria Math" w:hAnsi="Cambria Math"/>
          </w:rPr>
          <m:t>≈</m:t>
        </m:r>
      </m:oMath>
      <w:r>
        <w:t>WH</w:t>
      </w:r>
      <w:r>
        <w:rPr>
          <w:rFonts w:hint="eastAsia"/>
        </w:rPr>
        <w:t>。</w:t>
      </w:r>
      <w:r>
        <w:t>这时用系数矩阵代替原始矩阵，就可以实现对原始矩阵进行降维，得到数据特征的降维矩阵。</w:t>
      </w:r>
    </w:p>
    <w:p w:rsidR="009F2CB3" w:rsidRPr="009F2CB3" w:rsidRDefault="00B3676A" w:rsidP="009F2CB3">
      <w:pPr>
        <w:widowControl/>
        <w:jc w:val="left"/>
        <w:rPr>
          <w:rFonts w:asciiTheme="minorEastAsia" w:hAnsiTheme="minorEastAsia" w:cs="宋体" w:hint="eastAsia"/>
          <w:color w:val="000000" w:themeColor="text1"/>
          <w:kern w:val="0"/>
          <w:szCs w:val="21"/>
        </w:rPr>
      </w:pPr>
      <w:r>
        <w:t>5</w:t>
      </w:r>
      <w:r>
        <w:rPr>
          <w:rFonts w:hint="eastAsia"/>
        </w:rPr>
        <w:t>、</w:t>
      </w:r>
      <w:r w:rsidR="009F2CB3">
        <w:t>LDA</w:t>
      </w:r>
      <w:r w:rsidR="009F2CB3">
        <w:rPr>
          <w:rFonts w:hint="eastAsia"/>
        </w:rPr>
        <w:t>（</w:t>
      </w:r>
      <w:r w:rsidR="00E853BF">
        <w:rPr>
          <w:rFonts w:hint="eastAsia"/>
        </w:rPr>
        <w:t>线性判别分析模型</w:t>
      </w:r>
      <w:r w:rsidR="009F2CB3">
        <w:rPr>
          <w:rFonts w:hint="eastAsia"/>
        </w:rPr>
        <w:t>）</w:t>
      </w:r>
      <w:r w:rsidR="00F623EA">
        <w:rPr>
          <w:rFonts w:hint="eastAsia"/>
        </w:rPr>
        <w:t>(</w:t>
      </w:r>
      <w:r w:rsidR="00F623EA">
        <w:t>Figure_5)</w:t>
      </w:r>
      <w:r w:rsidR="009F2CB3">
        <w:rPr>
          <w:rFonts w:hint="eastAsia"/>
        </w:rPr>
        <w:t>：</w:t>
      </w:r>
      <w:r w:rsidR="00D75490" w:rsidRPr="00D75490">
        <w:t>也称为 Fisher 线性判别，1936 年由 Ronald Fisher 提出。有监督学习，优化目标是投影后类内方差小类间方差大，也即最大化广义瑞利商。可用来分类或降维。</w:t>
      </w:r>
    </w:p>
    <w:p w:rsidR="00090553" w:rsidRDefault="00F623EA" w:rsidP="004457D0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6、标准差（S</w:t>
      </w:r>
      <w:r>
        <w:rPr>
          <w:rFonts w:asciiTheme="minorEastAsia" w:hAnsiTheme="minorEastAsia"/>
          <w:color w:val="000000" w:themeColor="text1"/>
          <w:szCs w:val="21"/>
        </w:rPr>
        <w:t>TD</w:t>
      </w:r>
      <w:r>
        <w:rPr>
          <w:rFonts w:asciiTheme="minorEastAsia" w:hAnsiTheme="minorEastAsia" w:hint="eastAsia"/>
          <w:color w:val="000000" w:themeColor="text1"/>
          <w:szCs w:val="21"/>
        </w:rPr>
        <w:t>）（Figure</w:t>
      </w:r>
      <w:r>
        <w:rPr>
          <w:rFonts w:asciiTheme="minorEastAsia" w:hAnsiTheme="minorEastAsia"/>
          <w:color w:val="000000" w:themeColor="text1"/>
          <w:szCs w:val="21"/>
        </w:rPr>
        <w:t>_6</w:t>
      </w:r>
      <w:r>
        <w:rPr>
          <w:rFonts w:asciiTheme="minorEastAsia" w:hAnsiTheme="minorEastAsia" w:hint="eastAsia"/>
          <w:color w:val="000000" w:themeColor="text1"/>
          <w:szCs w:val="21"/>
        </w:rPr>
        <w:t>）：统计每一列的标准差</w:t>
      </w:r>
    </w:p>
    <w:p w:rsidR="003B10AB" w:rsidRDefault="003B10AB" w:rsidP="004457D0">
      <w:pPr>
        <w:rPr>
          <w:rFonts w:asciiTheme="minorEastAsia" w:hAnsiTheme="minorEastAsia"/>
          <w:color w:val="000000" w:themeColor="text1"/>
          <w:szCs w:val="21"/>
        </w:rPr>
      </w:pPr>
    </w:p>
    <w:p w:rsidR="003B10AB" w:rsidRDefault="003B10AB" w:rsidP="004457D0">
      <w:pPr>
        <w:rPr>
          <w:rFonts w:asciiTheme="minorEastAsia" w:hAnsiTheme="minorEastAsia"/>
          <w:color w:val="FF0000"/>
          <w:szCs w:val="21"/>
        </w:rPr>
      </w:pPr>
      <w:r w:rsidRPr="000D5213">
        <w:rPr>
          <w:rFonts w:asciiTheme="minorEastAsia" w:hAnsiTheme="minorEastAsia" w:hint="eastAsia"/>
          <w:color w:val="FF0000"/>
          <w:szCs w:val="21"/>
        </w:rPr>
        <w:t>T</w:t>
      </w:r>
      <w:r w:rsidRPr="000D5213">
        <w:rPr>
          <w:rFonts w:asciiTheme="minorEastAsia" w:hAnsiTheme="minorEastAsia"/>
          <w:color w:val="FF0000"/>
          <w:szCs w:val="21"/>
        </w:rPr>
        <w:t>ask1</w:t>
      </w:r>
      <w:r w:rsidRPr="000D5213">
        <w:rPr>
          <w:rFonts w:asciiTheme="minorEastAsia" w:hAnsiTheme="minorEastAsia" w:hint="eastAsia"/>
          <w:color w:val="FF0000"/>
          <w:szCs w:val="21"/>
        </w:rPr>
        <w:t>论文内容顺序：1</w:t>
      </w:r>
      <w:r w:rsidRPr="000D5213">
        <w:rPr>
          <w:rFonts w:asciiTheme="minorEastAsia" w:hAnsiTheme="minorEastAsia"/>
          <w:color w:val="FF0000"/>
          <w:szCs w:val="21"/>
        </w:rPr>
        <w:t>——6</w:t>
      </w:r>
      <w:r w:rsidRPr="000D5213">
        <w:rPr>
          <w:rFonts w:asciiTheme="minorEastAsia" w:hAnsiTheme="minorEastAsia" w:hint="eastAsia"/>
          <w:color w:val="FF0000"/>
          <w:szCs w:val="21"/>
        </w:rPr>
        <w:t>（标准差展示了各科成绩的离散程度）——5（监督学习方法）——2、3、4（无监督学习方法）</w:t>
      </w:r>
    </w:p>
    <w:p w:rsidR="00500BEB" w:rsidRDefault="00500BEB" w:rsidP="004457D0">
      <w:pPr>
        <w:rPr>
          <w:rFonts w:asciiTheme="minorEastAsia" w:hAnsiTheme="minorEastAsia"/>
          <w:color w:val="FF0000"/>
          <w:szCs w:val="21"/>
        </w:rPr>
      </w:pPr>
    </w:p>
    <w:p w:rsidR="00500BEB" w:rsidRPr="008A0A2F" w:rsidRDefault="008A0A2F" w:rsidP="004457D0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 xml:space="preserve">Task 2 </w:t>
      </w:r>
      <w:r>
        <w:rPr>
          <w:rFonts w:asciiTheme="minorEastAsia" w:hAnsiTheme="minorEastAsia" w:hint="eastAsia"/>
          <w:color w:val="000000" w:themeColor="text1"/>
          <w:szCs w:val="21"/>
        </w:rPr>
        <w:t>四个有监督分类器</w:t>
      </w:r>
    </w:p>
    <w:p w:rsidR="00500BEB" w:rsidRDefault="00500BEB" w:rsidP="004457D0">
      <w:pPr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>7</w:t>
      </w:r>
      <w:r>
        <w:rPr>
          <w:rFonts w:asciiTheme="minorEastAsia" w:hAnsiTheme="minorEastAsia" w:hint="eastAsia"/>
          <w:color w:val="000000" w:themeColor="text1"/>
          <w:szCs w:val="21"/>
        </w:rPr>
        <w:t>、S</w:t>
      </w:r>
      <w:r>
        <w:rPr>
          <w:rFonts w:asciiTheme="minorEastAsia" w:hAnsiTheme="minorEastAsia"/>
          <w:color w:val="000000" w:themeColor="text1"/>
          <w:szCs w:val="21"/>
        </w:rPr>
        <w:t>VM</w:t>
      </w:r>
      <w:r>
        <w:rPr>
          <w:rFonts w:asciiTheme="minorEastAsia" w:hAnsiTheme="minorEastAsia" w:hint="eastAsia"/>
          <w:color w:val="000000" w:themeColor="text1"/>
          <w:szCs w:val="21"/>
        </w:rPr>
        <w:t>：在不设定交叉验证集的情况下将整个数据集作为训练集</w:t>
      </w:r>
      <w:r w:rsidR="00D5132D">
        <w:rPr>
          <w:rFonts w:asciiTheme="minorEastAsia" w:hAnsiTheme="minorEastAsia" w:hint="eastAsia"/>
          <w:color w:val="000000" w:themeColor="text1"/>
          <w:szCs w:val="21"/>
        </w:rPr>
        <w:t>和测试集</w:t>
      </w:r>
      <w:r>
        <w:rPr>
          <w:rFonts w:asciiTheme="minorEastAsia" w:hAnsiTheme="minorEastAsia" w:hint="eastAsia"/>
          <w:color w:val="000000" w:themeColor="text1"/>
          <w:szCs w:val="21"/>
        </w:rPr>
        <w:t>，得到的准确率为5</w:t>
      </w:r>
      <w:r>
        <w:rPr>
          <w:rFonts w:asciiTheme="minorEastAsia" w:hAnsiTheme="minorEastAsia"/>
          <w:color w:val="000000" w:themeColor="text1"/>
          <w:szCs w:val="21"/>
        </w:rPr>
        <w:t>8%</w:t>
      </w:r>
      <w:r>
        <w:rPr>
          <w:rFonts w:asciiTheme="minorEastAsia" w:hAnsiTheme="minorEastAsia" w:hint="eastAsia"/>
          <w:color w:val="000000" w:themeColor="text1"/>
          <w:szCs w:val="21"/>
        </w:rPr>
        <w:t>（S</w:t>
      </w:r>
      <w:r>
        <w:rPr>
          <w:rFonts w:asciiTheme="minorEastAsia" w:hAnsiTheme="minorEastAsia"/>
          <w:color w:val="000000" w:themeColor="text1"/>
          <w:szCs w:val="21"/>
        </w:rPr>
        <w:t>VM</w:t>
      </w:r>
      <w:r>
        <w:rPr>
          <w:rFonts w:asciiTheme="minorEastAsia" w:hAnsiTheme="minorEastAsia" w:hint="eastAsia"/>
          <w:color w:val="000000" w:themeColor="text1"/>
          <w:szCs w:val="21"/>
        </w:rPr>
        <w:t>learning</w:t>
      </w:r>
      <w:r>
        <w:rPr>
          <w:rFonts w:asciiTheme="minorEastAsia" w:hAnsiTheme="minorEastAsia"/>
          <w:color w:val="000000" w:themeColor="text1"/>
          <w:szCs w:val="21"/>
        </w:rPr>
        <w:t>1</w:t>
      </w:r>
      <w:r>
        <w:rPr>
          <w:rFonts w:asciiTheme="minorEastAsia" w:hAnsiTheme="minorEastAsia" w:hint="eastAsia"/>
          <w:color w:val="000000" w:themeColor="text1"/>
          <w:szCs w:val="21"/>
        </w:rPr>
        <w:t>）。同时作出预测结果的图像（</w:t>
      </w:r>
      <w:proofErr w:type="spellStart"/>
      <w:r>
        <w:rPr>
          <w:rFonts w:asciiTheme="minorEastAsia" w:hAnsiTheme="minorEastAsia" w:hint="eastAsia"/>
          <w:color w:val="000000" w:themeColor="text1"/>
          <w:szCs w:val="21"/>
        </w:rPr>
        <w:t>S</w:t>
      </w:r>
      <w:r>
        <w:rPr>
          <w:rFonts w:asciiTheme="minorEastAsia" w:hAnsiTheme="minorEastAsia"/>
          <w:color w:val="000000" w:themeColor="text1"/>
          <w:szCs w:val="21"/>
        </w:rPr>
        <w:t>VM</w:t>
      </w:r>
      <w:r>
        <w:rPr>
          <w:rFonts w:asciiTheme="minorEastAsia" w:hAnsiTheme="minorEastAsia" w:hint="eastAsia"/>
          <w:color w:val="000000" w:themeColor="text1"/>
          <w:szCs w:val="21"/>
        </w:rPr>
        <w:t>learning</w:t>
      </w:r>
      <w:proofErr w:type="spellEnd"/>
      <w:r>
        <w:rPr>
          <w:rFonts w:asciiTheme="minorEastAsia" w:hAnsiTheme="minorEastAsia" w:hint="eastAsia"/>
          <w:color w:val="000000" w:themeColor="text1"/>
          <w:szCs w:val="21"/>
        </w:rPr>
        <w:t>），得出机器学习结果集中在选择programme</w:t>
      </w:r>
      <w:r>
        <w:rPr>
          <w:rFonts w:asciiTheme="minorEastAsia" w:hAnsiTheme="minorEastAsia"/>
          <w:color w:val="000000" w:themeColor="text1"/>
          <w:szCs w:val="21"/>
        </w:rPr>
        <w:t>1</w:t>
      </w:r>
      <w:r>
        <w:rPr>
          <w:rFonts w:asciiTheme="minorEastAsia" w:hAnsiTheme="minorEastAsia" w:hint="eastAsia"/>
          <w:color w:val="000000" w:themeColor="text1"/>
          <w:szCs w:val="21"/>
        </w:rPr>
        <w:t>和2上。</w:t>
      </w:r>
      <w:r w:rsidR="00D5132D">
        <w:rPr>
          <w:rFonts w:asciiTheme="minorEastAsia" w:hAnsiTheme="minorEastAsia" w:hint="eastAsia"/>
          <w:color w:val="000000" w:themeColor="text1"/>
          <w:szCs w:val="21"/>
        </w:rPr>
        <w:t>设定原数据集的7</w:t>
      </w:r>
      <w:r w:rsidR="00D5132D">
        <w:rPr>
          <w:rFonts w:asciiTheme="minorEastAsia" w:hAnsiTheme="minorEastAsia"/>
          <w:color w:val="000000" w:themeColor="text1"/>
          <w:szCs w:val="21"/>
        </w:rPr>
        <w:t>0%</w:t>
      </w:r>
      <w:r w:rsidR="00D5132D">
        <w:rPr>
          <w:rFonts w:asciiTheme="minorEastAsia" w:hAnsiTheme="minorEastAsia" w:hint="eastAsia"/>
          <w:color w:val="000000" w:themeColor="text1"/>
          <w:szCs w:val="21"/>
        </w:rPr>
        <w:t>作为训练集，剩下的作为测试集。对训练集采用网格搜索算法（</w:t>
      </w:r>
      <w:proofErr w:type="spellStart"/>
      <w:r w:rsidR="00D5132D">
        <w:rPr>
          <w:rFonts w:asciiTheme="minorEastAsia" w:hAnsiTheme="minorEastAsia" w:hint="eastAsia"/>
          <w:color w:val="000000" w:themeColor="text1"/>
          <w:szCs w:val="21"/>
        </w:rPr>
        <w:t>G</w:t>
      </w:r>
      <w:r w:rsidR="00D5132D">
        <w:rPr>
          <w:rFonts w:asciiTheme="minorEastAsia" w:hAnsiTheme="minorEastAsia"/>
          <w:color w:val="000000" w:themeColor="text1"/>
          <w:szCs w:val="21"/>
        </w:rPr>
        <w:t>ridSearchCV</w:t>
      </w:r>
      <w:proofErr w:type="spellEnd"/>
      <w:r w:rsidR="00D5132D">
        <w:rPr>
          <w:rFonts w:asciiTheme="minorEastAsia" w:hAnsiTheme="minorEastAsia"/>
          <w:color w:val="000000" w:themeColor="text1"/>
          <w:szCs w:val="21"/>
        </w:rPr>
        <w:t>）</w:t>
      </w:r>
      <w:r w:rsidR="00D5132D">
        <w:rPr>
          <w:rFonts w:asciiTheme="minorEastAsia" w:hAnsiTheme="minorEastAsia" w:hint="eastAsia"/>
          <w:color w:val="000000" w:themeColor="text1"/>
          <w:szCs w:val="21"/>
        </w:rPr>
        <w:t>进行交叉验证cross</w:t>
      </w:r>
      <w:r w:rsidR="00D5132D">
        <w:rPr>
          <w:rFonts w:asciiTheme="minorEastAsia" w:hAnsiTheme="minorEastAsia"/>
          <w:color w:val="000000" w:themeColor="text1"/>
          <w:szCs w:val="21"/>
        </w:rPr>
        <w:t>-</w:t>
      </w:r>
      <w:r w:rsidR="00D5132D">
        <w:rPr>
          <w:rFonts w:asciiTheme="minorEastAsia" w:hAnsiTheme="minorEastAsia" w:hint="eastAsia"/>
          <w:color w:val="000000" w:themeColor="text1"/>
          <w:szCs w:val="21"/>
        </w:rPr>
        <w:t>validation，并且设置了防止过拟合的判断。最终得到的最高准确度为5</w:t>
      </w:r>
      <w:r w:rsidR="00D5132D">
        <w:rPr>
          <w:rFonts w:asciiTheme="minorEastAsia" w:hAnsiTheme="minorEastAsia"/>
          <w:color w:val="000000" w:themeColor="text1"/>
          <w:szCs w:val="21"/>
        </w:rPr>
        <w:t>4%</w:t>
      </w:r>
      <w:r w:rsidR="00D5132D">
        <w:rPr>
          <w:rFonts w:asciiTheme="minorEastAsia" w:hAnsiTheme="minorEastAsia" w:hint="eastAsia"/>
          <w:color w:val="000000" w:themeColor="text1"/>
          <w:szCs w:val="21"/>
        </w:rPr>
        <w:t>（交叉验证后的准确度）。作出的预测结果图像为（</w:t>
      </w:r>
      <w:proofErr w:type="spellStart"/>
      <w:r w:rsidR="00D5132D">
        <w:rPr>
          <w:rFonts w:asciiTheme="minorEastAsia" w:hAnsiTheme="minorEastAsia" w:hint="eastAsia"/>
          <w:color w:val="000000" w:themeColor="text1"/>
          <w:szCs w:val="21"/>
        </w:rPr>
        <w:t>svmcvresult</w:t>
      </w:r>
      <w:proofErr w:type="spellEnd"/>
      <w:r w:rsidR="00D5132D">
        <w:rPr>
          <w:rFonts w:asciiTheme="minorEastAsia" w:hAnsiTheme="minorEastAsia" w:hint="eastAsia"/>
          <w:color w:val="000000" w:themeColor="text1"/>
          <w:szCs w:val="21"/>
        </w:rPr>
        <w:t>），可以看出相比于先前的预测结果图像，该图像显示了机器在programme</w:t>
      </w:r>
      <w:r w:rsidR="00D5132D">
        <w:rPr>
          <w:rFonts w:asciiTheme="minorEastAsia" w:hAnsiTheme="minorEastAsia"/>
          <w:color w:val="000000" w:themeColor="text1"/>
          <w:szCs w:val="21"/>
        </w:rPr>
        <w:t>4</w:t>
      </w:r>
      <w:r w:rsidR="00D5132D">
        <w:rPr>
          <w:rFonts w:asciiTheme="minorEastAsia" w:hAnsiTheme="minorEastAsia" w:hint="eastAsia"/>
          <w:color w:val="000000" w:themeColor="text1"/>
          <w:szCs w:val="21"/>
        </w:rPr>
        <w:t>和0上也做出了一定的选择。另一张图片（</w:t>
      </w:r>
      <w:proofErr w:type="spellStart"/>
      <w:r w:rsidR="00D5132D">
        <w:rPr>
          <w:rFonts w:asciiTheme="minorEastAsia" w:hAnsiTheme="minorEastAsia" w:hint="eastAsia"/>
          <w:color w:val="000000" w:themeColor="text1"/>
          <w:szCs w:val="21"/>
        </w:rPr>
        <w:t>svmcv</w:t>
      </w:r>
      <w:proofErr w:type="spellEnd"/>
      <w:r w:rsidR="00D5132D">
        <w:rPr>
          <w:rFonts w:asciiTheme="minorEastAsia" w:hAnsiTheme="minorEastAsia" w:hint="eastAsia"/>
          <w:color w:val="000000" w:themeColor="text1"/>
          <w:szCs w:val="21"/>
        </w:rPr>
        <w:t>）采用3D网格展示了不同的超参c、g组合对应的准确度。从图中可以看出当c</w:t>
      </w:r>
      <w:r w:rsidR="00A32555">
        <w:rPr>
          <w:rFonts w:asciiTheme="minorEastAsia" w:hAnsiTheme="minorEastAsia" w:hint="eastAsia"/>
          <w:color w:val="000000" w:themeColor="text1"/>
          <w:szCs w:val="21"/>
        </w:rPr>
        <w:t>趋近于</w:t>
      </w:r>
      <m:oMath>
        <m:sSup>
          <m:sSup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Cs w:val="21"/>
              </w:rPr>
              <m:t>3</m:t>
            </m:r>
          </m:sup>
        </m:sSup>
      </m:oMath>
      <w:r w:rsidR="00A32555">
        <w:rPr>
          <w:rFonts w:asciiTheme="minorEastAsia" w:hAnsiTheme="minorEastAsia" w:hint="eastAsia"/>
          <w:color w:val="000000" w:themeColor="text1"/>
          <w:szCs w:val="21"/>
        </w:rPr>
        <w:t>，g趋近于</w:t>
      </w:r>
      <m:oMath>
        <m:sSup>
          <m:sSup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Cs w:val="21"/>
              </w:rPr>
              <m:t>-8</m:t>
            </m:r>
          </m:sup>
        </m:sSup>
      </m:oMath>
      <w:r w:rsidR="00A32555">
        <w:rPr>
          <w:rFonts w:asciiTheme="minorEastAsia" w:hAnsiTheme="minorEastAsia" w:hint="eastAsia"/>
          <w:color w:val="000000" w:themeColor="text1"/>
          <w:szCs w:val="21"/>
        </w:rPr>
        <w:t>时，准确度达到一个极大值。这符合代价函数系数c和高斯核函数参数g关于准确度的变化规律。</w:t>
      </w:r>
    </w:p>
    <w:p w:rsidR="003C2B18" w:rsidRDefault="003C2B18" w:rsidP="004457D0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>8</w:t>
      </w:r>
      <w:r>
        <w:rPr>
          <w:rFonts w:asciiTheme="minorEastAsia" w:hAnsiTheme="minorEastAsia" w:hint="eastAsia"/>
          <w:color w:val="000000" w:themeColor="text1"/>
          <w:szCs w:val="21"/>
        </w:rPr>
        <w:t>、K</w:t>
      </w:r>
      <w:r>
        <w:rPr>
          <w:rFonts w:asciiTheme="minorEastAsia" w:hAnsiTheme="minorEastAsia"/>
          <w:color w:val="000000" w:themeColor="text1"/>
          <w:szCs w:val="21"/>
        </w:rPr>
        <w:t>NN</w:t>
      </w:r>
      <w:r>
        <w:rPr>
          <w:rFonts w:asciiTheme="minorEastAsia" w:hAnsiTheme="minorEastAsia" w:hint="eastAsia"/>
          <w:color w:val="000000" w:themeColor="text1"/>
          <w:szCs w:val="21"/>
        </w:rPr>
        <w:t>：利用</w:t>
      </w:r>
      <w:proofErr w:type="spellStart"/>
      <w:r>
        <w:rPr>
          <w:rFonts w:asciiTheme="minorEastAsia" w:hAnsiTheme="minorEastAsia" w:hint="eastAsia"/>
          <w:color w:val="000000" w:themeColor="text1"/>
          <w:szCs w:val="21"/>
        </w:rPr>
        <w:t>train</w:t>
      </w:r>
      <w:r>
        <w:rPr>
          <w:rFonts w:asciiTheme="minorEastAsia" w:hAnsiTheme="minorEastAsia"/>
          <w:color w:val="000000" w:themeColor="text1"/>
          <w:szCs w:val="21"/>
        </w:rPr>
        <w:t>_test_split</w:t>
      </w:r>
      <w:proofErr w:type="spellEnd"/>
      <w:r>
        <w:rPr>
          <w:rFonts w:asciiTheme="minorEastAsia" w:hAnsiTheme="minorEastAsia" w:hint="eastAsia"/>
          <w:color w:val="000000" w:themeColor="text1"/>
          <w:szCs w:val="21"/>
        </w:rPr>
        <w:t>函数将数据随机分成7</w:t>
      </w:r>
      <w:r>
        <w:rPr>
          <w:rFonts w:asciiTheme="minorEastAsia" w:hAnsiTheme="minorEastAsia"/>
          <w:color w:val="000000" w:themeColor="text1"/>
          <w:szCs w:val="21"/>
        </w:rPr>
        <w:t>0%</w:t>
      </w:r>
      <w:r>
        <w:rPr>
          <w:rFonts w:asciiTheme="minorEastAsia" w:hAnsiTheme="minorEastAsia" w:hint="eastAsia"/>
          <w:color w:val="000000" w:themeColor="text1"/>
          <w:szCs w:val="21"/>
        </w:rPr>
        <w:t>的训练集和3</w:t>
      </w:r>
      <w:r>
        <w:rPr>
          <w:rFonts w:asciiTheme="minorEastAsia" w:hAnsiTheme="minorEastAsia"/>
          <w:color w:val="000000" w:themeColor="text1"/>
          <w:szCs w:val="21"/>
        </w:rPr>
        <w:t>0%</w:t>
      </w:r>
      <w:r>
        <w:rPr>
          <w:rFonts w:asciiTheme="minorEastAsia" w:hAnsiTheme="minorEastAsia" w:hint="eastAsia"/>
          <w:color w:val="000000" w:themeColor="text1"/>
          <w:szCs w:val="21"/>
        </w:rPr>
        <w:t>的测试集并进行交叉验证。最终得到测试样本的给定标签与机器生成的标签之间的准确率在4</w:t>
      </w:r>
      <w:r>
        <w:rPr>
          <w:rFonts w:asciiTheme="minorEastAsia" w:hAnsiTheme="minorEastAsia"/>
          <w:color w:val="000000" w:themeColor="text1"/>
          <w:szCs w:val="21"/>
        </w:rPr>
        <w:t>6%</w:t>
      </w:r>
      <w:r>
        <w:rPr>
          <w:rFonts w:asciiTheme="minorEastAsia" w:hAnsiTheme="minorEastAsia" w:hint="eastAsia"/>
          <w:color w:val="000000" w:themeColor="text1"/>
          <w:szCs w:val="21"/>
        </w:rPr>
        <w:t>～5</w:t>
      </w:r>
      <w:r>
        <w:rPr>
          <w:rFonts w:asciiTheme="minorEastAsia" w:hAnsiTheme="minorEastAsia"/>
          <w:color w:val="000000" w:themeColor="text1"/>
          <w:szCs w:val="21"/>
        </w:rPr>
        <w:t>6%</w:t>
      </w:r>
      <w:r>
        <w:rPr>
          <w:rFonts w:asciiTheme="minorEastAsia" w:hAnsiTheme="minorEastAsia" w:hint="eastAsia"/>
          <w:color w:val="000000" w:themeColor="text1"/>
          <w:szCs w:val="21"/>
        </w:rPr>
        <w:t>之间（</w:t>
      </w:r>
      <w:proofErr w:type="spellStart"/>
      <w:r>
        <w:rPr>
          <w:rFonts w:asciiTheme="minorEastAsia" w:hAnsiTheme="minorEastAsia" w:hint="eastAsia"/>
          <w:color w:val="000000" w:themeColor="text1"/>
          <w:szCs w:val="21"/>
        </w:rPr>
        <w:t>K</w:t>
      </w:r>
      <w:r>
        <w:rPr>
          <w:rFonts w:asciiTheme="minorEastAsia" w:hAnsiTheme="minorEastAsia"/>
          <w:color w:val="000000" w:themeColor="text1"/>
          <w:szCs w:val="21"/>
        </w:rPr>
        <w:t>NN</w:t>
      </w:r>
      <w:r>
        <w:rPr>
          <w:rFonts w:asciiTheme="minorEastAsia" w:hAnsiTheme="minorEastAsia" w:hint="eastAsia"/>
          <w:color w:val="000000" w:themeColor="text1"/>
          <w:szCs w:val="21"/>
        </w:rPr>
        <w:t>accuracy</w:t>
      </w:r>
      <w:proofErr w:type="spellEnd"/>
      <w:r>
        <w:rPr>
          <w:rFonts w:asciiTheme="minorEastAsia" w:hAnsiTheme="minorEastAsia" w:hint="eastAsia"/>
          <w:color w:val="000000" w:themeColor="text1"/>
          <w:szCs w:val="21"/>
        </w:rPr>
        <w:t>）</w:t>
      </w:r>
    </w:p>
    <w:p w:rsidR="00FC7EF0" w:rsidRDefault="00FC7EF0" w:rsidP="004457D0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>9</w:t>
      </w:r>
      <w:r>
        <w:rPr>
          <w:rFonts w:asciiTheme="minorEastAsia" w:hAnsiTheme="minorEastAsia" w:hint="eastAsia"/>
          <w:color w:val="000000" w:themeColor="text1"/>
          <w:szCs w:val="21"/>
        </w:rPr>
        <w:t>、随机森林：调用随机森林训练函数，将树的层数控制在1</w:t>
      </w:r>
      <w:r>
        <w:rPr>
          <w:rFonts w:asciiTheme="minorEastAsia" w:hAnsiTheme="minorEastAsia"/>
          <w:color w:val="000000" w:themeColor="text1"/>
          <w:szCs w:val="21"/>
        </w:rPr>
        <w:t>0</w:t>
      </w:r>
      <w:r>
        <w:rPr>
          <w:rFonts w:asciiTheme="minorEastAsia" w:hAnsiTheme="minorEastAsia" w:hint="eastAsia"/>
          <w:color w:val="000000" w:themeColor="text1"/>
          <w:szCs w:val="21"/>
        </w:rPr>
        <w:t>层（防止过拟合）。通过交叉验证（和</w:t>
      </w:r>
      <w:r>
        <w:rPr>
          <w:rFonts w:asciiTheme="minorEastAsia" w:hAnsiTheme="minorEastAsia"/>
          <w:color w:val="000000" w:themeColor="text1"/>
          <w:szCs w:val="21"/>
        </w:rPr>
        <w:t>KNN</w:t>
      </w:r>
      <w:r>
        <w:rPr>
          <w:rFonts w:asciiTheme="minorEastAsia" w:hAnsiTheme="minorEastAsia" w:hint="eastAsia"/>
          <w:color w:val="000000" w:themeColor="text1"/>
          <w:szCs w:val="21"/>
        </w:rPr>
        <w:t>一致）得出准确率的变化曲线在4</w:t>
      </w:r>
      <w:r>
        <w:rPr>
          <w:rFonts w:asciiTheme="minorEastAsia" w:hAnsiTheme="minorEastAsia"/>
          <w:color w:val="000000" w:themeColor="text1"/>
          <w:szCs w:val="21"/>
        </w:rPr>
        <w:t>8%</w:t>
      </w:r>
      <w:r>
        <w:rPr>
          <w:rFonts w:asciiTheme="minorEastAsia" w:hAnsiTheme="minorEastAsia" w:hint="eastAsia"/>
          <w:color w:val="000000" w:themeColor="text1"/>
          <w:szCs w:val="21"/>
        </w:rPr>
        <w:t>～6</w:t>
      </w:r>
      <w:r>
        <w:rPr>
          <w:rFonts w:asciiTheme="minorEastAsia" w:hAnsiTheme="minorEastAsia"/>
          <w:color w:val="000000" w:themeColor="text1"/>
          <w:szCs w:val="21"/>
        </w:rPr>
        <w:t>0%</w:t>
      </w:r>
      <w:r>
        <w:rPr>
          <w:rFonts w:asciiTheme="minorEastAsia" w:hAnsiTheme="minorEastAsia" w:hint="eastAsia"/>
          <w:color w:val="000000" w:themeColor="text1"/>
          <w:szCs w:val="21"/>
        </w:rPr>
        <w:t>之间。（随机森林）</w:t>
      </w:r>
    </w:p>
    <w:p w:rsidR="0091279B" w:rsidRDefault="0091279B" w:rsidP="004457D0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1</w:t>
      </w:r>
      <w:r>
        <w:rPr>
          <w:rFonts w:asciiTheme="minorEastAsia" w:hAnsiTheme="minorEastAsia"/>
          <w:color w:val="000000" w:themeColor="text1"/>
          <w:szCs w:val="21"/>
        </w:rPr>
        <w:t>0</w:t>
      </w:r>
      <w:r>
        <w:rPr>
          <w:rFonts w:asciiTheme="minorEastAsia" w:hAnsiTheme="minorEastAsia" w:hint="eastAsia"/>
          <w:color w:val="000000" w:themeColor="text1"/>
          <w:szCs w:val="21"/>
        </w:rPr>
        <w:t>、神经网络：使用神经网络对数据进行分类。优化器选择两种进行比较：第一种是Adam优化方案。它是一种逐参数适应学习率方法。经过1</w:t>
      </w:r>
      <w:r>
        <w:rPr>
          <w:rFonts w:asciiTheme="minorEastAsia" w:hAnsiTheme="minorEastAsia"/>
          <w:color w:val="000000" w:themeColor="text1"/>
          <w:szCs w:val="21"/>
        </w:rPr>
        <w:t>000</w:t>
      </w:r>
      <w:r>
        <w:rPr>
          <w:rFonts w:asciiTheme="minorEastAsia" w:hAnsiTheme="minorEastAsia" w:hint="eastAsia"/>
          <w:color w:val="000000" w:themeColor="text1"/>
          <w:szCs w:val="21"/>
        </w:rPr>
        <w:t>次迭代（每2</w:t>
      </w:r>
      <w:r>
        <w:rPr>
          <w:rFonts w:asciiTheme="minorEastAsia" w:hAnsiTheme="minorEastAsia"/>
          <w:color w:val="000000" w:themeColor="text1"/>
          <w:szCs w:val="21"/>
        </w:rPr>
        <w:t>50</w:t>
      </w:r>
      <w:r>
        <w:rPr>
          <w:rFonts w:asciiTheme="minorEastAsia" w:hAnsiTheme="minorEastAsia" w:hint="eastAsia"/>
          <w:color w:val="000000" w:themeColor="text1"/>
          <w:szCs w:val="21"/>
        </w:rPr>
        <w:t>次后降低一次学习率（自乘0</w:t>
      </w:r>
      <w:r>
        <w:rPr>
          <w:rFonts w:asciiTheme="minorEastAsia" w:hAnsiTheme="minorEastAsia"/>
          <w:color w:val="000000" w:themeColor="text1"/>
          <w:szCs w:val="21"/>
        </w:rPr>
        <w:t>.9</w:t>
      </w:r>
      <w:r>
        <w:rPr>
          <w:rFonts w:asciiTheme="minorEastAsia" w:hAnsiTheme="minorEastAsia" w:hint="eastAsia"/>
          <w:color w:val="000000" w:themeColor="text1"/>
          <w:szCs w:val="21"/>
        </w:rPr>
        <w:t>），每1</w:t>
      </w:r>
      <w:r>
        <w:rPr>
          <w:rFonts w:asciiTheme="minorEastAsia" w:hAnsiTheme="minorEastAsia"/>
          <w:color w:val="000000" w:themeColor="text1"/>
          <w:szCs w:val="21"/>
        </w:rPr>
        <w:t>00</w:t>
      </w:r>
      <w:r>
        <w:rPr>
          <w:rFonts w:asciiTheme="minorEastAsia" w:hAnsiTheme="minorEastAsia" w:hint="eastAsia"/>
          <w:color w:val="000000" w:themeColor="text1"/>
          <w:szCs w:val="21"/>
        </w:rPr>
        <w:t>次学习输出一次当前的训练集和测试集的准确度以及误差），得到最终的准确度为测试集</w:t>
      </w:r>
      <w:r w:rsidR="00405916">
        <w:rPr>
          <w:rFonts w:asciiTheme="minorEastAsia" w:hAnsiTheme="minorEastAsia" w:hint="eastAsia"/>
          <w:color w:val="000000" w:themeColor="text1"/>
          <w:szCs w:val="21"/>
        </w:rPr>
        <w:t>5</w:t>
      </w:r>
      <w:r w:rsidR="00405916">
        <w:rPr>
          <w:rFonts w:asciiTheme="minorEastAsia" w:hAnsiTheme="minorEastAsia"/>
          <w:color w:val="000000" w:themeColor="text1"/>
          <w:szCs w:val="21"/>
        </w:rPr>
        <w:t>4</w:t>
      </w:r>
      <w:r>
        <w:rPr>
          <w:rFonts w:asciiTheme="minorEastAsia" w:hAnsiTheme="minorEastAsia"/>
          <w:color w:val="000000" w:themeColor="text1"/>
          <w:szCs w:val="21"/>
        </w:rPr>
        <w:t>%</w:t>
      </w:r>
      <w:r>
        <w:rPr>
          <w:rFonts w:asciiTheme="minorEastAsia" w:hAnsiTheme="minorEastAsia" w:hint="eastAsia"/>
          <w:color w:val="000000" w:themeColor="text1"/>
          <w:szCs w:val="21"/>
        </w:rPr>
        <w:t>、训练集5</w:t>
      </w:r>
      <w:r>
        <w:rPr>
          <w:rFonts w:asciiTheme="minorEastAsia" w:hAnsiTheme="minorEastAsia"/>
          <w:color w:val="000000" w:themeColor="text1"/>
          <w:szCs w:val="21"/>
        </w:rPr>
        <w:t>8%</w:t>
      </w:r>
      <w:r>
        <w:rPr>
          <w:rFonts w:asciiTheme="minorEastAsia" w:hAnsiTheme="minorEastAsia" w:hint="eastAsia"/>
          <w:color w:val="000000" w:themeColor="text1"/>
          <w:szCs w:val="21"/>
        </w:rPr>
        <w:t>、</w:t>
      </w:r>
      <w:r w:rsidR="00405916">
        <w:rPr>
          <w:rFonts w:asciiTheme="minorEastAsia" w:hAnsiTheme="minorEastAsia" w:hint="eastAsia"/>
          <w:color w:val="000000" w:themeColor="text1"/>
          <w:szCs w:val="21"/>
        </w:rPr>
        <w:t>平均</w:t>
      </w:r>
      <w:r>
        <w:rPr>
          <w:rFonts w:asciiTheme="minorEastAsia" w:hAnsiTheme="minorEastAsia" w:hint="eastAsia"/>
          <w:color w:val="000000" w:themeColor="text1"/>
          <w:szCs w:val="21"/>
        </w:rPr>
        <w:t>误差</w:t>
      </w:r>
      <w:r w:rsidR="003B15F1">
        <w:rPr>
          <w:rFonts w:asciiTheme="minorEastAsia" w:hAnsiTheme="minorEastAsia" w:hint="eastAsia"/>
          <w:color w:val="000000" w:themeColor="text1"/>
          <w:szCs w:val="21"/>
        </w:rPr>
        <w:t>1</w:t>
      </w:r>
      <w:r w:rsidR="003B15F1">
        <w:rPr>
          <w:rFonts w:asciiTheme="minorEastAsia" w:hAnsiTheme="minorEastAsia"/>
          <w:color w:val="000000" w:themeColor="text1"/>
          <w:szCs w:val="21"/>
        </w:rPr>
        <w:t>.7</w:t>
      </w:r>
      <w:r>
        <w:rPr>
          <w:rFonts w:asciiTheme="minorEastAsia" w:hAnsiTheme="minorEastAsia" w:hint="eastAsia"/>
          <w:color w:val="000000" w:themeColor="text1"/>
          <w:szCs w:val="21"/>
        </w:rPr>
        <w:t>。第二种采用</w:t>
      </w:r>
      <w:proofErr w:type="spellStart"/>
      <w:r>
        <w:rPr>
          <w:rFonts w:asciiTheme="minorEastAsia" w:hAnsiTheme="minorEastAsia"/>
          <w:color w:val="000000" w:themeColor="text1"/>
          <w:szCs w:val="21"/>
        </w:rPr>
        <w:t>SGD</w:t>
      </w:r>
      <w:r>
        <w:rPr>
          <w:rFonts w:asciiTheme="minorEastAsia" w:hAnsiTheme="minorEastAsia" w:hint="eastAsia"/>
          <w:color w:val="000000" w:themeColor="text1"/>
          <w:szCs w:val="21"/>
        </w:rPr>
        <w:t>+nesterov</w:t>
      </w:r>
      <w:proofErr w:type="spellEnd"/>
      <w:r>
        <w:rPr>
          <w:rFonts w:asciiTheme="minorEastAsia" w:hAnsiTheme="minorEastAsia" w:hint="eastAsia"/>
          <w:color w:val="000000" w:themeColor="text1"/>
          <w:szCs w:val="21"/>
        </w:rPr>
        <w:t>动量的方案，同样经过1</w:t>
      </w:r>
      <w:r>
        <w:rPr>
          <w:rFonts w:asciiTheme="minorEastAsia" w:hAnsiTheme="minorEastAsia"/>
          <w:color w:val="000000" w:themeColor="text1"/>
          <w:szCs w:val="21"/>
        </w:rPr>
        <w:t>000</w:t>
      </w:r>
      <w:r>
        <w:rPr>
          <w:rFonts w:asciiTheme="minorEastAsia" w:hAnsiTheme="minorEastAsia" w:hint="eastAsia"/>
          <w:color w:val="000000" w:themeColor="text1"/>
          <w:szCs w:val="21"/>
        </w:rPr>
        <w:t>次迭代后准确度为训练集5</w:t>
      </w:r>
      <w:r w:rsidR="00C309BD">
        <w:rPr>
          <w:rFonts w:asciiTheme="minorEastAsia" w:hAnsiTheme="minorEastAsia"/>
          <w:color w:val="000000" w:themeColor="text1"/>
          <w:szCs w:val="21"/>
        </w:rPr>
        <w:t>8</w:t>
      </w:r>
      <w:r>
        <w:rPr>
          <w:rFonts w:asciiTheme="minorEastAsia" w:hAnsiTheme="minorEastAsia"/>
          <w:color w:val="000000" w:themeColor="text1"/>
          <w:szCs w:val="21"/>
        </w:rPr>
        <w:t>%</w:t>
      </w:r>
      <w:r>
        <w:rPr>
          <w:rFonts w:asciiTheme="minorEastAsia" w:hAnsiTheme="minorEastAsia" w:hint="eastAsia"/>
          <w:color w:val="000000" w:themeColor="text1"/>
          <w:szCs w:val="21"/>
        </w:rPr>
        <w:t>、测试集5</w:t>
      </w:r>
      <w:r w:rsidR="00C309BD">
        <w:rPr>
          <w:rFonts w:asciiTheme="minorEastAsia" w:hAnsiTheme="minorEastAsia"/>
          <w:color w:val="000000" w:themeColor="text1"/>
          <w:szCs w:val="21"/>
        </w:rPr>
        <w:t>7</w:t>
      </w:r>
      <w:r>
        <w:rPr>
          <w:rFonts w:asciiTheme="minorEastAsia" w:hAnsiTheme="minorEastAsia"/>
          <w:color w:val="000000" w:themeColor="text1"/>
          <w:szCs w:val="21"/>
        </w:rPr>
        <w:t>%</w:t>
      </w:r>
      <w:r>
        <w:rPr>
          <w:rFonts w:asciiTheme="minorEastAsia" w:hAnsiTheme="minorEastAsia" w:hint="eastAsia"/>
          <w:color w:val="000000" w:themeColor="text1"/>
          <w:szCs w:val="21"/>
        </w:rPr>
        <w:t>、</w:t>
      </w:r>
      <w:r w:rsidR="00405916">
        <w:rPr>
          <w:rFonts w:asciiTheme="minorEastAsia" w:hAnsiTheme="minorEastAsia" w:hint="eastAsia"/>
          <w:color w:val="000000" w:themeColor="text1"/>
          <w:szCs w:val="21"/>
        </w:rPr>
        <w:t>平均</w:t>
      </w:r>
      <w:r>
        <w:rPr>
          <w:rFonts w:asciiTheme="minorEastAsia" w:hAnsiTheme="minorEastAsia" w:hint="eastAsia"/>
          <w:color w:val="000000" w:themeColor="text1"/>
          <w:szCs w:val="21"/>
        </w:rPr>
        <w:t>误差1</w:t>
      </w:r>
      <w:r>
        <w:rPr>
          <w:rFonts w:asciiTheme="minorEastAsia" w:hAnsiTheme="minorEastAsia"/>
          <w:color w:val="000000" w:themeColor="text1"/>
          <w:szCs w:val="21"/>
        </w:rPr>
        <w:t>.</w:t>
      </w:r>
      <w:r w:rsidR="005D7781">
        <w:rPr>
          <w:rFonts w:asciiTheme="minorEastAsia" w:hAnsiTheme="minorEastAsia"/>
          <w:color w:val="000000" w:themeColor="text1"/>
          <w:szCs w:val="21"/>
        </w:rPr>
        <w:t>05</w:t>
      </w:r>
      <w:r>
        <w:rPr>
          <w:rFonts w:asciiTheme="minorEastAsia" w:hAnsiTheme="minorEastAsia" w:hint="eastAsia"/>
          <w:color w:val="000000" w:themeColor="text1"/>
          <w:szCs w:val="21"/>
        </w:rPr>
        <w:t>。（两种优化方案的原理见</w:t>
      </w:r>
      <w:r>
        <w:rPr>
          <w:rFonts w:asciiTheme="minorEastAsia" w:hAnsiTheme="minorEastAsia"/>
          <w:color w:val="000000" w:themeColor="text1"/>
          <w:szCs w:val="21"/>
        </w:rPr>
        <w:t>CSDN</w:t>
      </w:r>
      <w:r>
        <w:rPr>
          <w:rFonts w:asciiTheme="minorEastAsia" w:hAnsiTheme="minorEastAsia" w:hint="eastAsia"/>
          <w:color w:val="000000" w:themeColor="text1"/>
          <w:szCs w:val="21"/>
        </w:rPr>
        <w:t>收藏夹）</w:t>
      </w:r>
    </w:p>
    <w:p w:rsidR="008A0A2F" w:rsidRDefault="008A0A2F" w:rsidP="004457D0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lastRenderedPageBreak/>
        <w:t>Task</w:t>
      </w:r>
      <w:r>
        <w:rPr>
          <w:rFonts w:asciiTheme="minorEastAsia" w:hAnsiTheme="minorEastAsia"/>
          <w:color w:val="000000" w:themeColor="text1"/>
          <w:szCs w:val="21"/>
        </w:rPr>
        <w:t xml:space="preserve"> 3 </w:t>
      </w:r>
      <w:r>
        <w:rPr>
          <w:rFonts w:asciiTheme="minorEastAsia" w:hAnsiTheme="minorEastAsia" w:hint="eastAsia"/>
          <w:color w:val="000000" w:themeColor="text1"/>
          <w:szCs w:val="21"/>
        </w:rPr>
        <w:t>一个无监督分类方案</w:t>
      </w:r>
    </w:p>
    <w:p w:rsidR="004957EA" w:rsidRDefault="00FA3623" w:rsidP="004457D0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采用K-Means无监督学习方法对数据进行重新分类。类别划定采用四种类别（合并原先五种类别中的相似项）。数据特征上根据R型聚类得出的结果，选择关联度最大的两个特征作为数据的新特征（原先每种</w:t>
      </w:r>
      <w:proofErr w:type="spellStart"/>
      <w:r>
        <w:rPr>
          <w:rFonts w:asciiTheme="minorEastAsia" w:hAnsiTheme="minorEastAsia" w:hint="eastAsia"/>
          <w:color w:val="000000" w:themeColor="text1"/>
          <w:szCs w:val="21"/>
        </w:rPr>
        <w:t>programme</w:t>
      </w:r>
      <w:proofErr w:type="spellEnd"/>
      <w:r>
        <w:rPr>
          <w:rFonts w:asciiTheme="minorEastAsia" w:hAnsiTheme="minorEastAsia" w:hint="eastAsia"/>
          <w:color w:val="000000" w:themeColor="text1"/>
          <w:szCs w:val="21"/>
        </w:rPr>
        <w:t>对应的两个特征均不相同，因此重新拆分数据原表，经过拼接重组得到新的一张5</w:t>
      </w:r>
      <w:r>
        <w:rPr>
          <w:rFonts w:asciiTheme="minorEastAsia" w:hAnsiTheme="minorEastAsia"/>
          <w:color w:val="000000" w:themeColor="text1"/>
          <w:szCs w:val="21"/>
        </w:rPr>
        <w:t>14*2</w:t>
      </w:r>
      <w:r>
        <w:rPr>
          <w:rFonts w:asciiTheme="minorEastAsia" w:hAnsiTheme="minorEastAsia" w:hint="eastAsia"/>
          <w:color w:val="000000" w:themeColor="text1"/>
          <w:szCs w:val="21"/>
        </w:rPr>
        <w:t>的表格作为分类的数据集。选取前</w:t>
      </w:r>
      <w:r>
        <w:rPr>
          <w:rFonts w:asciiTheme="minorEastAsia" w:hAnsiTheme="minorEastAsia"/>
          <w:color w:val="000000" w:themeColor="text1"/>
          <w:szCs w:val="21"/>
        </w:rPr>
        <w:t>4</w:t>
      </w:r>
      <w:r>
        <w:rPr>
          <w:rFonts w:asciiTheme="minorEastAsia" w:hAnsiTheme="minorEastAsia" w:hint="eastAsia"/>
          <w:color w:val="000000" w:themeColor="text1"/>
          <w:szCs w:val="21"/>
        </w:rPr>
        <w:t>个数作为初始聚类中心，通过计算两点之间的欧式距离判断剩余点所属类别，再利用平均值重新计算新的聚类中心。以此类推最终得到分类结果。在进行可视化后</w:t>
      </w:r>
      <w:r w:rsidR="00BA41A0">
        <w:rPr>
          <w:rFonts w:asciiTheme="minorEastAsia" w:hAnsiTheme="minorEastAsia" w:hint="eastAsia"/>
          <w:color w:val="000000" w:themeColor="text1"/>
          <w:szCs w:val="21"/>
        </w:rPr>
        <w:t>采用轮廓系数对聚类效果进行评判。判断距离依然采用欧式距离。最终得到的系数为0</w:t>
      </w:r>
      <w:r w:rsidR="00BA41A0">
        <w:rPr>
          <w:rFonts w:asciiTheme="minorEastAsia" w:hAnsiTheme="minorEastAsia"/>
          <w:color w:val="000000" w:themeColor="text1"/>
          <w:szCs w:val="21"/>
        </w:rPr>
        <w:t>.46</w:t>
      </w:r>
      <w:r w:rsidR="00BA41A0">
        <w:rPr>
          <w:rFonts w:asciiTheme="minorEastAsia" w:hAnsiTheme="minorEastAsia" w:hint="eastAsia"/>
          <w:color w:val="000000" w:themeColor="text1"/>
          <w:szCs w:val="21"/>
        </w:rPr>
        <w:t>。由于轮廓系数处在-</w:t>
      </w:r>
      <w:r w:rsidR="00BA41A0">
        <w:rPr>
          <w:rFonts w:asciiTheme="minorEastAsia" w:hAnsiTheme="minorEastAsia"/>
          <w:color w:val="000000" w:themeColor="text1"/>
          <w:szCs w:val="21"/>
        </w:rPr>
        <w:t>1</w:t>
      </w:r>
      <w:r w:rsidR="00BA41A0">
        <w:rPr>
          <w:rFonts w:asciiTheme="minorEastAsia" w:hAnsiTheme="minorEastAsia" w:hint="eastAsia"/>
          <w:color w:val="000000" w:themeColor="text1"/>
          <w:szCs w:val="21"/>
        </w:rPr>
        <w:t>至1之间且越大说明聚类效果越好。因此</w:t>
      </w:r>
      <w:r>
        <w:rPr>
          <w:rFonts w:asciiTheme="minorEastAsia" w:hAnsiTheme="minorEastAsia" w:hint="eastAsia"/>
          <w:color w:val="000000" w:themeColor="text1"/>
          <w:szCs w:val="21"/>
        </w:rPr>
        <w:t>可以看出</w:t>
      </w:r>
      <w:r w:rsidR="00BA41A0">
        <w:rPr>
          <w:rFonts w:asciiTheme="minorEastAsia" w:hAnsiTheme="minorEastAsia" w:hint="eastAsia"/>
          <w:color w:val="000000" w:themeColor="text1"/>
          <w:szCs w:val="21"/>
        </w:rPr>
        <w:t>采用K</w:t>
      </w:r>
      <w:r w:rsidR="00BA41A0">
        <w:rPr>
          <w:rFonts w:asciiTheme="minorEastAsia" w:hAnsiTheme="minorEastAsia"/>
          <w:color w:val="000000" w:themeColor="text1"/>
          <w:szCs w:val="21"/>
        </w:rPr>
        <w:t>-</w:t>
      </w:r>
      <w:r w:rsidR="00BA41A0">
        <w:rPr>
          <w:rFonts w:asciiTheme="minorEastAsia" w:hAnsiTheme="minorEastAsia" w:hint="eastAsia"/>
          <w:color w:val="000000" w:themeColor="text1"/>
          <w:szCs w:val="21"/>
        </w:rPr>
        <w:t>Means无监督学习能够取得较好的</w:t>
      </w:r>
      <w:r>
        <w:rPr>
          <w:rFonts w:asciiTheme="minorEastAsia" w:hAnsiTheme="minorEastAsia" w:hint="eastAsia"/>
          <w:color w:val="000000" w:themeColor="text1"/>
          <w:szCs w:val="21"/>
        </w:rPr>
        <w:t>聚类效果，</w:t>
      </w:r>
      <w:r w:rsidR="00BA41A0">
        <w:rPr>
          <w:rFonts w:asciiTheme="minorEastAsia" w:hAnsiTheme="minorEastAsia" w:hint="eastAsia"/>
          <w:color w:val="000000" w:themeColor="text1"/>
          <w:szCs w:val="21"/>
        </w:rPr>
        <w:t>并且</w:t>
      </w:r>
      <w:r>
        <w:rPr>
          <w:rFonts w:asciiTheme="minorEastAsia" w:hAnsiTheme="minorEastAsia" w:hint="eastAsia"/>
          <w:color w:val="000000" w:themeColor="text1"/>
          <w:szCs w:val="21"/>
        </w:rPr>
        <w:t>数据点之间重合冲突现象较小。（见图K-Means）</w:t>
      </w:r>
    </w:p>
    <w:p w:rsidR="001A6BA4" w:rsidRDefault="001A6BA4" w:rsidP="004457D0">
      <w:pPr>
        <w:rPr>
          <w:rFonts w:asciiTheme="minorEastAsia" w:hAnsiTheme="minorEastAsia"/>
          <w:color w:val="000000" w:themeColor="text1"/>
          <w:szCs w:val="21"/>
        </w:rPr>
      </w:pPr>
    </w:p>
    <w:p w:rsidR="001A6BA4" w:rsidRDefault="001A6BA4" w:rsidP="004457D0">
      <w:pPr>
        <w:rPr>
          <w:rFonts w:asciiTheme="minorEastAsia" w:hAnsiTheme="minorEastAsia"/>
          <w:color w:val="000000" w:themeColor="text1"/>
          <w:szCs w:val="21"/>
        </w:rPr>
      </w:pPr>
    </w:p>
    <w:p w:rsidR="001A6BA4" w:rsidRDefault="001A6BA4" w:rsidP="004457D0">
      <w:pPr>
        <w:rPr>
          <w:rFonts w:asciiTheme="minorEastAsia" w:hAnsiTheme="minorEastAsia"/>
          <w:color w:val="000000" w:themeColor="text1"/>
          <w:szCs w:val="21"/>
        </w:rPr>
      </w:pPr>
    </w:p>
    <w:p w:rsidR="001A6BA4" w:rsidRDefault="001A6BA4">
      <w:pPr>
        <w:widowControl/>
        <w:jc w:val="left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br w:type="page"/>
      </w:r>
    </w:p>
    <w:p w:rsidR="001A6BA4" w:rsidRDefault="006E779C" w:rsidP="004457D0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lastRenderedPageBreak/>
        <w:t>Reference</w:t>
      </w:r>
      <w:bookmarkStart w:id="0" w:name="_GoBack"/>
      <w:bookmarkEnd w:id="0"/>
    </w:p>
    <w:p w:rsidR="006E779C" w:rsidRPr="00727103" w:rsidRDefault="00727103" w:rsidP="0072710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hyperlink r:id="rId5" w:history="1">
        <w:r w:rsidRPr="00063057">
          <w:rPr>
            <w:rStyle w:val="a5"/>
            <w:rFonts w:asciiTheme="minorEastAsia" w:hAnsiTheme="minorEastAsia"/>
            <w:szCs w:val="21"/>
          </w:rPr>
          <w:t>https://ieeexplore-ieee-org.ez.xjtlu.edu.cn/document/4633689</w:t>
        </w:r>
      </w:hyperlink>
    </w:p>
    <w:p w:rsidR="00727103" w:rsidRDefault="00727103" w:rsidP="0072710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hyperlink r:id="rId6" w:history="1">
        <w:r w:rsidRPr="00063057">
          <w:rPr>
            <w:rStyle w:val="a5"/>
            <w:rFonts w:asciiTheme="minorEastAsia" w:hAnsiTheme="minorEastAsia"/>
            <w:szCs w:val="21"/>
          </w:rPr>
          <w:t>https://ieeexplore-ieee-org.ez.xjtlu.edu.cn/document/6002199</w:t>
        </w:r>
      </w:hyperlink>
    </w:p>
    <w:p w:rsidR="00727103" w:rsidRDefault="00FD613C" w:rsidP="00FD613C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hyperlink r:id="rId7" w:history="1">
        <w:r w:rsidRPr="00063057">
          <w:rPr>
            <w:rStyle w:val="a5"/>
            <w:rFonts w:asciiTheme="minorEastAsia" w:hAnsiTheme="minorEastAsia"/>
            <w:szCs w:val="21"/>
          </w:rPr>
          <w:t>https://distill.pub/2016/misread-tsne/</w:t>
        </w:r>
      </w:hyperlink>
    </w:p>
    <w:p w:rsidR="00FD613C" w:rsidRDefault="00854B08" w:rsidP="00854B0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hyperlink r:id="rId8" w:history="1">
        <w:r w:rsidRPr="00063057">
          <w:rPr>
            <w:rStyle w:val="a5"/>
            <w:rFonts w:asciiTheme="minorEastAsia" w:hAnsiTheme="minorEastAsia"/>
            <w:szCs w:val="21"/>
          </w:rPr>
          <w:t>https://xueshu.baidu.com/usercenter/paper/show?paperid=a64c6dc5222b0fdda2b1778c6253bbea&amp;site=xueshu_se</w:t>
        </w:r>
      </w:hyperlink>
    </w:p>
    <w:p w:rsidR="00854B08" w:rsidRDefault="00D77359" w:rsidP="00D7735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hyperlink r:id="rId9" w:history="1">
        <w:r w:rsidRPr="00063057">
          <w:rPr>
            <w:rStyle w:val="a5"/>
            <w:rFonts w:asciiTheme="minorEastAsia" w:hAnsiTheme="minorEastAsia"/>
            <w:szCs w:val="21"/>
          </w:rPr>
          <w:t>https://xueshu.baidu.com/usercenter/paper/show?paperid=d0d494139782851cfd0e8f1062408ad6&amp;site=xueshu_se</w:t>
        </w:r>
      </w:hyperlink>
    </w:p>
    <w:p w:rsidR="00D77359" w:rsidRDefault="00736BD0" w:rsidP="00736BD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hyperlink r:id="rId10" w:history="1">
        <w:r w:rsidRPr="00063057">
          <w:rPr>
            <w:rStyle w:val="a5"/>
            <w:rFonts w:asciiTheme="minorEastAsia" w:hAnsiTheme="minorEastAsia"/>
            <w:szCs w:val="21"/>
          </w:rPr>
          <w:t>https://xueshu.baidu.com/usercenter/paper/show?paperid=317eb3940acedafc6b1a4e34a5a8bd9d&amp;site=xueshu_se</w:t>
        </w:r>
      </w:hyperlink>
    </w:p>
    <w:p w:rsidR="00736BD0" w:rsidRDefault="00F93182" w:rsidP="00F9318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hyperlink r:id="rId11" w:history="1">
        <w:r w:rsidRPr="00063057">
          <w:rPr>
            <w:rStyle w:val="a5"/>
            <w:rFonts w:asciiTheme="minorEastAsia" w:hAnsiTheme="minorEastAsia"/>
            <w:szCs w:val="21"/>
          </w:rPr>
          <w:t>https://xueshu.baidu.com/usercenter/paper/show?paperid=903f59b4e51b5ce5e63c2b0426471bbc&amp;site=xueshu_se</w:t>
        </w:r>
      </w:hyperlink>
    </w:p>
    <w:p w:rsidR="00F93182" w:rsidRDefault="00FC3396" w:rsidP="00FC339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hyperlink r:id="rId12" w:history="1">
        <w:r w:rsidRPr="00063057">
          <w:rPr>
            <w:rStyle w:val="a5"/>
            <w:rFonts w:asciiTheme="minorEastAsia" w:hAnsiTheme="minorEastAsia"/>
            <w:szCs w:val="21"/>
          </w:rPr>
          <w:t>https://ieeexplore.ieee.org/document/5408784</w:t>
        </w:r>
      </w:hyperlink>
    </w:p>
    <w:p w:rsidR="004B76E4" w:rsidRDefault="004B76E4" w:rsidP="00C5562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hyperlink r:id="rId13" w:history="1">
        <w:r w:rsidRPr="00063057">
          <w:rPr>
            <w:rStyle w:val="a5"/>
            <w:rFonts w:asciiTheme="minorEastAsia" w:hAnsiTheme="minorEastAsia"/>
            <w:szCs w:val="21"/>
          </w:rPr>
          <w:t>https://xueshu.baidu.com/usercenter/paper/show?paperid=2dd18408fda30f6438efd00598c5035e&amp;site=xueshu_se</w:t>
        </w:r>
      </w:hyperlink>
    </w:p>
    <w:p w:rsidR="00C55629" w:rsidRDefault="00C55629" w:rsidP="00C5562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fldChar w:fldCharType="begin"/>
      </w:r>
      <w:r>
        <w:rPr>
          <w:rFonts w:asciiTheme="minorEastAsia" w:hAnsiTheme="minorEastAsia"/>
          <w:color w:val="000000" w:themeColor="text1"/>
          <w:szCs w:val="21"/>
        </w:rPr>
        <w:instrText xml:space="preserve"> HYPERLINK "</w:instrText>
      </w:r>
      <w:r w:rsidRPr="00C55629">
        <w:rPr>
          <w:rFonts w:asciiTheme="minorEastAsia" w:hAnsiTheme="minorEastAsia"/>
          <w:color w:val="000000" w:themeColor="text1"/>
          <w:szCs w:val="21"/>
        </w:rPr>
        <w:instrText>https://xueshu.baidu.com/usercenter/paper/show?paperid=2815fe2e7eaf7485735d130eac76d330&amp;site=xueshu_se</w:instrText>
      </w:r>
      <w:r>
        <w:rPr>
          <w:rFonts w:asciiTheme="minorEastAsia" w:hAnsiTheme="minorEastAsia"/>
          <w:color w:val="000000" w:themeColor="text1"/>
          <w:szCs w:val="21"/>
        </w:rPr>
        <w:instrText xml:space="preserve">" </w:instrText>
      </w:r>
      <w:r>
        <w:rPr>
          <w:rFonts w:asciiTheme="minorEastAsia" w:hAnsiTheme="minorEastAsia"/>
          <w:color w:val="000000" w:themeColor="text1"/>
          <w:szCs w:val="21"/>
        </w:rPr>
        <w:fldChar w:fldCharType="separate"/>
      </w:r>
      <w:r w:rsidRPr="00063057">
        <w:rPr>
          <w:rStyle w:val="a5"/>
          <w:rFonts w:asciiTheme="minorEastAsia" w:hAnsiTheme="minorEastAsia"/>
          <w:szCs w:val="21"/>
        </w:rPr>
        <w:t>https://xueshu.baidu.com/usercenter/paper/show?paperid=2815fe2e7eaf7485735d130eac76d330&amp;site=xueshu_se</w:t>
      </w:r>
      <w:r>
        <w:rPr>
          <w:rFonts w:asciiTheme="minorEastAsia" w:hAnsiTheme="minorEastAsia"/>
          <w:color w:val="000000" w:themeColor="text1"/>
          <w:szCs w:val="21"/>
        </w:rPr>
        <w:fldChar w:fldCharType="end"/>
      </w:r>
    </w:p>
    <w:p w:rsidR="00C55629" w:rsidRPr="00C55629" w:rsidRDefault="00C55629" w:rsidP="00C55629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color w:val="000000" w:themeColor="text1"/>
          <w:szCs w:val="21"/>
        </w:rPr>
      </w:pPr>
    </w:p>
    <w:sectPr w:rsidR="00C55629" w:rsidRPr="00C55629" w:rsidSect="0092657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90482"/>
    <w:multiLevelType w:val="hybridMultilevel"/>
    <w:tmpl w:val="91E6D0D8"/>
    <w:lvl w:ilvl="0" w:tplc="FCD8A0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A85291"/>
    <w:multiLevelType w:val="hybridMultilevel"/>
    <w:tmpl w:val="B13841C2"/>
    <w:lvl w:ilvl="0" w:tplc="D6806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83"/>
    <w:rsid w:val="00090553"/>
    <w:rsid w:val="000B2758"/>
    <w:rsid w:val="000D5213"/>
    <w:rsid w:val="0012120B"/>
    <w:rsid w:val="001A3587"/>
    <w:rsid w:val="001A6BA4"/>
    <w:rsid w:val="00262C83"/>
    <w:rsid w:val="00302E24"/>
    <w:rsid w:val="003050AE"/>
    <w:rsid w:val="003A73F1"/>
    <w:rsid w:val="003B10AB"/>
    <w:rsid w:val="003B15F1"/>
    <w:rsid w:val="003C2B18"/>
    <w:rsid w:val="003D3F17"/>
    <w:rsid w:val="00405916"/>
    <w:rsid w:val="004457D0"/>
    <w:rsid w:val="00456B65"/>
    <w:rsid w:val="00465848"/>
    <w:rsid w:val="004957EA"/>
    <w:rsid w:val="004B76E4"/>
    <w:rsid w:val="004D7740"/>
    <w:rsid w:val="00500BEB"/>
    <w:rsid w:val="005D5C20"/>
    <w:rsid w:val="005D7781"/>
    <w:rsid w:val="006D783C"/>
    <w:rsid w:val="006E69A4"/>
    <w:rsid w:val="006E779C"/>
    <w:rsid w:val="00727103"/>
    <w:rsid w:val="00736BD0"/>
    <w:rsid w:val="00737F96"/>
    <w:rsid w:val="00746455"/>
    <w:rsid w:val="00767C56"/>
    <w:rsid w:val="007D58CC"/>
    <w:rsid w:val="007D6411"/>
    <w:rsid w:val="00854B08"/>
    <w:rsid w:val="00880EB3"/>
    <w:rsid w:val="00897CBB"/>
    <w:rsid w:val="008A0A2F"/>
    <w:rsid w:val="0091279B"/>
    <w:rsid w:val="00926573"/>
    <w:rsid w:val="009579BF"/>
    <w:rsid w:val="00977902"/>
    <w:rsid w:val="00977B1E"/>
    <w:rsid w:val="009F2CB3"/>
    <w:rsid w:val="00A16337"/>
    <w:rsid w:val="00A32555"/>
    <w:rsid w:val="00AB72F1"/>
    <w:rsid w:val="00AC307C"/>
    <w:rsid w:val="00AC677B"/>
    <w:rsid w:val="00B06DEF"/>
    <w:rsid w:val="00B3676A"/>
    <w:rsid w:val="00B46734"/>
    <w:rsid w:val="00B52ADE"/>
    <w:rsid w:val="00BA41A0"/>
    <w:rsid w:val="00BC19B1"/>
    <w:rsid w:val="00BE4E4E"/>
    <w:rsid w:val="00C16997"/>
    <w:rsid w:val="00C309BD"/>
    <w:rsid w:val="00C55629"/>
    <w:rsid w:val="00D50669"/>
    <w:rsid w:val="00D5132D"/>
    <w:rsid w:val="00D75490"/>
    <w:rsid w:val="00D77359"/>
    <w:rsid w:val="00D97F5E"/>
    <w:rsid w:val="00DC54D3"/>
    <w:rsid w:val="00E853BF"/>
    <w:rsid w:val="00E908DC"/>
    <w:rsid w:val="00F623EA"/>
    <w:rsid w:val="00F82A94"/>
    <w:rsid w:val="00F93182"/>
    <w:rsid w:val="00FA3623"/>
    <w:rsid w:val="00FC3396"/>
    <w:rsid w:val="00FC7EF0"/>
    <w:rsid w:val="00FD3F38"/>
    <w:rsid w:val="00FD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E001E"/>
  <w15:chartTrackingRefBased/>
  <w15:docId w15:val="{798AD9A2-969E-8A4B-915B-AC288457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C8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457D0"/>
    <w:rPr>
      <w:color w:val="808080"/>
    </w:rPr>
  </w:style>
  <w:style w:type="character" w:styleId="a5">
    <w:name w:val="Hyperlink"/>
    <w:basedOn w:val="a0"/>
    <w:uiPriority w:val="99"/>
    <w:unhideWhenUsed/>
    <w:rsid w:val="0072710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2710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931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649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ueshu.baidu.com/usercenter/paper/show?paperid=a64c6dc5222b0fdda2b1778c6253bbea&amp;site=xueshu_se" TargetMode="External"/><Relationship Id="rId13" Type="http://schemas.openxmlformats.org/officeDocument/2006/relationships/hyperlink" Target="https://xueshu.baidu.com/usercenter/paper/show?paperid=2dd18408fda30f6438efd00598c5035e&amp;site=xueshu_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till.pub/2016/misread-tsne/" TargetMode="External"/><Relationship Id="rId12" Type="http://schemas.openxmlformats.org/officeDocument/2006/relationships/hyperlink" Target="https://ieeexplore.ieee.org/document/54087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-ieee-org.ez.xjtlu.edu.cn/document/6002199" TargetMode="External"/><Relationship Id="rId11" Type="http://schemas.openxmlformats.org/officeDocument/2006/relationships/hyperlink" Target="https://xueshu.baidu.com/usercenter/paper/show?paperid=903f59b4e51b5ce5e63c2b0426471bbc&amp;site=xueshu_se" TargetMode="External"/><Relationship Id="rId5" Type="http://schemas.openxmlformats.org/officeDocument/2006/relationships/hyperlink" Target="https://ieeexplore-ieee-org.ez.xjtlu.edu.cn/document/463368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xueshu.baidu.com/usercenter/paper/show?paperid=317eb3940acedafc6b1a4e34a5a8bd9d&amp;site=xueshu_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ueshu.baidu.com/usercenter/paper/show?paperid=d0d494139782851cfd0e8f1062408ad6&amp;site=xueshu_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597</Words>
  <Characters>3120</Characters>
  <Application>Microsoft Office Word</Application>
  <DocSecurity>0</DocSecurity>
  <Lines>56</Lines>
  <Paragraphs>17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60</cp:revision>
  <dcterms:created xsi:type="dcterms:W3CDTF">2022-04-01T14:14:00Z</dcterms:created>
  <dcterms:modified xsi:type="dcterms:W3CDTF">2022-05-20T04:04:00Z</dcterms:modified>
</cp:coreProperties>
</file>