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r w:rsidDel="00000000" w:rsidR="00000000" w:rsidRPr="00000000">
        <w:rPr>
          <w:rtl w:val="0"/>
        </w:rPr>
        <w:t xml:space="preserve">Use Case Details</w:t>
      </w:r>
    </w:p>
    <w:tbl>
      <w:tblPr>
        <w:tblStyle w:val="Table1"/>
        <w:tblW w:w="846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11"/>
        <w:gridCol w:w="2045"/>
        <w:gridCol w:w="754"/>
        <w:gridCol w:w="1710"/>
        <w:gridCol w:w="3240"/>
        <w:tblGridChange w:id="0">
          <w:tblGrid>
            <w:gridCol w:w="711"/>
            <w:gridCol w:w="2045"/>
            <w:gridCol w:w="754"/>
            <w:gridCol w:w="1710"/>
            <w:gridCol w:w="3240"/>
          </w:tblGrid>
        </w:tblGridChange>
      </w:tblGrid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Characteristic Information</w:t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 ID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 #:  </w:t>
            </w:r>
            <w:r w:rsidDel="00000000" w:rsidR="00000000" w:rsidRPr="00000000">
              <w:rPr>
                <w:rtl w:val="0"/>
              </w:rPr>
              <w:t xml:space="preserve">Add a Meal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on Host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Successful Post Condition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selects ‘Add a Meal’; Add a Meal Screen displays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Failed Post Conditions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remains on Host page because Add a Meal screen doesn’t load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of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shd w:fill="c0c0c0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Use Cases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Primary Scenario</w:t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‘Add a Meal’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Add a Meal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‘Storing Recipes’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Storing Recipes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‘Share Location/Date’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Share Location/ Date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‘Number of Guests’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User is taken to Number of Guests page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1 – User cannot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go to Storing Recipes’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User clicks ‘Storing Recipes’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Storing Recipes page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Secondary Scenario 2 –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User cannot go to ‘Number of Guests’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</w:t>
            </w:r>
          </w:p>
        </w:tc>
        <w:tc>
          <w:tcPr>
            <w:gridSpan w:val="3"/>
            <w:shd w:fill="c0c0c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Scenario Action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Behavior</w:t>
            </w:r>
          </w:p>
        </w:tc>
      </w:tr>
      <w:tr>
        <w:trPr>
          <w:trHeight w:val="120" w:hRule="atLeast"/>
        </w:trPr>
        <w:tc>
          <w:tcP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User clicks ‘Take a Picture’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User remains on same page; ‘Number of Guests’ page’ doesn’t load</w:t>
            </w:r>
          </w:p>
        </w:tc>
      </w:tr>
      <w:tr>
        <w:trPr>
          <w:trHeight w:val="140" w:hRule="atLeast"/>
        </w:trPr>
        <w:tc>
          <w:tcP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End use case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tcBorders>
              <w:bottom w:color="000000" w:space="0" w:sz="6" w:val="single"/>
            </w:tcBorders>
            <w:shd w:fill="333333" w:val="clear"/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Related Information</w:t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Impacted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shd w:fill="c0c0c0" w:val="clear"/>
            <w:vAlign w:val="bottom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or E-mail Messages</w:t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3"/>
            <w:tcBorders>
              <w:bottom w:color="000000" w:space="0" w:sz="6" w:val="single"/>
            </w:tcBorders>
            <w:shd w:fill="c0c0c0" w:val="clear"/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 Requirements</w:t>
            </w:r>
          </w:p>
        </w:tc>
        <w:tc>
          <w:tcPr>
            <w:gridSpan w:val="2"/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access Host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