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/>
      </w:pPr>
      <w:r w:rsidDel="00000000" w:rsidR="00000000" w:rsidRPr="00000000">
        <w:rPr>
          <w:rtl w:val="0"/>
        </w:rPr>
        <w:t xml:space="preserve">Use Case Details</w:t>
      </w:r>
    </w:p>
    <w:tbl>
      <w:tblPr>
        <w:tblStyle w:val="Table1"/>
        <w:tblW w:w="846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11"/>
        <w:gridCol w:w="2045"/>
        <w:gridCol w:w="754"/>
        <w:gridCol w:w="1710"/>
        <w:gridCol w:w="3240"/>
        <w:tblGridChange w:id="0">
          <w:tblGrid>
            <w:gridCol w:w="711"/>
            <w:gridCol w:w="2045"/>
            <w:gridCol w:w="754"/>
            <w:gridCol w:w="1710"/>
            <w:gridCol w:w="3240"/>
          </w:tblGrid>
        </w:tblGridChange>
      </w:tblGrid>
      <w:tr>
        <w:trPr>
          <w:trHeight w:val="2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Characteristic Information</w:t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 ID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 #:  </w:t>
            </w:r>
            <w:r w:rsidDel="00000000" w:rsidR="00000000" w:rsidRPr="00000000">
              <w:rPr>
                <w:rtl w:val="0"/>
              </w:rPr>
              <w:t xml:space="preserve">Guests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on Main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Successful Post Condition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selects ‘Guests’ from main screen; Guests screen displays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Failed Post Conditions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remains on same page because Guests screen doesn’t load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Actors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of the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Secondary Actors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Related Use Cases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Scenario</w:t>
            </w:r>
          </w:p>
        </w:tc>
      </w:tr>
      <w:tr>
        <w:trPr>
          <w:trHeight w:val="300" w:hRule="atLeast"/>
        </w:trPr>
        <w:tc>
          <w:tcPr>
            <w:shd w:fill="c0c0c0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gridSpan w:val="3"/>
            <w:shd w:fill="c0c0c0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Action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Behavior</w:t>
            </w:r>
          </w:p>
        </w:tc>
      </w:tr>
      <w:tr>
        <w:trPr>
          <w:trHeight w:val="120" w:hRule="atLeast"/>
        </w:trPr>
        <w:tc>
          <w:tcPr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User clicks ‘Search Host’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User is taken to Search Host page</w:t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User clicks ‘Search History’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User is taken to Search History page</w:t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End use case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Secondary Scenario 1 – User can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not go to Search Host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c0c0c0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gridSpan w:val="3"/>
            <w:shd w:fill="c0c0c0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Action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Behavior</w:t>
            </w:r>
          </w:p>
        </w:tc>
      </w:tr>
      <w:tr>
        <w:trPr>
          <w:trHeight w:val="120" w:hRule="atLeast"/>
        </w:trPr>
        <w:tc>
          <w:tcPr>
            <w:vAlign w:val="bottom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67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clicks ‘Search Host’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User remains on same page; Search Host page doesn’t load</w:t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End use case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Secondary Scenario 2 –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User cannot go to Search History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c0c0c0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gridSpan w:val="3"/>
            <w:shd w:fill="c0c0c0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Action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Behavior</w:t>
            </w:r>
          </w:p>
        </w:tc>
      </w:tr>
      <w:tr>
        <w:trPr>
          <w:trHeight w:val="120" w:hRule="atLeast"/>
        </w:trPr>
        <w:tc>
          <w:tcPr>
            <w:vAlign w:val="bottom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User clicks ‘Search History’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User remains on same page; ‘Search History’ doesn’t load</w:t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End use case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Related Information</w:t>
            </w:r>
          </w:p>
        </w:tc>
      </w:tr>
      <w:tr>
        <w:trPr>
          <w:trHeight w:val="20" w:hRule="atLeast"/>
        </w:trPr>
        <w:tc>
          <w:tcPr>
            <w:gridSpan w:val="3"/>
            <w:shd w:fill="c0c0c0" w:val="clear"/>
            <w:vAlign w:val="bottom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Systems Impacted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Food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3"/>
            <w:shd w:fill="c0c0c0" w:val="clear"/>
            <w:vAlign w:val="bottom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Error or E-mail Messages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3"/>
            <w:tcBorders>
              <w:bottom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Special Requirements</w:t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access Main Screen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