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8564F" w14:textId="77777777" w:rsidR="00672C50" w:rsidRPr="00DA1FFF" w:rsidRDefault="00672C50" w:rsidP="00672C50">
      <w:pPr>
        <w:rPr>
          <w:sz w:val="22"/>
          <w:szCs w:val="21"/>
        </w:rPr>
      </w:pPr>
      <w:r w:rsidRPr="00DA1FFF">
        <w:rPr>
          <w:sz w:val="22"/>
          <w:szCs w:val="21"/>
        </w:rPr>
        <w:t>Editors</w:t>
      </w:r>
    </w:p>
    <w:p w14:paraId="07C3ED58" w14:textId="77777777" w:rsidR="00672C50" w:rsidRPr="00DA1FFF" w:rsidRDefault="00672C50" w:rsidP="00672C50">
      <w:pPr>
        <w:rPr>
          <w:sz w:val="22"/>
          <w:szCs w:val="21"/>
        </w:rPr>
      </w:pPr>
      <w:r w:rsidRPr="00DA1FFF">
        <w:rPr>
          <w:iCs/>
          <w:sz w:val="22"/>
          <w:szCs w:val="21"/>
        </w:rPr>
        <w:t>New Journal of Physics</w:t>
      </w:r>
    </w:p>
    <w:p w14:paraId="0274F7E1" w14:textId="04FF73A3" w:rsidR="00672C50" w:rsidRPr="00DA1FFF" w:rsidRDefault="00672C50" w:rsidP="00672C50">
      <w:pPr>
        <w:rPr>
          <w:sz w:val="22"/>
          <w:szCs w:val="21"/>
        </w:rPr>
      </w:pPr>
      <w:r w:rsidRPr="00DA1FFF">
        <w:rPr>
          <w:sz w:val="22"/>
          <w:szCs w:val="21"/>
        </w:rPr>
        <w:t>Apr. 2, 2019</w:t>
      </w:r>
    </w:p>
    <w:p w14:paraId="08B63DAA" w14:textId="77777777" w:rsidR="00672C50" w:rsidRPr="00DA1FFF" w:rsidRDefault="00672C50">
      <w:pPr>
        <w:rPr>
          <w:sz w:val="22"/>
          <w:szCs w:val="21"/>
        </w:rPr>
      </w:pPr>
    </w:p>
    <w:p w14:paraId="4FDE07D0" w14:textId="72B587FC" w:rsidR="00DB6884" w:rsidRPr="00DA1FFF" w:rsidRDefault="00BE6332">
      <w:pPr>
        <w:rPr>
          <w:sz w:val="22"/>
          <w:szCs w:val="21"/>
        </w:rPr>
      </w:pPr>
      <w:r w:rsidRPr="00DA1FFF">
        <w:rPr>
          <w:rFonts w:hint="eastAsia"/>
          <w:sz w:val="22"/>
          <w:szCs w:val="21"/>
        </w:rPr>
        <w:t>Dear</w:t>
      </w:r>
      <w:r w:rsidRPr="00DA1FFF">
        <w:rPr>
          <w:sz w:val="22"/>
          <w:szCs w:val="21"/>
        </w:rPr>
        <w:t xml:space="preserve"> </w:t>
      </w:r>
      <w:r w:rsidR="00672C50" w:rsidRPr="00DA1FFF">
        <w:rPr>
          <w:sz w:val="22"/>
          <w:szCs w:val="21"/>
        </w:rPr>
        <w:t>E</w:t>
      </w:r>
      <w:r w:rsidRPr="00DA1FFF">
        <w:rPr>
          <w:sz w:val="22"/>
          <w:szCs w:val="21"/>
        </w:rPr>
        <w:t>ditors,</w:t>
      </w:r>
    </w:p>
    <w:p w14:paraId="08A59863" w14:textId="53D3B141" w:rsidR="00BE6332" w:rsidRPr="00DA1FFF" w:rsidRDefault="00BE6332">
      <w:pPr>
        <w:rPr>
          <w:sz w:val="22"/>
          <w:szCs w:val="21"/>
        </w:rPr>
      </w:pPr>
    </w:p>
    <w:p w14:paraId="189BBCBE" w14:textId="1FAECF26" w:rsidR="007A66D6" w:rsidRPr="00DA1FFF" w:rsidRDefault="004C2CFD">
      <w:pPr>
        <w:rPr>
          <w:sz w:val="22"/>
          <w:szCs w:val="21"/>
        </w:rPr>
      </w:pPr>
      <w:r w:rsidRPr="00DA1FFF">
        <w:rPr>
          <w:sz w:val="22"/>
          <w:szCs w:val="21"/>
        </w:rPr>
        <w:t>Recently, w</w:t>
      </w:r>
      <w:r w:rsidR="00BE6332" w:rsidRPr="00DA1FFF">
        <w:rPr>
          <w:sz w:val="22"/>
          <w:szCs w:val="21"/>
        </w:rPr>
        <w:t>e have received the rejection letter on our manuscript (NJ</w:t>
      </w:r>
      <w:r w:rsidR="0026794A" w:rsidRPr="00DA1FFF">
        <w:rPr>
          <w:sz w:val="22"/>
          <w:szCs w:val="21"/>
        </w:rPr>
        <w:t xml:space="preserve">P-110230). We thank the Associate Editor for </w:t>
      </w:r>
      <w:r w:rsidR="007A66D6" w:rsidRPr="00DA1FFF">
        <w:rPr>
          <w:sz w:val="22"/>
          <w:szCs w:val="21"/>
        </w:rPr>
        <w:t>the pre-</w:t>
      </w:r>
      <w:r w:rsidR="007A66D6" w:rsidRPr="00DA1FFF">
        <w:rPr>
          <w:rFonts w:hint="eastAsia"/>
          <w:sz w:val="22"/>
          <w:szCs w:val="21"/>
        </w:rPr>
        <w:t>review</w:t>
      </w:r>
      <w:r w:rsidR="002A3AB9" w:rsidRPr="00DA1FFF">
        <w:rPr>
          <w:sz w:val="22"/>
          <w:szCs w:val="21"/>
        </w:rPr>
        <w:t xml:space="preserve">. However, </w:t>
      </w:r>
      <w:r w:rsidR="007A66D6" w:rsidRPr="00DA1FFF">
        <w:rPr>
          <w:sz w:val="22"/>
          <w:szCs w:val="21"/>
        </w:rPr>
        <w:t xml:space="preserve">from his/her comments </w:t>
      </w:r>
      <w:r w:rsidR="002A3AB9" w:rsidRPr="00DA1FFF">
        <w:rPr>
          <w:sz w:val="22"/>
          <w:szCs w:val="21"/>
        </w:rPr>
        <w:t>we</w:t>
      </w:r>
      <w:r w:rsidR="00BE6332" w:rsidRPr="00DA1FFF">
        <w:rPr>
          <w:sz w:val="22"/>
          <w:szCs w:val="21"/>
        </w:rPr>
        <w:t xml:space="preserve"> </w:t>
      </w:r>
      <w:r w:rsidR="007A66D6" w:rsidRPr="00DA1FFF">
        <w:rPr>
          <w:sz w:val="22"/>
          <w:szCs w:val="21"/>
        </w:rPr>
        <w:t>find that the</w:t>
      </w:r>
      <w:r w:rsidR="00B746F8" w:rsidRPr="00DA1FFF">
        <w:rPr>
          <w:sz w:val="22"/>
          <w:szCs w:val="21"/>
        </w:rPr>
        <w:t xml:space="preserve"> </w:t>
      </w:r>
      <w:r w:rsidR="007A66D6" w:rsidRPr="00DA1FFF">
        <w:rPr>
          <w:sz w:val="22"/>
          <w:szCs w:val="21"/>
        </w:rPr>
        <w:t xml:space="preserve">Associate Editor’s rejection </w:t>
      </w:r>
      <w:r w:rsidR="0026794A" w:rsidRPr="00DA1FFF">
        <w:rPr>
          <w:sz w:val="22"/>
          <w:szCs w:val="21"/>
        </w:rPr>
        <w:t>is based on the</w:t>
      </w:r>
      <w:r w:rsidR="007A66D6" w:rsidRPr="00DA1FFF">
        <w:rPr>
          <w:sz w:val="22"/>
          <w:szCs w:val="21"/>
        </w:rPr>
        <w:t xml:space="preserve"> </w:t>
      </w:r>
      <w:r w:rsidR="0026794A" w:rsidRPr="00DA1FFF">
        <w:rPr>
          <w:sz w:val="22"/>
          <w:szCs w:val="21"/>
        </w:rPr>
        <w:t xml:space="preserve">basic </w:t>
      </w:r>
      <w:r w:rsidR="007A66D6" w:rsidRPr="00DA1FFF">
        <w:rPr>
          <w:sz w:val="22"/>
          <w:szCs w:val="21"/>
        </w:rPr>
        <w:t>misunderstand</w:t>
      </w:r>
      <w:r w:rsidR="0026794A" w:rsidRPr="00DA1FFF">
        <w:rPr>
          <w:sz w:val="22"/>
          <w:szCs w:val="21"/>
        </w:rPr>
        <w:t>ing of</w:t>
      </w:r>
      <w:r w:rsidR="007A66D6" w:rsidRPr="00DA1FFF">
        <w:rPr>
          <w:sz w:val="22"/>
          <w:szCs w:val="21"/>
        </w:rPr>
        <w:t xml:space="preserve"> </w:t>
      </w:r>
      <w:r w:rsidR="0026794A" w:rsidRPr="00DA1FFF">
        <w:rPr>
          <w:sz w:val="22"/>
          <w:szCs w:val="21"/>
        </w:rPr>
        <w:t>our claim and our results. Therefore, we</w:t>
      </w:r>
      <w:r w:rsidR="00F230AA" w:rsidRPr="00DA1FFF">
        <w:rPr>
          <w:sz w:val="22"/>
          <w:szCs w:val="21"/>
        </w:rPr>
        <w:t xml:space="preserve"> kindly ask you to reconsider your decision</w:t>
      </w:r>
      <w:r w:rsidR="0026794A" w:rsidRPr="00DA1FFF">
        <w:rPr>
          <w:sz w:val="22"/>
          <w:szCs w:val="21"/>
        </w:rPr>
        <w:t xml:space="preserve"> </w:t>
      </w:r>
      <w:r w:rsidR="00F230AA" w:rsidRPr="00DA1FFF">
        <w:rPr>
          <w:sz w:val="22"/>
          <w:szCs w:val="21"/>
        </w:rPr>
        <w:t xml:space="preserve">and allow us to </w:t>
      </w:r>
      <w:r w:rsidR="0026794A" w:rsidRPr="00DA1FFF">
        <w:rPr>
          <w:sz w:val="22"/>
          <w:szCs w:val="21"/>
        </w:rPr>
        <w:t>resubmit our paper to New J. Phys.</w:t>
      </w:r>
      <w:r w:rsidR="00F230AA" w:rsidRPr="00DA1FFF">
        <w:rPr>
          <w:sz w:val="22"/>
          <w:szCs w:val="21"/>
        </w:rPr>
        <w:t xml:space="preserve"> based on the following reply.</w:t>
      </w:r>
      <w:r w:rsidR="0026794A" w:rsidRPr="00DA1FFF">
        <w:rPr>
          <w:sz w:val="22"/>
          <w:szCs w:val="21"/>
        </w:rPr>
        <w:t xml:space="preserve"> To make our purpose and results be more c</w:t>
      </w:r>
      <w:r w:rsidR="00234E25" w:rsidRPr="00DA1FFF">
        <w:rPr>
          <w:sz w:val="22"/>
          <w:szCs w:val="21"/>
        </w:rPr>
        <w:t xml:space="preserve">learly presented, we have made </w:t>
      </w:r>
      <w:r w:rsidR="00234E25" w:rsidRPr="00DA1FFF">
        <w:rPr>
          <w:rFonts w:hint="eastAsia"/>
          <w:sz w:val="22"/>
          <w:szCs w:val="21"/>
        </w:rPr>
        <w:t>s</w:t>
      </w:r>
      <w:r w:rsidR="00234E25" w:rsidRPr="00DA1FFF">
        <w:rPr>
          <w:sz w:val="22"/>
          <w:szCs w:val="21"/>
        </w:rPr>
        <w:t>ome</w:t>
      </w:r>
      <w:r w:rsidR="0026794A" w:rsidRPr="00DA1FFF">
        <w:rPr>
          <w:sz w:val="22"/>
          <w:szCs w:val="21"/>
        </w:rPr>
        <w:t xml:space="preserve"> </w:t>
      </w:r>
      <w:r w:rsidR="00A81A84" w:rsidRPr="00DA1FFF">
        <w:rPr>
          <w:sz w:val="22"/>
          <w:szCs w:val="21"/>
        </w:rPr>
        <w:t>modification</w:t>
      </w:r>
      <w:r w:rsidR="00234E25" w:rsidRPr="00DA1FFF">
        <w:rPr>
          <w:sz w:val="22"/>
          <w:szCs w:val="21"/>
        </w:rPr>
        <w:t>s</w:t>
      </w:r>
      <w:r w:rsidR="00A81A84" w:rsidRPr="00DA1FFF">
        <w:rPr>
          <w:sz w:val="22"/>
          <w:szCs w:val="21"/>
        </w:rPr>
        <w:t xml:space="preserve"> </w:t>
      </w:r>
      <w:r w:rsidR="00463D73" w:rsidRPr="00DA1FFF">
        <w:rPr>
          <w:sz w:val="22"/>
          <w:szCs w:val="21"/>
        </w:rPr>
        <w:t>to</w:t>
      </w:r>
      <w:r w:rsidR="00234E25" w:rsidRPr="00DA1FFF">
        <w:rPr>
          <w:sz w:val="22"/>
          <w:szCs w:val="21"/>
        </w:rPr>
        <w:t xml:space="preserve"> our paper.</w:t>
      </w:r>
      <w:r w:rsidR="00B03235" w:rsidRPr="00DA1FFF">
        <w:rPr>
          <w:sz w:val="22"/>
          <w:szCs w:val="21"/>
        </w:rPr>
        <w:t xml:space="preserve"> </w:t>
      </w:r>
      <w:r w:rsidR="00B03235" w:rsidRPr="00DA1FFF">
        <w:rPr>
          <w:rFonts w:ascii="等线" w:eastAsia="等线" w:hAnsi="等线" w:hint="eastAsia"/>
          <w:color w:val="222222"/>
          <w:sz w:val="22"/>
          <w:szCs w:val="21"/>
          <w:shd w:val="clear" w:color="auto" w:fill="FFFFFF"/>
        </w:rPr>
        <w:t>The pdf version of the revised manuscript can be found in the attachment.</w:t>
      </w:r>
    </w:p>
    <w:p w14:paraId="2647F152" w14:textId="5DEAABA5" w:rsidR="007A66D6" w:rsidRPr="00DA1FFF" w:rsidRDefault="007A66D6">
      <w:pPr>
        <w:rPr>
          <w:sz w:val="22"/>
          <w:szCs w:val="21"/>
        </w:rPr>
      </w:pPr>
    </w:p>
    <w:p w14:paraId="0EC7D28E" w14:textId="0C2C9A44" w:rsidR="0026794A" w:rsidRPr="00DA1FFF" w:rsidRDefault="0026794A">
      <w:pPr>
        <w:rPr>
          <w:sz w:val="22"/>
          <w:szCs w:val="21"/>
        </w:rPr>
      </w:pPr>
      <w:r w:rsidRPr="00DA1FFF">
        <w:rPr>
          <w:sz w:val="22"/>
          <w:szCs w:val="21"/>
        </w:rPr>
        <w:t>Following is our reply:</w:t>
      </w:r>
    </w:p>
    <w:p w14:paraId="54638C4E" w14:textId="77777777" w:rsidR="00BE6332" w:rsidRPr="00DA1FFF" w:rsidRDefault="00BE6332">
      <w:pPr>
        <w:rPr>
          <w:sz w:val="22"/>
          <w:szCs w:val="21"/>
        </w:rPr>
      </w:pPr>
    </w:p>
    <w:p w14:paraId="20C45018" w14:textId="3DEFB07F" w:rsidR="003415FB" w:rsidRPr="00DA1FFF" w:rsidRDefault="00BE6332">
      <w:pPr>
        <w:pStyle w:val="a7"/>
        <w:numPr>
          <w:ilvl w:val="0"/>
          <w:numId w:val="1"/>
        </w:numPr>
        <w:ind w:firstLineChars="0"/>
        <w:rPr>
          <w:color w:val="FF0000"/>
          <w:sz w:val="22"/>
          <w:szCs w:val="21"/>
        </w:rPr>
      </w:pPr>
      <w:r w:rsidRPr="00DA1FFF">
        <w:rPr>
          <w:color w:val="FF0000"/>
          <w:sz w:val="22"/>
          <w:szCs w:val="21"/>
        </w:rPr>
        <w:t>“</w:t>
      </w:r>
      <w:r w:rsidRPr="00DA1FFF">
        <w:rPr>
          <w:rFonts w:ascii="Arial" w:hAnsi="Arial" w:cs="Arial"/>
          <w:color w:val="FF0000"/>
          <w:sz w:val="22"/>
          <w:szCs w:val="21"/>
          <w:shd w:val="clear" w:color="auto" w:fill="FFFFFF"/>
        </w:rPr>
        <w:t>The manuscript claims to invalidate one of the expressions for Chern number in presence of translation symmetry breaking and interactions.</w:t>
      </w:r>
      <w:r w:rsidRPr="00DA1FFF">
        <w:rPr>
          <w:color w:val="FF0000"/>
          <w:sz w:val="22"/>
          <w:szCs w:val="21"/>
        </w:rPr>
        <w:t>”</w:t>
      </w:r>
    </w:p>
    <w:p w14:paraId="6B7E3650" w14:textId="088A2561" w:rsidR="00543209" w:rsidRPr="00DA1FFF" w:rsidRDefault="002B0B28" w:rsidP="0032728D">
      <w:pPr>
        <w:pStyle w:val="a7"/>
        <w:ind w:left="360" w:firstLineChars="0" w:firstLine="0"/>
        <w:rPr>
          <w:sz w:val="22"/>
          <w:szCs w:val="21"/>
        </w:rPr>
      </w:pPr>
      <w:r w:rsidRPr="00DA1FFF">
        <w:rPr>
          <w:sz w:val="22"/>
          <w:szCs w:val="21"/>
        </w:rPr>
        <w:t xml:space="preserve">We </w:t>
      </w:r>
      <w:r w:rsidR="00543209" w:rsidRPr="00DA1FFF">
        <w:rPr>
          <w:sz w:val="22"/>
          <w:szCs w:val="21"/>
        </w:rPr>
        <w:t xml:space="preserve">totally </w:t>
      </w:r>
      <w:r w:rsidRPr="00DA1FFF">
        <w:rPr>
          <w:sz w:val="22"/>
          <w:szCs w:val="21"/>
        </w:rPr>
        <w:t xml:space="preserve">have no such </w:t>
      </w:r>
      <w:r w:rsidR="00351168" w:rsidRPr="00DA1FFF">
        <w:rPr>
          <w:sz w:val="22"/>
          <w:szCs w:val="21"/>
        </w:rPr>
        <w:t>claim</w:t>
      </w:r>
      <w:r w:rsidR="00543209" w:rsidRPr="00DA1FFF">
        <w:rPr>
          <w:sz w:val="22"/>
          <w:szCs w:val="21"/>
        </w:rPr>
        <w:t xml:space="preserve"> and even no such </w:t>
      </w:r>
      <w:r w:rsidR="004C2CFD" w:rsidRPr="00DA1FFF">
        <w:rPr>
          <w:sz w:val="22"/>
          <w:szCs w:val="21"/>
        </w:rPr>
        <w:t>intention</w:t>
      </w:r>
      <w:r w:rsidR="00A81A84" w:rsidRPr="00DA1FFF">
        <w:rPr>
          <w:sz w:val="22"/>
          <w:szCs w:val="21"/>
        </w:rPr>
        <w:t xml:space="preserve"> in our paper</w:t>
      </w:r>
      <w:r w:rsidR="00543209" w:rsidRPr="00DA1FFF">
        <w:rPr>
          <w:sz w:val="22"/>
          <w:szCs w:val="21"/>
        </w:rPr>
        <w:t>!</w:t>
      </w:r>
      <w:r w:rsidR="001078C5" w:rsidRPr="00DA1FFF">
        <w:rPr>
          <w:sz w:val="22"/>
          <w:szCs w:val="21"/>
        </w:rPr>
        <w:t xml:space="preserve"> </w:t>
      </w:r>
      <w:r w:rsidR="00A81A84" w:rsidRPr="00DA1FFF">
        <w:rPr>
          <w:sz w:val="22"/>
          <w:szCs w:val="21"/>
        </w:rPr>
        <w:t xml:space="preserve">In fact, </w:t>
      </w:r>
      <w:r w:rsidR="0032728D" w:rsidRPr="00DA1FFF">
        <w:rPr>
          <w:sz w:val="22"/>
          <w:szCs w:val="21"/>
        </w:rPr>
        <w:t>the validity of this expression for Chern number is the base of our paper, w</w:t>
      </w:r>
      <w:r w:rsidR="00A81A84" w:rsidRPr="00DA1FFF">
        <w:rPr>
          <w:sz w:val="22"/>
          <w:szCs w:val="21"/>
        </w:rPr>
        <w:t xml:space="preserve">hat we want to show is </w:t>
      </w:r>
      <w:r w:rsidR="00A81A84" w:rsidRPr="00DA1FFF">
        <w:rPr>
          <w:color w:val="FF0000"/>
          <w:sz w:val="22"/>
          <w:szCs w:val="21"/>
        </w:rPr>
        <w:t>how to use this formula correctly</w:t>
      </w:r>
      <w:r w:rsidR="00A81A84" w:rsidRPr="00DA1FFF">
        <w:rPr>
          <w:sz w:val="22"/>
          <w:szCs w:val="21"/>
        </w:rPr>
        <w:t xml:space="preserve"> in the framework of quantum cluster approaches to calculate the interacting Chern number of correlated Chern insulators.</w:t>
      </w:r>
    </w:p>
    <w:p w14:paraId="052E22C9" w14:textId="77777777" w:rsidR="00543209" w:rsidRPr="00DA1FFF" w:rsidRDefault="00543209" w:rsidP="002B0B28">
      <w:pPr>
        <w:pStyle w:val="a7"/>
        <w:ind w:left="360" w:firstLineChars="0" w:firstLine="0"/>
        <w:rPr>
          <w:sz w:val="22"/>
          <w:szCs w:val="21"/>
        </w:rPr>
      </w:pPr>
    </w:p>
    <w:p w14:paraId="25126E14" w14:textId="7111993D" w:rsidR="002B0B28" w:rsidRPr="00DA1FFF" w:rsidRDefault="00463D73" w:rsidP="00234E25">
      <w:pPr>
        <w:pStyle w:val="a7"/>
        <w:ind w:left="360" w:firstLineChars="0" w:firstLine="0"/>
        <w:rPr>
          <w:sz w:val="22"/>
          <w:szCs w:val="21"/>
        </w:rPr>
      </w:pPr>
      <w:r w:rsidRPr="00DA1FFF">
        <w:rPr>
          <w:sz w:val="22"/>
          <w:szCs w:val="21"/>
        </w:rPr>
        <w:t>As we know, t</w:t>
      </w:r>
      <w:r w:rsidR="002B0B28" w:rsidRPr="00DA1FFF">
        <w:rPr>
          <w:sz w:val="22"/>
          <w:szCs w:val="21"/>
        </w:rPr>
        <w:t xml:space="preserve">he translation symmetry breaking is universal to most quantum cluster approaches, but its effect on the computation of the topological invariant in terms of the above formula has been long ignored in the community. </w:t>
      </w:r>
      <w:r w:rsidR="00767D6F" w:rsidRPr="00DA1FFF">
        <w:rPr>
          <w:sz w:val="22"/>
          <w:szCs w:val="21"/>
        </w:rPr>
        <w:t>In our work, w</w:t>
      </w:r>
      <w:r w:rsidR="002B0B28" w:rsidRPr="00DA1FFF">
        <w:rPr>
          <w:sz w:val="22"/>
          <w:szCs w:val="21"/>
        </w:rPr>
        <w:t>e</w:t>
      </w:r>
      <w:bookmarkStart w:id="0" w:name="OLE_LINK1"/>
      <w:bookmarkStart w:id="1" w:name="OLE_LINK2"/>
      <w:r w:rsidR="009216D2" w:rsidRPr="00DA1FFF">
        <w:rPr>
          <w:sz w:val="22"/>
          <w:szCs w:val="21"/>
        </w:rPr>
        <w:t xml:space="preserve"> </w:t>
      </w:r>
      <w:r w:rsidR="00767D6F" w:rsidRPr="00DA1FFF">
        <w:rPr>
          <w:sz w:val="22"/>
          <w:szCs w:val="21"/>
        </w:rPr>
        <w:t xml:space="preserve">have </w:t>
      </w:r>
      <w:r w:rsidR="009216D2" w:rsidRPr="00DA1FFF">
        <w:rPr>
          <w:sz w:val="22"/>
          <w:szCs w:val="21"/>
        </w:rPr>
        <w:t>point</w:t>
      </w:r>
      <w:r w:rsidR="00767D6F" w:rsidRPr="00DA1FFF">
        <w:rPr>
          <w:sz w:val="22"/>
          <w:szCs w:val="21"/>
        </w:rPr>
        <w:t>ed</w:t>
      </w:r>
      <w:r w:rsidR="009216D2" w:rsidRPr="00DA1FFF">
        <w:rPr>
          <w:sz w:val="22"/>
          <w:szCs w:val="21"/>
        </w:rPr>
        <w:t xml:space="preserve"> out</w:t>
      </w:r>
      <w:r w:rsidR="002B0B28" w:rsidRPr="00DA1FFF">
        <w:rPr>
          <w:sz w:val="22"/>
          <w:szCs w:val="21"/>
        </w:rPr>
        <w:t xml:space="preserve"> for the first time</w:t>
      </w:r>
      <w:bookmarkEnd w:id="0"/>
      <w:bookmarkEnd w:id="1"/>
      <w:r w:rsidR="002B0B28" w:rsidRPr="00DA1FFF">
        <w:rPr>
          <w:sz w:val="22"/>
          <w:szCs w:val="21"/>
        </w:rPr>
        <w:t xml:space="preserve"> that this explicit breaking of translation symmetry may lead to false interacting Chern number if we naively compute it within the natural unit cell</w:t>
      </w:r>
      <w:r w:rsidR="005F0C1B" w:rsidRPr="00DA1FFF">
        <w:rPr>
          <w:sz w:val="22"/>
          <w:szCs w:val="21"/>
        </w:rPr>
        <w:t>,</w:t>
      </w:r>
      <w:r w:rsidR="00590C06" w:rsidRPr="00DA1FFF">
        <w:rPr>
          <w:sz w:val="22"/>
          <w:szCs w:val="21"/>
        </w:rPr>
        <w:t xml:space="preserve"> </w:t>
      </w:r>
      <w:r w:rsidR="00B746F8" w:rsidRPr="00DA1FFF">
        <w:rPr>
          <w:rFonts w:hint="eastAsia"/>
          <w:sz w:val="22"/>
          <w:szCs w:val="21"/>
        </w:rPr>
        <w:t>e</w:t>
      </w:r>
      <w:r w:rsidR="00590C06" w:rsidRPr="00DA1FFF">
        <w:rPr>
          <w:sz w:val="22"/>
          <w:szCs w:val="21"/>
        </w:rPr>
        <w:t>.</w:t>
      </w:r>
      <w:r w:rsidR="00B746F8" w:rsidRPr="00DA1FFF">
        <w:rPr>
          <w:sz w:val="22"/>
          <w:szCs w:val="21"/>
        </w:rPr>
        <w:t>g</w:t>
      </w:r>
      <w:r w:rsidR="00590C06" w:rsidRPr="00DA1FFF">
        <w:rPr>
          <w:sz w:val="22"/>
          <w:szCs w:val="21"/>
        </w:rPr>
        <w:t>., a 2-site unit cell</w:t>
      </w:r>
      <w:r w:rsidR="00CC473E" w:rsidRPr="00DA1FFF">
        <w:rPr>
          <w:sz w:val="22"/>
          <w:szCs w:val="21"/>
        </w:rPr>
        <w:t xml:space="preserve"> </w:t>
      </w:r>
      <w:bookmarkStart w:id="2" w:name="OLE_LINK5"/>
      <w:bookmarkStart w:id="3" w:name="OLE_LINK6"/>
      <w:r w:rsidR="00CC473E" w:rsidRPr="00DA1FFF">
        <w:rPr>
          <w:sz w:val="22"/>
          <w:szCs w:val="21"/>
        </w:rPr>
        <w:t>denoted as H2 in our paper</w:t>
      </w:r>
      <w:bookmarkEnd w:id="2"/>
      <w:bookmarkEnd w:id="3"/>
      <w:r w:rsidR="00590C06" w:rsidRPr="00DA1FFF">
        <w:rPr>
          <w:sz w:val="22"/>
          <w:szCs w:val="21"/>
        </w:rPr>
        <w:t>,</w:t>
      </w:r>
      <w:r w:rsidR="002B0B28" w:rsidRPr="00DA1FFF">
        <w:rPr>
          <w:sz w:val="22"/>
          <w:szCs w:val="21"/>
        </w:rPr>
        <w:t xml:space="preserve"> </w:t>
      </w:r>
      <w:r w:rsidR="00590C06" w:rsidRPr="00DA1FFF">
        <w:rPr>
          <w:sz w:val="22"/>
          <w:szCs w:val="21"/>
        </w:rPr>
        <w:t>just like what</w:t>
      </w:r>
      <w:r w:rsidR="002B0B28" w:rsidRPr="00DA1FFF">
        <w:rPr>
          <w:sz w:val="22"/>
          <w:szCs w:val="21"/>
        </w:rPr>
        <w:t xml:space="preserve"> the community usually does (</w:t>
      </w:r>
      <w:r w:rsidR="00B746F8" w:rsidRPr="00DA1FFF">
        <w:rPr>
          <w:sz w:val="22"/>
          <w:szCs w:val="21"/>
        </w:rPr>
        <w:t xml:space="preserve">e.g., </w:t>
      </w:r>
      <w:r w:rsidR="00F230AA" w:rsidRPr="00DA1FFF">
        <w:rPr>
          <w:sz w:val="22"/>
          <w:szCs w:val="21"/>
        </w:rPr>
        <w:t>as has been done in Ref. 36</w:t>
      </w:r>
      <w:r w:rsidR="002B0B28" w:rsidRPr="00DA1FFF">
        <w:rPr>
          <w:sz w:val="22"/>
          <w:szCs w:val="21"/>
        </w:rPr>
        <w:t xml:space="preserve"> </w:t>
      </w:r>
      <w:bookmarkStart w:id="4" w:name="OLE_LINK3"/>
      <w:bookmarkStart w:id="5" w:name="OLE_LINK4"/>
      <w:r w:rsidR="002B0B28" w:rsidRPr="00DA1FFF">
        <w:rPr>
          <w:sz w:val="22"/>
          <w:szCs w:val="21"/>
        </w:rPr>
        <w:t>of our manuscript</w:t>
      </w:r>
      <w:bookmarkEnd w:id="4"/>
      <w:bookmarkEnd w:id="5"/>
      <w:r w:rsidR="002B0B28" w:rsidRPr="00DA1FFF">
        <w:rPr>
          <w:sz w:val="22"/>
          <w:szCs w:val="21"/>
        </w:rPr>
        <w:t>). Moreover, we propose that the c</w:t>
      </w:r>
      <w:r w:rsidR="00F230AA" w:rsidRPr="00DA1FFF">
        <w:rPr>
          <w:sz w:val="22"/>
          <w:szCs w:val="21"/>
        </w:rPr>
        <w:t xml:space="preserve">orrect way to get the faithful </w:t>
      </w:r>
      <w:r w:rsidR="002B0B28" w:rsidRPr="00DA1FFF">
        <w:rPr>
          <w:sz w:val="22"/>
          <w:szCs w:val="21"/>
        </w:rPr>
        <w:t>Chern number is to compute it within the enlarged unit cell</w:t>
      </w:r>
      <w:r w:rsidR="00C35825" w:rsidRPr="00DA1FFF">
        <w:rPr>
          <w:sz w:val="22"/>
          <w:szCs w:val="21"/>
        </w:rPr>
        <w:t xml:space="preserve"> (e.g., a 6-site hexagonal cluster</w:t>
      </w:r>
      <w:r w:rsidR="00CC473E" w:rsidRPr="00DA1FFF">
        <w:rPr>
          <w:sz w:val="22"/>
          <w:szCs w:val="21"/>
        </w:rPr>
        <w:t xml:space="preserve"> denoted as H6</w:t>
      </w:r>
      <w:r w:rsidR="00C35825" w:rsidRPr="00DA1FFF">
        <w:rPr>
          <w:sz w:val="22"/>
          <w:szCs w:val="21"/>
        </w:rPr>
        <w:t>)</w:t>
      </w:r>
      <w:r w:rsidRPr="00DA1FFF">
        <w:rPr>
          <w:sz w:val="22"/>
          <w:szCs w:val="21"/>
        </w:rPr>
        <w:t>, as it is free of the fault</w:t>
      </w:r>
      <w:r w:rsidR="002B0B28" w:rsidRPr="00DA1FFF">
        <w:rPr>
          <w:sz w:val="22"/>
          <w:szCs w:val="21"/>
        </w:rPr>
        <w:t xml:space="preserve"> caused by the explicit translation symmetry breaking and consistent with the interacting bulk-edge correspondence.</w:t>
      </w:r>
    </w:p>
    <w:p w14:paraId="4BE82CFB" w14:textId="77777777" w:rsidR="002B0B28" w:rsidRPr="00DA1FFF" w:rsidRDefault="002B0B28" w:rsidP="002B0B28">
      <w:pPr>
        <w:pStyle w:val="a7"/>
        <w:ind w:left="360" w:firstLineChars="0" w:firstLine="0"/>
        <w:rPr>
          <w:color w:val="FF0000"/>
          <w:sz w:val="22"/>
          <w:szCs w:val="21"/>
        </w:rPr>
      </w:pPr>
    </w:p>
    <w:p w14:paraId="18F38C5A" w14:textId="3FD80E44" w:rsidR="00121792" w:rsidRPr="00DA1FFF" w:rsidRDefault="00121792" w:rsidP="00121792">
      <w:pPr>
        <w:pStyle w:val="a7"/>
        <w:numPr>
          <w:ilvl w:val="0"/>
          <w:numId w:val="1"/>
        </w:numPr>
        <w:ind w:firstLineChars="0"/>
        <w:rPr>
          <w:sz w:val="22"/>
          <w:szCs w:val="21"/>
        </w:rPr>
      </w:pPr>
      <w:r w:rsidRPr="00DA1FFF">
        <w:rPr>
          <w:rFonts w:ascii="Arial" w:hAnsi="Arial" w:cs="Arial"/>
          <w:color w:val="FF0000"/>
          <w:sz w:val="22"/>
          <w:szCs w:val="21"/>
          <w:shd w:val="clear" w:color="auto" w:fill="FFFFFF"/>
        </w:rPr>
        <w:t>“</w:t>
      </w:r>
      <w:r w:rsidR="002B0B28" w:rsidRPr="00DA1FFF">
        <w:rPr>
          <w:rFonts w:ascii="Arial" w:hAnsi="Arial" w:cs="Arial"/>
          <w:color w:val="FF0000"/>
          <w:sz w:val="22"/>
          <w:szCs w:val="21"/>
          <w:shd w:val="clear" w:color="auto" w:fill="FFFFFF"/>
        </w:rPr>
        <w:t xml:space="preserve">While this topic potentially warrants a publication, the claim is only supported by a single numerical simulation. </w:t>
      </w:r>
      <w:r w:rsidRPr="00DA1FFF">
        <w:rPr>
          <w:rFonts w:ascii="Arial" w:hAnsi="Arial" w:cs="Arial"/>
          <w:color w:val="FF0000"/>
          <w:sz w:val="22"/>
          <w:szCs w:val="21"/>
          <w:shd w:val="clear" w:color="auto" w:fill="FFFFFF"/>
        </w:rPr>
        <w:t>The authors neither present a rigorous explanation of the reasons why the expression fails nor do they propose an algorithmic way to fix it.”</w:t>
      </w:r>
    </w:p>
    <w:p w14:paraId="22943424" w14:textId="40D9DC65" w:rsidR="00B91328" w:rsidRPr="00DA1FFF" w:rsidRDefault="00B91328" w:rsidP="00121792">
      <w:pPr>
        <w:pStyle w:val="a7"/>
        <w:ind w:left="360" w:firstLineChars="0" w:firstLine="0"/>
        <w:rPr>
          <w:sz w:val="22"/>
          <w:szCs w:val="21"/>
        </w:rPr>
      </w:pPr>
      <w:bookmarkStart w:id="6" w:name="OLE_LINK9"/>
      <w:bookmarkStart w:id="7" w:name="OLE_LINK10"/>
      <w:r w:rsidRPr="00DA1FFF">
        <w:rPr>
          <w:sz w:val="22"/>
          <w:szCs w:val="21"/>
        </w:rPr>
        <w:t xml:space="preserve">Based on this </w:t>
      </w:r>
      <w:r w:rsidR="00121792" w:rsidRPr="00DA1FFF">
        <w:rPr>
          <w:sz w:val="22"/>
          <w:szCs w:val="21"/>
        </w:rPr>
        <w:t>e</w:t>
      </w:r>
      <w:bookmarkStart w:id="8" w:name="_GoBack"/>
      <w:bookmarkEnd w:id="8"/>
      <w:r w:rsidR="00121792" w:rsidRPr="00DA1FFF">
        <w:rPr>
          <w:sz w:val="22"/>
          <w:szCs w:val="21"/>
        </w:rPr>
        <w:t>xpression</w:t>
      </w:r>
      <w:bookmarkEnd w:id="6"/>
      <w:bookmarkEnd w:id="7"/>
      <w:r w:rsidR="00121792" w:rsidRPr="00DA1FFF">
        <w:rPr>
          <w:sz w:val="22"/>
          <w:szCs w:val="21"/>
        </w:rPr>
        <w:t xml:space="preserve"> </w:t>
      </w:r>
      <w:r w:rsidR="00F974D8" w:rsidRPr="00DA1FFF">
        <w:rPr>
          <w:sz w:val="22"/>
          <w:szCs w:val="21"/>
        </w:rPr>
        <w:t xml:space="preserve">of </w:t>
      </w:r>
      <w:r w:rsidRPr="00DA1FFF">
        <w:rPr>
          <w:sz w:val="22"/>
          <w:szCs w:val="21"/>
        </w:rPr>
        <w:t>Chern number, we find that</w:t>
      </w:r>
      <w:r w:rsidR="00121792" w:rsidRPr="00DA1FFF">
        <w:rPr>
          <w:sz w:val="22"/>
          <w:szCs w:val="21"/>
        </w:rPr>
        <w:t xml:space="preserve"> the scheme</w:t>
      </w:r>
      <w:r w:rsidR="00B972D5" w:rsidRPr="00DA1FFF">
        <w:rPr>
          <w:sz w:val="22"/>
          <w:szCs w:val="21"/>
        </w:rPr>
        <w:t xml:space="preserve"> </w:t>
      </w:r>
      <w:r w:rsidR="00121792" w:rsidRPr="00DA1FFF">
        <w:rPr>
          <w:sz w:val="22"/>
          <w:szCs w:val="21"/>
        </w:rPr>
        <w:t xml:space="preserve">of applying it </w:t>
      </w:r>
      <w:r w:rsidR="004B6D25" w:rsidRPr="00DA1FFF">
        <w:rPr>
          <w:sz w:val="22"/>
          <w:szCs w:val="21"/>
        </w:rPr>
        <w:t xml:space="preserve">to </w:t>
      </w:r>
      <w:r w:rsidR="006F7BA0" w:rsidRPr="00DA1FFF">
        <w:rPr>
          <w:sz w:val="22"/>
          <w:szCs w:val="21"/>
        </w:rPr>
        <w:t>calculate</w:t>
      </w:r>
      <w:r w:rsidR="00B972D5" w:rsidRPr="00DA1FFF">
        <w:rPr>
          <w:sz w:val="22"/>
          <w:szCs w:val="21"/>
        </w:rPr>
        <w:t xml:space="preserve"> the interacting Chern number in the previous quantum cluster approach </w:t>
      </w:r>
      <w:r w:rsidRPr="00DA1FFF">
        <w:rPr>
          <w:sz w:val="22"/>
          <w:szCs w:val="21"/>
        </w:rPr>
        <w:t>has a fault</w:t>
      </w:r>
      <w:r w:rsidR="00B972D5" w:rsidRPr="00DA1FFF">
        <w:rPr>
          <w:sz w:val="22"/>
          <w:szCs w:val="21"/>
        </w:rPr>
        <w:t xml:space="preserve"> in the Haldane-Hubbard model. </w:t>
      </w:r>
      <w:r w:rsidRPr="00DA1FFF">
        <w:rPr>
          <w:sz w:val="22"/>
          <w:szCs w:val="21"/>
        </w:rPr>
        <w:t>We note what we claim is the calculating scheme not the expression has a fault.</w:t>
      </w:r>
    </w:p>
    <w:p w14:paraId="01BCEEF2" w14:textId="77777777" w:rsidR="00B91328" w:rsidRPr="00DA1FFF" w:rsidRDefault="00B91328" w:rsidP="00121792">
      <w:pPr>
        <w:pStyle w:val="a7"/>
        <w:ind w:left="360" w:firstLineChars="0" w:firstLine="0"/>
        <w:rPr>
          <w:sz w:val="22"/>
          <w:szCs w:val="21"/>
        </w:rPr>
      </w:pPr>
    </w:p>
    <w:p w14:paraId="6A6B8A58" w14:textId="25D77EC2" w:rsidR="00121792" w:rsidRPr="00DA1FFF" w:rsidRDefault="002B0B28" w:rsidP="00121792">
      <w:pPr>
        <w:pStyle w:val="a7"/>
        <w:ind w:left="360" w:firstLineChars="0" w:firstLine="0"/>
        <w:rPr>
          <w:sz w:val="22"/>
          <w:szCs w:val="21"/>
        </w:rPr>
      </w:pPr>
      <w:r w:rsidRPr="00DA1FFF">
        <w:rPr>
          <w:sz w:val="22"/>
          <w:szCs w:val="21"/>
        </w:rPr>
        <w:lastRenderedPageBreak/>
        <w:t>In fact, we only need one example to show t</w:t>
      </w:r>
      <w:r w:rsidR="00B91328" w:rsidRPr="00DA1FFF">
        <w:rPr>
          <w:sz w:val="22"/>
          <w:szCs w:val="21"/>
        </w:rPr>
        <w:t>hat the previous scheme does not work</w:t>
      </w:r>
      <w:r w:rsidR="00F230AA" w:rsidRPr="00DA1FFF">
        <w:rPr>
          <w:sz w:val="22"/>
          <w:szCs w:val="21"/>
        </w:rPr>
        <w:t>. In the meantime</w:t>
      </w:r>
      <w:r w:rsidR="004B6D25" w:rsidRPr="00DA1FFF">
        <w:rPr>
          <w:sz w:val="22"/>
          <w:szCs w:val="21"/>
        </w:rPr>
        <w:t xml:space="preserve">, we </w:t>
      </w:r>
      <w:r w:rsidR="00AF45E2" w:rsidRPr="00DA1FFF">
        <w:rPr>
          <w:sz w:val="22"/>
          <w:szCs w:val="21"/>
        </w:rPr>
        <w:t xml:space="preserve">have </w:t>
      </w:r>
      <w:r w:rsidR="004B6D25" w:rsidRPr="00DA1FFF">
        <w:rPr>
          <w:sz w:val="22"/>
          <w:szCs w:val="21"/>
        </w:rPr>
        <w:t>explain</w:t>
      </w:r>
      <w:r w:rsidR="00AF45E2" w:rsidRPr="00DA1FFF">
        <w:rPr>
          <w:sz w:val="22"/>
          <w:szCs w:val="21"/>
        </w:rPr>
        <w:t>ed</w:t>
      </w:r>
      <w:r w:rsidR="004B6D25" w:rsidRPr="00DA1FFF">
        <w:rPr>
          <w:sz w:val="22"/>
          <w:szCs w:val="21"/>
        </w:rPr>
        <w:t xml:space="preserve"> in detail why this scheme fails due to the explicit breaking of the translation symmetry. Most importantly, as has been clarified above, we </w:t>
      </w:r>
      <w:r w:rsidR="006B21F8" w:rsidRPr="00DA1FFF">
        <w:rPr>
          <w:sz w:val="22"/>
          <w:szCs w:val="21"/>
        </w:rPr>
        <w:t xml:space="preserve">have </w:t>
      </w:r>
      <w:r w:rsidR="004B6D25" w:rsidRPr="00DA1FFF">
        <w:rPr>
          <w:sz w:val="22"/>
          <w:szCs w:val="21"/>
        </w:rPr>
        <w:t>propose</w:t>
      </w:r>
      <w:r w:rsidR="006B21F8" w:rsidRPr="00DA1FFF">
        <w:rPr>
          <w:sz w:val="22"/>
          <w:szCs w:val="21"/>
        </w:rPr>
        <w:t>d</w:t>
      </w:r>
      <w:r w:rsidR="004B6D25" w:rsidRPr="00DA1FFF">
        <w:rPr>
          <w:sz w:val="22"/>
          <w:szCs w:val="21"/>
        </w:rPr>
        <w:t xml:space="preserve"> the correct scheme as well</w:t>
      </w:r>
      <w:r w:rsidR="00557C14" w:rsidRPr="00DA1FFF">
        <w:rPr>
          <w:sz w:val="22"/>
          <w:szCs w:val="21"/>
        </w:rPr>
        <w:t xml:space="preserve"> (see Sec. 3.3)</w:t>
      </w:r>
      <w:r w:rsidR="004B6D25" w:rsidRPr="00DA1FFF">
        <w:rPr>
          <w:sz w:val="22"/>
          <w:szCs w:val="21"/>
        </w:rPr>
        <w:t>.</w:t>
      </w:r>
    </w:p>
    <w:p w14:paraId="3CF1B739" w14:textId="77777777" w:rsidR="00121792" w:rsidRPr="00DA1FFF" w:rsidRDefault="00121792" w:rsidP="00121792">
      <w:pPr>
        <w:pStyle w:val="a7"/>
        <w:ind w:left="360" w:firstLineChars="0" w:firstLine="0"/>
        <w:rPr>
          <w:sz w:val="22"/>
          <w:szCs w:val="21"/>
        </w:rPr>
      </w:pPr>
    </w:p>
    <w:p w14:paraId="76C38C8B" w14:textId="30085FCC" w:rsidR="00234E25" w:rsidRPr="00DA1FFF" w:rsidRDefault="004B6D25" w:rsidP="00234E25">
      <w:pPr>
        <w:pStyle w:val="a7"/>
        <w:numPr>
          <w:ilvl w:val="0"/>
          <w:numId w:val="1"/>
        </w:numPr>
        <w:ind w:firstLineChars="0"/>
        <w:rPr>
          <w:rFonts w:ascii="Arial" w:hAnsi="Arial" w:cs="Arial"/>
          <w:color w:val="FF0000"/>
          <w:sz w:val="22"/>
          <w:szCs w:val="21"/>
          <w:shd w:val="clear" w:color="auto" w:fill="FFFFFF"/>
        </w:rPr>
      </w:pPr>
      <w:r w:rsidRPr="00DA1FFF">
        <w:rPr>
          <w:rFonts w:ascii="Arial" w:hAnsi="Arial" w:cs="Arial"/>
          <w:color w:val="FF0000"/>
          <w:sz w:val="22"/>
          <w:szCs w:val="21"/>
          <w:shd w:val="clear" w:color="auto" w:fill="FFFFFF"/>
        </w:rPr>
        <w:t>“Given that the original invariant is a result of a formal derivation with clearly stated assumptions, the relatively weak evidence the authors present is more likely a sign of e.g. a computational instability or a wrong implementation.”</w:t>
      </w:r>
    </w:p>
    <w:p w14:paraId="214D908F" w14:textId="58AA1DFD" w:rsidR="00B0436A" w:rsidRPr="00DA1FFF" w:rsidRDefault="00B0436A" w:rsidP="004B6D25">
      <w:pPr>
        <w:pStyle w:val="a7"/>
        <w:ind w:left="360" w:firstLineChars="0" w:firstLine="0"/>
        <w:rPr>
          <w:sz w:val="22"/>
          <w:szCs w:val="21"/>
        </w:rPr>
      </w:pPr>
      <w:r w:rsidRPr="00DA1FFF">
        <w:rPr>
          <w:rFonts w:hint="eastAsia"/>
          <w:sz w:val="22"/>
          <w:szCs w:val="21"/>
        </w:rPr>
        <w:t>T</w:t>
      </w:r>
      <w:r w:rsidRPr="00DA1FFF">
        <w:rPr>
          <w:sz w:val="22"/>
          <w:szCs w:val="21"/>
        </w:rPr>
        <w:t xml:space="preserve">he </w:t>
      </w:r>
      <w:r w:rsidR="00171AC1" w:rsidRPr="00DA1FFF">
        <w:rPr>
          <w:sz w:val="22"/>
          <w:szCs w:val="21"/>
        </w:rPr>
        <w:t>A</w:t>
      </w:r>
      <w:r w:rsidRPr="00DA1FFF">
        <w:rPr>
          <w:sz w:val="22"/>
          <w:szCs w:val="21"/>
        </w:rPr>
        <w:t>ssocia</w:t>
      </w:r>
      <w:r w:rsidR="00DD1353" w:rsidRPr="00DA1FFF">
        <w:rPr>
          <w:sz w:val="22"/>
          <w:szCs w:val="21"/>
        </w:rPr>
        <w:t xml:space="preserve">te </w:t>
      </w:r>
      <w:r w:rsidR="00171AC1" w:rsidRPr="00DA1FFF">
        <w:rPr>
          <w:sz w:val="22"/>
          <w:szCs w:val="21"/>
        </w:rPr>
        <w:t>E</w:t>
      </w:r>
      <w:r w:rsidR="00DD1353" w:rsidRPr="00DA1FFF">
        <w:rPr>
          <w:sz w:val="22"/>
          <w:szCs w:val="21"/>
        </w:rPr>
        <w:t xml:space="preserve">ditor thought wrongly that we would like to invalidate the original expression for </w:t>
      </w:r>
      <w:r w:rsidR="008248FC" w:rsidRPr="00DA1FFF">
        <w:rPr>
          <w:sz w:val="22"/>
          <w:szCs w:val="21"/>
        </w:rPr>
        <w:t>Chern number</w:t>
      </w:r>
      <w:r w:rsidR="00DD1353" w:rsidRPr="00DA1FFF">
        <w:rPr>
          <w:sz w:val="22"/>
          <w:szCs w:val="21"/>
        </w:rPr>
        <w:t xml:space="preserve"> using a numerical example. In fact, as replied above it is not the case.</w:t>
      </w:r>
    </w:p>
    <w:p w14:paraId="65A6FA54" w14:textId="77777777" w:rsidR="00B0436A" w:rsidRPr="00DA1FFF" w:rsidRDefault="00B0436A" w:rsidP="004B6D25">
      <w:pPr>
        <w:pStyle w:val="a7"/>
        <w:ind w:left="360" w:firstLineChars="0" w:firstLine="0"/>
        <w:rPr>
          <w:sz w:val="22"/>
          <w:szCs w:val="21"/>
        </w:rPr>
      </w:pPr>
    </w:p>
    <w:p w14:paraId="71D71D1A" w14:textId="5FB767B9" w:rsidR="004B6D25" w:rsidRPr="00DA1FFF" w:rsidRDefault="00DD1353" w:rsidP="004B6D25">
      <w:pPr>
        <w:pStyle w:val="a7"/>
        <w:ind w:left="360" w:firstLineChars="0" w:firstLine="0"/>
        <w:rPr>
          <w:sz w:val="22"/>
          <w:szCs w:val="21"/>
        </w:rPr>
      </w:pPr>
      <w:r w:rsidRPr="00DA1FFF">
        <w:rPr>
          <w:sz w:val="22"/>
          <w:szCs w:val="21"/>
        </w:rPr>
        <w:t>As for our modification of the numerical scheme, it is solid because</w:t>
      </w:r>
      <w:r w:rsidR="008248FC" w:rsidRPr="00DA1FFF">
        <w:rPr>
          <w:sz w:val="22"/>
          <w:szCs w:val="21"/>
        </w:rPr>
        <w:t xml:space="preserve"> it</w:t>
      </w:r>
      <w:r w:rsidR="004B6D25" w:rsidRPr="00DA1FFF">
        <w:rPr>
          <w:sz w:val="22"/>
          <w:szCs w:val="21"/>
        </w:rPr>
        <w:t xml:space="preserve"> </w:t>
      </w:r>
      <w:r w:rsidR="008248FC" w:rsidRPr="00DA1FFF">
        <w:rPr>
          <w:sz w:val="22"/>
          <w:szCs w:val="21"/>
        </w:rPr>
        <w:t xml:space="preserve">is </w:t>
      </w:r>
      <w:r w:rsidR="00C86A79" w:rsidRPr="00DA1FFF">
        <w:rPr>
          <w:sz w:val="22"/>
          <w:szCs w:val="21"/>
        </w:rPr>
        <w:t>1)</w:t>
      </w:r>
      <w:r w:rsidR="00B0436A" w:rsidRPr="00DA1FFF">
        <w:rPr>
          <w:sz w:val="22"/>
          <w:szCs w:val="21"/>
        </w:rPr>
        <w:t xml:space="preserve"> </w:t>
      </w:r>
      <w:r w:rsidR="00234E25" w:rsidRPr="00DA1FFF">
        <w:rPr>
          <w:sz w:val="22"/>
          <w:szCs w:val="21"/>
        </w:rPr>
        <w:t>free of the fault</w:t>
      </w:r>
      <w:r w:rsidR="004B6D25" w:rsidRPr="00DA1FFF">
        <w:rPr>
          <w:sz w:val="22"/>
          <w:szCs w:val="21"/>
        </w:rPr>
        <w:t xml:space="preserve"> caused by the explicit translation symmetry breaking</w:t>
      </w:r>
      <w:r w:rsidR="00C86A79" w:rsidRPr="00DA1FFF">
        <w:rPr>
          <w:sz w:val="22"/>
          <w:szCs w:val="21"/>
        </w:rPr>
        <w:t>, 2)</w:t>
      </w:r>
      <w:r w:rsidR="008248FC" w:rsidRPr="00DA1FFF">
        <w:rPr>
          <w:sz w:val="22"/>
          <w:szCs w:val="21"/>
        </w:rPr>
        <w:t xml:space="preserve"> </w:t>
      </w:r>
      <w:r w:rsidR="004B6D25" w:rsidRPr="00DA1FFF">
        <w:rPr>
          <w:sz w:val="22"/>
          <w:szCs w:val="21"/>
        </w:rPr>
        <w:t>consistent with the interacting bulk-edge correspondence</w:t>
      </w:r>
      <w:r w:rsidR="00270218" w:rsidRPr="00DA1FFF">
        <w:rPr>
          <w:sz w:val="22"/>
          <w:szCs w:val="21"/>
        </w:rPr>
        <w:t>,</w:t>
      </w:r>
      <w:r w:rsidR="00C86A79" w:rsidRPr="00DA1FFF">
        <w:rPr>
          <w:sz w:val="22"/>
          <w:szCs w:val="21"/>
        </w:rPr>
        <w:t xml:space="preserve"> and 3) supported by the physical argument that real bulk Chern number should be stable against </w:t>
      </w:r>
      <w:r w:rsidRPr="00DA1FFF">
        <w:rPr>
          <w:sz w:val="22"/>
          <w:szCs w:val="21"/>
        </w:rPr>
        <w:t>small local perturbations, as</w:t>
      </w:r>
      <w:r w:rsidR="00C86A79" w:rsidRPr="00DA1FFF">
        <w:rPr>
          <w:sz w:val="22"/>
          <w:szCs w:val="21"/>
        </w:rPr>
        <w:t xml:space="preserve"> discussed in detail in Sec. 3.3 of our paper.</w:t>
      </w:r>
      <w:r w:rsidR="004B6D25" w:rsidRPr="00DA1FFF">
        <w:rPr>
          <w:sz w:val="22"/>
          <w:szCs w:val="21"/>
        </w:rPr>
        <w:t xml:space="preserve"> </w:t>
      </w:r>
      <w:r w:rsidR="00270218" w:rsidRPr="00DA1FFF">
        <w:rPr>
          <w:sz w:val="22"/>
          <w:szCs w:val="21"/>
        </w:rPr>
        <w:t>In fact, t</w:t>
      </w:r>
      <w:r w:rsidR="000662CA" w:rsidRPr="00DA1FFF">
        <w:rPr>
          <w:sz w:val="22"/>
          <w:szCs w:val="21"/>
        </w:rPr>
        <w:t>he wrong implementation has been unconsciously adopted by others in the quantum cluster approach community. We only use this wrong implementation in our paper to uncover its failure.</w:t>
      </w:r>
    </w:p>
    <w:p w14:paraId="4A1AEFF5" w14:textId="66C7A449" w:rsidR="008B7CA1" w:rsidRPr="00DA1FFF" w:rsidRDefault="008B7CA1" w:rsidP="008B7CA1">
      <w:pPr>
        <w:rPr>
          <w:sz w:val="22"/>
          <w:szCs w:val="21"/>
        </w:rPr>
      </w:pPr>
    </w:p>
    <w:p w14:paraId="07A7E2A1" w14:textId="114D4D34" w:rsidR="00672C50" w:rsidRPr="00DA1FFF" w:rsidRDefault="00672C50" w:rsidP="008B7CA1">
      <w:pPr>
        <w:rPr>
          <w:sz w:val="22"/>
          <w:szCs w:val="21"/>
        </w:rPr>
      </w:pPr>
      <w:r w:rsidRPr="00DA1FFF">
        <w:rPr>
          <w:rFonts w:hint="eastAsia"/>
          <w:sz w:val="22"/>
          <w:szCs w:val="21"/>
        </w:rPr>
        <w:t>I</w:t>
      </w:r>
      <w:r w:rsidRPr="00DA1FFF">
        <w:rPr>
          <w:sz w:val="22"/>
          <w:szCs w:val="21"/>
        </w:rPr>
        <w:t xml:space="preserve">n summary, we </w:t>
      </w:r>
      <w:r w:rsidR="000917E6" w:rsidRPr="00DA1FFF">
        <w:rPr>
          <w:sz w:val="22"/>
          <w:szCs w:val="21"/>
        </w:rPr>
        <w:t xml:space="preserve">have </w:t>
      </w:r>
      <w:r w:rsidRPr="00DA1FFF">
        <w:rPr>
          <w:sz w:val="22"/>
          <w:szCs w:val="21"/>
        </w:rPr>
        <w:t>examine</w:t>
      </w:r>
      <w:r w:rsidR="000917E6" w:rsidRPr="00DA1FFF">
        <w:rPr>
          <w:sz w:val="22"/>
          <w:szCs w:val="21"/>
        </w:rPr>
        <w:t>d</w:t>
      </w:r>
      <w:r w:rsidRPr="00DA1FFF">
        <w:rPr>
          <w:sz w:val="22"/>
          <w:szCs w:val="21"/>
        </w:rPr>
        <w:t xml:space="preserve"> the scheme of applying quantum cluster approaches to the detection of the topological properties in correlated topological insulators. </w:t>
      </w:r>
      <w:r w:rsidR="002A024B" w:rsidRPr="00DA1FFF">
        <w:rPr>
          <w:sz w:val="22"/>
          <w:szCs w:val="21"/>
        </w:rPr>
        <w:t>W</w:t>
      </w:r>
      <w:r w:rsidRPr="00DA1FFF">
        <w:rPr>
          <w:sz w:val="22"/>
          <w:szCs w:val="21"/>
        </w:rPr>
        <w:t xml:space="preserve">e point out the long-standing </w:t>
      </w:r>
      <w:r w:rsidR="00234E25" w:rsidRPr="00DA1FFF">
        <w:rPr>
          <w:sz w:val="22"/>
          <w:szCs w:val="21"/>
        </w:rPr>
        <w:t xml:space="preserve">fault </w:t>
      </w:r>
      <w:r w:rsidR="002A024B" w:rsidRPr="00DA1FFF">
        <w:rPr>
          <w:sz w:val="22"/>
          <w:szCs w:val="21"/>
        </w:rPr>
        <w:t xml:space="preserve">in the numerical calculation scheme </w:t>
      </w:r>
      <w:r w:rsidRPr="00DA1FFF">
        <w:rPr>
          <w:sz w:val="22"/>
          <w:szCs w:val="21"/>
        </w:rPr>
        <w:t xml:space="preserve">that may lead to incorrect topological invariants due to the explicit breaking of the translation symmetry, and propose the right way to </w:t>
      </w:r>
      <w:r w:rsidR="00436FAB" w:rsidRPr="00DA1FFF">
        <w:rPr>
          <w:sz w:val="22"/>
          <w:szCs w:val="21"/>
        </w:rPr>
        <w:t>fix it</w:t>
      </w:r>
      <w:r w:rsidRPr="00DA1FFF">
        <w:rPr>
          <w:sz w:val="22"/>
          <w:szCs w:val="21"/>
        </w:rPr>
        <w:t xml:space="preserve">. This </w:t>
      </w:r>
      <w:r w:rsidR="00234E25" w:rsidRPr="00DA1FFF">
        <w:rPr>
          <w:sz w:val="22"/>
          <w:szCs w:val="21"/>
        </w:rPr>
        <w:t xml:space="preserve">fault </w:t>
      </w:r>
      <w:r w:rsidRPr="00DA1FFF">
        <w:rPr>
          <w:sz w:val="22"/>
          <w:szCs w:val="21"/>
        </w:rPr>
        <w:t xml:space="preserve">is </w:t>
      </w:r>
      <w:r w:rsidR="00436FAB" w:rsidRPr="00DA1FFF">
        <w:rPr>
          <w:sz w:val="22"/>
          <w:szCs w:val="21"/>
        </w:rPr>
        <w:t xml:space="preserve">commonly present </w:t>
      </w:r>
      <w:r w:rsidRPr="00DA1FFF">
        <w:rPr>
          <w:sz w:val="22"/>
          <w:szCs w:val="21"/>
        </w:rPr>
        <w:t>in most quantum cluster approaches but has been ignored. Therefore, our work is essential to the faithful determination of a nontrivial topology in an interacting system</w:t>
      </w:r>
      <w:r w:rsidR="00A31A54" w:rsidRPr="00DA1FFF">
        <w:rPr>
          <w:sz w:val="22"/>
          <w:szCs w:val="21"/>
        </w:rPr>
        <w:t xml:space="preserve"> and should be</w:t>
      </w:r>
      <w:r w:rsidRPr="00DA1FFF">
        <w:rPr>
          <w:sz w:val="22"/>
          <w:szCs w:val="21"/>
        </w:rPr>
        <w:t xml:space="preserve"> of particular importan</w:t>
      </w:r>
      <w:r w:rsidR="007D3575" w:rsidRPr="00DA1FFF">
        <w:rPr>
          <w:rFonts w:hint="eastAsia"/>
          <w:sz w:val="22"/>
          <w:szCs w:val="21"/>
        </w:rPr>
        <w:t>ce</w:t>
      </w:r>
      <w:r w:rsidRPr="00DA1FFF">
        <w:rPr>
          <w:sz w:val="22"/>
          <w:szCs w:val="21"/>
        </w:rPr>
        <w:t xml:space="preserve"> for both the quantum cluster approach community and the correlated topological insulator community.</w:t>
      </w:r>
    </w:p>
    <w:p w14:paraId="0052BCA2" w14:textId="77777777" w:rsidR="00672C50" w:rsidRPr="00DA1FFF" w:rsidRDefault="00672C50" w:rsidP="008B7CA1">
      <w:pPr>
        <w:rPr>
          <w:sz w:val="22"/>
          <w:szCs w:val="21"/>
        </w:rPr>
      </w:pPr>
    </w:p>
    <w:p w14:paraId="3002C458" w14:textId="20F12599" w:rsidR="00672C50" w:rsidRPr="00DA1FFF" w:rsidRDefault="00672C50" w:rsidP="00672C50">
      <w:pPr>
        <w:rPr>
          <w:sz w:val="22"/>
          <w:szCs w:val="21"/>
        </w:rPr>
      </w:pPr>
      <w:r w:rsidRPr="00DA1FFF">
        <w:rPr>
          <w:color w:val="333333"/>
          <w:sz w:val="22"/>
          <w:szCs w:val="21"/>
          <w:shd w:val="clear" w:color="auto" w:fill="FFFFFF"/>
        </w:rPr>
        <w:t>Thanks in advance</w:t>
      </w:r>
      <w:r w:rsidRPr="00DA1FFF">
        <w:rPr>
          <w:kern w:val="0"/>
          <w:sz w:val="22"/>
          <w:szCs w:val="21"/>
        </w:rPr>
        <w:t xml:space="preserve"> for your kind reconsideration.</w:t>
      </w:r>
    </w:p>
    <w:p w14:paraId="75332048" w14:textId="77777777" w:rsidR="00672C50" w:rsidRPr="00DA1FFF" w:rsidRDefault="00672C50" w:rsidP="00672C50">
      <w:pPr>
        <w:rPr>
          <w:sz w:val="22"/>
          <w:szCs w:val="21"/>
        </w:rPr>
      </w:pPr>
    </w:p>
    <w:p w14:paraId="456A72D3" w14:textId="77777777" w:rsidR="00672C50" w:rsidRPr="00DA1FFF" w:rsidRDefault="00672C50" w:rsidP="00672C50">
      <w:pPr>
        <w:rPr>
          <w:sz w:val="22"/>
          <w:szCs w:val="21"/>
        </w:rPr>
      </w:pPr>
      <w:r w:rsidRPr="00DA1FFF">
        <w:rPr>
          <w:color w:val="222222"/>
          <w:sz w:val="22"/>
          <w:szCs w:val="21"/>
          <w:shd w:val="clear" w:color="auto" w:fill="FFFFFF"/>
        </w:rPr>
        <w:t>Yours sincerely</w:t>
      </w:r>
      <w:r w:rsidRPr="00DA1FFF">
        <w:rPr>
          <w:sz w:val="22"/>
          <w:szCs w:val="21"/>
        </w:rPr>
        <w:t>,</w:t>
      </w:r>
    </w:p>
    <w:p w14:paraId="1FC3EE7B" w14:textId="77777777" w:rsidR="00672C50" w:rsidRPr="00DA1FFF" w:rsidRDefault="00672C50" w:rsidP="00672C50">
      <w:pPr>
        <w:rPr>
          <w:sz w:val="22"/>
          <w:szCs w:val="21"/>
        </w:rPr>
      </w:pPr>
    </w:p>
    <w:p w14:paraId="3AA0B8C1" w14:textId="77777777" w:rsidR="00672C50" w:rsidRPr="00DA1FFF" w:rsidRDefault="00672C50" w:rsidP="00672C50">
      <w:pPr>
        <w:rPr>
          <w:sz w:val="22"/>
          <w:szCs w:val="21"/>
        </w:rPr>
      </w:pPr>
      <w:r w:rsidRPr="00DA1FFF">
        <w:rPr>
          <w:sz w:val="22"/>
          <w:szCs w:val="21"/>
        </w:rPr>
        <w:t xml:space="preserve">Zhao-Long Gu, Kai Li, and Jian-Xin Li </w:t>
      </w:r>
    </w:p>
    <w:p w14:paraId="42DC964F" w14:textId="77777777" w:rsidR="00672C50" w:rsidRPr="00DA1FFF" w:rsidRDefault="00672C50" w:rsidP="00672C50">
      <w:pPr>
        <w:rPr>
          <w:sz w:val="22"/>
          <w:szCs w:val="21"/>
        </w:rPr>
      </w:pPr>
      <w:r w:rsidRPr="00DA1FFF">
        <w:rPr>
          <w:sz w:val="22"/>
          <w:szCs w:val="21"/>
        </w:rPr>
        <w:t>School of Physics</w:t>
      </w:r>
    </w:p>
    <w:p w14:paraId="237F3881" w14:textId="13F6663B" w:rsidR="00672C50" w:rsidRPr="00DA1FFF" w:rsidRDefault="00672C50" w:rsidP="00672C50">
      <w:pPr>
        <w:rPr>
          <w:sz w:val="22"/>
          <w:szCs w:val="21"/>
        </w:rPr>
      </w:pPr>
      <w:r w:rsidRPr="00DA1FFF">
        <w:rPr>
          <w:sz w:val="22"/>
          <w:szCs w:val="21"/>
        </w:rPr>
        <w:t>Nanjing University</w:t>
      </w:r>
    </w:p>
    <w:p w14:paraId="16160AF8" w14:textId="77777777" w:rsidR="00171AC1" w:rsidRPr="00DA1FFF" w:rsidRDefault="00171AC1" w:rsidP="00672C50">
      <w:pPr>
        <w:rPr>
          <w:sz w:val="22"/>
          <w:szCs w:val="21"/>
        </w:rPr>
      </w:pPr>
    </w:p>
    <w:p w14:paraId="6EBC9383" w14:textId="5D9772A5" w:rsidR="00B972D5" w:rsidRPr="00DA1FFF" w:rsidRDefault="00234E25" w:rsidP="00672C50">
      <w:pPr>
        <w:rPr>
          <w:sz w:val="22"/>
          <w:szCs w:val="21"/>
        </w:rPr>
      </w:pPr>
      <w:r w:rsidRPr="00DA1FFF">
        <w:rPr>
          <w:rFonts w:hint="eastAsia"/>
          <w:sz w:val="22"/>
          <w:szCs w:val="21"/>
        </w:rPr>
        <w:t>*****************************************************************************</w:t>
      </w:r>
    </w:p>
    <w:p w14:paraId="773268B5" w14:textId="432E9432" w:rsidR="00B972D5" w:rsidRPr="00DA1FFF" w:rsidRDefault="00B972D5" w:rsidP="00672C50">
      <w:pPr>
        <w:rPr>
          <w:sz w:val="22"/>
          <w:szCs w:val="21"/>
        </w:rPr>
      </w:pPr>
      <w:r w:rsidRPr="00DA1FFF">
        <w:rPr>
          <w:sz w:val="22"/>
          <w:szCs w:val="21"/>
        </w:rPr>
        <w:t>The modifications w</w:t>
      </w:r>
      <w:r w:rsidR="00234E25" w:rsidRPr="00DA1FFF">
        <w:rPr>
          <w:sz w:val="22"/>
          <w:szCs w:val="21"/>
        </w:rPr>
        <w:t>e have made in the new version</w:t>
      </w:r>
    </w:p>
    <w:p w14:paraId="7A1643A9" w14:textId="77777777" w:rsidR="00171AC1" w:rsidRPr="00DA1FFF" w:rsidRDefault="00171AC1" w:rsidP="00B972D5">
      <w:pPr>
        <w:rPr>
          <w:sz w:val="22"/>
          <w:szCs w:val="21"/>
        </w:rPr>
      </w:pPr>
    </w:p>
    <w:p w14:paraId="23746FDB" w14:textId="66AF9C91" w:rsidR="00B972D5" w:rsidRPr="00DA1FFF" w:rsidRDefault="00B972D5" w:rsidP="00B972D5">
      <w:pPr>
        <w:rPr>
          <w:sz w:val="22"/>
          <w:szCs w:val="21"/>
        </w:rPr>
      </w:pPr>
      <w:r w:rsidRPr="00DA1FFF">
        <w:rPr>
          <w:rFonts w:hint="eastAsia"/>
          <w:sz w:val="22"/>
          <w:szCs w:val="21"/>
        </w:rPr>
        <w:t>W</w:t>
      </w:r>
      <w:r w:rsidRPr="00DA1FFF">
        <w:rPr>
          <w:sz w:val="22"/>
          <w:szCs w:val="21"/>
        </w:rPr>
        <w:t xml:space="preserve">e admit that some statements or expressions in our original manuscript may be misleading, so that the Associate Editor misunderstood the main points of our paper. To clarify this, we make some modifications on our paper, especially on the abstract part and </w:t>
      </w:r>
      <w:r w:rsidRPr="00DA1FFF">
        <w:rPr>
          <w:sz w:val="22"/>
          <w:szCs w:val="21"/>
        </w:rPr>
        <w:lastRenderedPageBreak/>
        <w:t>the introduction part, so that readers can easily follow now. The main changes are listed below:</w:t>
      </w:r>
    </w:p>
    <w:p w14:paraId="44F3EA9E" w14:textId="31D11AD3" w:rsidR="00B972D5" w:rsidRPr="00DA1FFF" w:rsidRDefault="004B7E87" w:rsidP="00B972D5">
      <w:pPr>
        <w:pStyle w:val="a7"/>
        <w:numPr>
          <w:ilvl w:val="0"/>
          <w:numId w:val="2"/>
        </w:numPr>
        <w:ind w:firstLineChars="0"/>
        <w:rPr>
          <w:sz w:val="22"/>
          <w:szCs w:val="21"/>
        </w:rPr>
      </w:pPr>
      <w:r w:rsidRPr="00DA1FFF">
        <w:rPr>
          <w:sz w:val="22"/>
          <w:szCs w:val="21"/>
        </w:rPr>
        <w:t xml:space="preserve">In the abstract, we emphasize that the previous scheme of the computation of </w:t>
      </w:r>
      <w:r w:rsidR="00A45399" w:rsidRPr="00DA1FFF">
        <w:rPr>
          <w:sz w:val="22"/>
          <w:szCs w:val="21"/>
        </w:rPr>
        <w:t xml:space="preserve">interacting </w:t>
      </w:r>
      <w:r w:rsidRPr="00DA1FFF">
        <w:rPr>
          <w:sz w:val="22"/>
          <w:szCs w:val="21"/>
        </w:rPr>
        <w:t>Chern number is performed in the natural unit cell and t</w:t>
      </w:r>
      <w:r w:rsidR="00B972D5" w:rsidRPr="00DA1FFF">
        <w:rPr>
          <w:sz w:val="22"/>
          <w:szCs w:val="21"/>
        </w:rPr>
        <w:t xml:space="preserve">he last sentence is replaced with “Instead, we assert that the faithful interacting bulk Chern number in the framework of quantum cluster approaches </w:t>
      </w:r>
      <w:r w:rsidRPr="00DA1FFF">
        <w:rPr>
          <w:sz w:val="22"/>
          <w:szCs w:val="21"/>
        </w:rPr>
        <w:t>can</w:t>
      </w:r>
      <w:r w:rsidR="00B972D5" w:rsidRPr="00DA1FFF">
        <w:rPr>
          <w:sz w:val="22"/>
          <w:szCs w:val="21"/>
        </w:rPr>
        <w:t xml:space="preserve"> be computed in the enlarged unit cell, which is free of the </w:t>
      </w:r>
      <w:r w:rsidR="00171AC1" w:rsidRPr="00DA1FFF">
        <w:rPr>
          <w:sz w:val="22"/>
          <w:szCs w:val="21"/>
        </w:rPr>
        <w:t>fault</w:t>
      </w:r>
      <w:r w:rsidR="00B972D5" w:rsidRPr="00DA1FFF">
        <w:rPr>
          <w:sz w:val="22"/>
          <w:szCs w:val="21"/>
        </w:rPr>
        <w:t xml:space="preserve"> caused by the explicit translation symmetry breaking and consistent with the interacting bulk-edge correspondence.”</w:t>
      </w:r>
    </w:p>
    <w:p w14:paraId="5C7C82DE" w14:textId="16D979E0" w:rsidR="00B972D5" w:rsidRPr="00DA1FFF" w:rsidRDefault="00B972D5" w:rsidP="00B972D5">
      <w:pPr>
        <w:pStyle w:val="a7"/>
        <w:numPr>
          <w:ilvl w:val="0"/>
          <w:numId w:val="2"/>
        </w:numPr>
        <w:ind w:firstLineChars="0"/>
        <w:rPr>
          <w:sz w:val="22"/>
          <w:szCs w:val="21"/>
        </w:rPr>
      </w:pPr>
      <w:r w:rsidRPr="00DA1FFF">
        <w:rPr>
          <w:rFonts w:hint="eastAsia"/>
          <w:sz w:val="22"/>
          <w:szCs w:val="21"/>
        </w:rPr>
        <w:t>I</w:t>
      </w:r>
      <w:r w:rsidRPr="00DA1FFF">
        <w:rPr>
          <w:sz w:val="22"/>
          <w:szCs w:val="21"/>
        </w:rPr>
        <w:t xml:space="preserve">n the 4th paragraph of </w:t>
      </w:r>
      <w:r w:rsidRPr="00DA1FFF">
        <w:rPr>
          <w:rFonts w:hint="eastAsia"/>
          <w:sz w:val="22"/>
          <w:szCs w:val="21"/>
        </w:rPr>
        <w:t>Se</w:t>
      </w:r>
      <w:r w:rsidRPr="00DA1FFF">
        <w:rPr>
          <w:sz w:val="22"/>
          <w:szCs w:val="21"/>
        </w:rPr>
        <w:t xml:space="preserve">c. 1, we emphasize </w:t>
      </w:r>
      <w:r w:rsidR="00A45399" w:rsidRPr="00DA1FFF">
        <w:rPr>
          <w:sz w:val="22"/>
          <w:szCs w:val="21"/>
        </w:rPr>
        <w:t xml:space="preserve">again </w:t>
      </w:r>
      <w:r w:rsidRPr="00DA1FFF">
        <w:rPr>
          <w:sz w:val="22"/>
          <w:szCs w:val="21"/>
        </w:rPr>
        <w:t xml:space="preserve">that the previous scheme of computing the interacting Chern number </w:t>
      </w:r>
      <w:r w:rsidR="00A45399" w:rsidRPr="00DA1FFF">
        <w:rPr>
          <w:sz w:val="22"/>
          <w:szCs w:val="21"/>
        </w:rPr>
        <w:t>is</w:t>
      </w:r>
      <w:r w:rsidRPr="00DA1FFF">
        <w:rPr>
          <w:sz w:val="22"/>
          <w:szCs w:val="21"/>
        </w:rPr>
        <w:t xml:space="preserve"> performed within the natural unit cell (which gives wrong results), and our </w:t>
      </w:r>
      <w:r w:rsidR="000B1F83" w:rsidRPr="00DA1FFF">
        <w:rPr>
          <w:sz w:val="22"/>
          <w:szCs w:val="21"/>
        </w:rPr>
        <w:t>modification</w:t>
      </w:r>
      <w:r w:rsidRPr="00DA1FFF">
        <w:rPr>
          <w:sz w:val="22"/>
          <w:szCs w:val="21"/>
        </w:rPr>
        <w:t xml:space="preserve"> </w:t>
      </w:r>
      <w:r w:rsidR="00484A32" w:rsidRPr="00DA1FFF">
        <w:rPr>
          <w:sz w:val="22"/>
          <w:szCs w:val="21"/>
        </w:rPr>
        <w:t>is</w:t>
      </w:r>
      <w:r w:rsidRPr="00DA1FFF">
        <w:rPr>
          <w:sz w:val="22"/>
          <w:szCs w:val="21"/>
        </w:rPr>
        <w:t xml:space="preserve"> performed within the enlarged unit cell (the correct way that is free of the </w:t>
      </w:r>
      <w:r w:rsidR="00171AC1" w:rsidRPr="00DA1FFF">
        <w:rPr>
          <w:sz w:val="22"/>
          <w:szCs w:val="21"/>
        </w:rPr>
        <w:t>fault</w:t>
      </w:r>
      <w:r w:rsidRPr="00DA1FFF">
        <w:rPr>
          <w:sz w:val="22"/>
          <w:szCs w:val="21"/>
        </w:rPr>
        <w:t xml:space="preserve"> caused by the explicit translation symmetry breaking and consistent with the interacting bulk-edge correspondence).</w:t>
      </w:r>
    </w:p>
    <w:p w14:paraId="2FB565D3" w14:textId="6A55F46E" w:rsidR="00B972D5" w:rsidRPr="00DA1FFF" w:rsidRDefault="00B972D5" w:rsidP="00B972D5">
      <w:pPr>
        <w:pStyle w:val="a7"/>
        <w:numPr>
          <w:ilvl w:val="0"/>
          <w:numId w:val="2"/>
        </w:numPr>
        <w:ind w:firstLineChars="0"/>
        <w:rPr>
          <w:sz w:val="22"/>
          <w:szCs w:val="21"/>
        </w:rPr>
      </w:pPr>
      <w:r w:rsidRPr="00DA1FFF">
        <w:rPr>
          <w:rFonts w:hint="eastAsia"/>
          <w:sz w:val="22"/>
          <w:szCs w:val="21"/>
        </w:rPr>
        <w:t>I</w:t>
      </w:r>
      <w:r w:rsidRPr="00DA1FFF">
        <w:rPr>
          <w:sz w:val="22"/>
          <w:szCs w:val="21"/>
        </w:rPr>
        <w:t>n the last paragraph of Sec. 1, the third sentence is replaced with “In Sec. 3, we present the numerical results to elaborate the falsity of the interacting bulk Chern number calculated within the natural unit cell and verify the validity of the interacting bulk Chern number computed in the enlarged unit cell.”</w:t>
      </w:r>
    </w:p>
    <w:p w14:paraId="5D102E0F" w14:textId="77777777" w:rsidR="00B972D5" w:rsidRPr="00DA1FFF" w:rsidRDefault="00B972D5" w:rsidP="00B972D5">
      <w:pPr>
        <w:pStyle w:val="a7"/>
        <w:numPr>
          <w:ilvl w:val="0"/>
          <w:numId w:val="2"/>
        </w:numPr>
        <w:ind w:firstLineChars="0"/>
        <w:rPr>
          <w:sz w:val="22"/>
          <w:szCs w:val="21"/>
        </w:rPr>
      </w:pPr>
      <w:r w:rsidRPr="00DA1FFF">
        <w:rPr>
          <w:sz w:val="22"/>
          <w:szCs w:val="21"/>
        </w:rPr>
        <w:t xml:space="preserve">In the last paragraph of Sec. </w:t>
      </w:r>
      <w:r w:rsidRPr="00DA1FFF">
        <w:rPr>
          <w:rFonts w:hint="eastAsia"/>
          <w:sz w:val="22"/>
          <w:szCs w:val="21"/>
        </w:rPr>
        <w:t>2</w:t>
      </w:r>
      <w:r w:rsidRPr="00DA1FFF">
        <w:rPr>
          <w:sz w:val="22"/>
          <w:szCs w:val="21"/>
        </w:rPr>
        <w:t xml:space="preserve">, we reformulate the Eq. (7), and explain how to use </w:t>
      </w:r>
      <w:proofErr w:type="spellStart"/>
      <w:r w:rsidRPr="00DA1FFF">
        <w:rPr>
          <w:sz w:val="22"/>
          <w:szCs w:val="21"/>
        </w:rPr>
        <w:t>Eqs</w:t>
      </w:r>
      <w:proofErr w:type="spellEnd"/>
      <w:r w:rsidRPr="00DA1FFF">
        <w:rPr>
          <w:sz w:val="22"/>
          <w:szCs w:val="21"/>
        </w:rPr>
        <w:t>. (7) and (8) to compute the interacting bulk Chern number in the framework of quantum cluster approaches.</w:t>
      </w:r>
    </w:p>
    <w:p w14:paraId="50C3F08E" w14:textId="77777777" w:rsidR="00B972D5" w:rsidRPr="00DA1FFF" w:rsidRDefault="00B972D5" w:rsidP="00B972D5">
      <w:pPr>
        <w:pStyle w:val="a7"/>
        <w:numPr>
          <w:ilvl w:val="0"/>
          <w:numId w:val="2"/>
        </w:numPr>
        <w:ind w:firstLineChars="0"/>
        <w:rPr>
          <w:sz w:val="22"/>
          <w:szCs w:val="21"/>
        </w:rPr>
      </w:pPr>
      <w:r w:rsidRPr="00DA1FFF">
        <w:rPr>
          <w:rFonts w:hint="eastAsia"/>
          <w:sz w:val="22"/>
          <w:szCs w:val="21"/>
        </w:rPr>
        <w:t>I</w:t>
      </w:r>
      <w:r w:rsidRPr="00DA1FFF">
        <w:rPr>
          <w:sz w:val="22"/>
          <w:szCs w:val="21"/>
        </w:rPr>
        <w:t>n Sec. 3.2, we emphasize that the wrong Chern number are computed within the natural unit cell.</w:t>
      </w:r>
    </w:p>
    <w:p w14:paraId="07F06223" w14:textId="53C85E82" w:rsidR="00B972D5" w:rsidRPr="00DA1FFF" w:rsidRDefault="00B972D5" w:rsidP="00B972D5">
      <w:pPr>
        <w:pStyle w:val="a7"/>
        <w:numPr>
          <w:ilvl w:val="0"/>
          <w:numId w:val="2"/>
        </w:numPr>
        <w:ind w:firstLineChars="0"/>
        <w:rPr>
          <w:sz w:val="22"/>
          <w:szCs w:val="21"/>
        </w:rPr>
      </w:pPr>
      <w:r w:rsidRPr="00DA1FFF">
        <w:rPr>
          <w:rFonts w:hint="eastAsia"/>
          <w:sz w:val="22"/>
          <w:szCs w:val="21"/>
        </w:rPr>
        <w:t>T</w:t>
      </w:r>
      <w:r w:rsidRPr="00DA1FFF">
        <w:rPr>
          <w:sz w:val="22"/>
          <w:szCs w:val="21"/>
        </w:rPr>
        <w:t xml:space="preserve">he original last paragraph of Sec. </w:t>
      </w:r>
      <w:r w:rsidRPr="00DA1FFF">
        <w:rPr>
          <w:rFonts w:hint="eastAsia"/>
          <w:sz w:val="22"/>
          <w:szCs w:val="21"/>
        </w:rPr>
        <w:t>3.3</w:t>
      </w:r>
      <w:r w:rsidRPr="00DA1FFF">
        <w:rPr>
          <w:sz w:val="22"/>
          <w:szCs w:val="21"/>
        </w:rPr>
        <w:t xml:space="preserve"> is removed. Instead, in the revised version, we explain in detail the validity of our scheme in the calculation of interacting Chern number</w:t>
      </w:r>
      <w:r w:rsidR="00E9695A" w:rsidRPr="00DA1FFF">
        <w:rPr>
          <w:sz w:val="22"/>
          <w:szCs w:val="21"/>
        </w:rPr>
        <w:t xml:space="preserve"> </w:t>
      </w:r>
      <w:r w:rsidRPr="00DA1FFF">
        <w:rPr>
          <w:sz w:val="22"/>
          <w:szCs w:val="21"/>
        </w:rPr>
        <w:t>within the enlarged unit cell.</w:t>
      </w:r>
    </w:p>
    <w:p w14:paraId="03CC8E55" w14:textId="332C2EE8" w:rsidR="008B7CA1" w:rsidRPr="00DA1FFF" w:rsidRDefault="00B972D5" w:rsidP="008B7CA1">
      <w:pPr>
        <w:pStyle w:val="a7"/>
        <w:numPr>
          <w:ilvl w:val="0"/>
          <w:numId w:val="2"/>
        </w:numPr>
        <w:ind w:firstLineChars="0"/>
        <w:rPr>
          <w:sz w:val="22"/>
          <w:szCs w:val="21"/>
        </w:rPr>
      </w:pPr>
      <w:r w:rsidRPr="00DA1FFF">
        <w:rPr>
          <w:sz w:val="22"/>
          <w:szCs w:val="21"/>
        </w:rPr>
        <w:t>In the first paragraph of Sec. 4, the last sentence is replaced similarly as that in the abstract.</w:t>
      </w:r>
    </w:p>
    <w:sectPr w:rsidR="008B7CA1" w:rsidRPr="00DA1F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49369" w14:textId="77777777" w:rsidR="00395B15" w:rsidRDefault="00395B15" w:rsidP="00BE6332">
      <w:r>
        <w:separator/>
      </w:r>
    </w:p>
  </w:endnote>
  <w:endnote w:type="continuationSeparator" w:id="0">
    <w:p w14:paraId="3247DE0C" w14:textId="77777777" w:rsidR="00395B15" w:rsidRDefault="00395B15" w:rsidP="00BE6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128D6" w14:textId="77777777" w:rsidR="00395B15" w:rsidRDefault="00395B15" w:rsidP="00BE6332">
      <w:r>
        <w:separator/>
      </w:r>
    </w:p>
  </w:footnote>
  <w:footnote w:type="continuationSeparator" w:id="0">
    <w:p w14:paraId="7609F22D" w14:textId="77777777" w:rsidR="00395B15" w:rsidRDefault="00395B15" w:rsidP="00BE63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F1DFC"/>
    <w:multiLevelType w:val="hybridMultilevel"/>
    <w:tmpl w:val="CED434A0"/>
    <w:lvl w:ilvl="0" w:tplc="29447318">
      <w:start w:val="1"/>
      <w:numFmt w:val="decimal"/>
      <w:lvlText w:val="%1."/>
      <w:lvlJc w:val="left"/>
      <w:pPr>
        <w:ind w:left="360" w:hanging="360"/>
      </w:pPr>
      <w:rPr>
        <w:rFonts w:hint="default"/>
        <w:b w:val="0"/>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A60D51"/>
    <w:multiLevelType w:val="hybridMultilevel"/>
    <w:tmpl w:val="E08AACD4"/>
    <w:lvl w:ilvl="0" w:tplc="B580A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EE5"/>
    <w:rsid w:val="00030460"/>
    <w:rsid w:val="000662CA"/>
    <w:rsid w:val="000917E6"/>
    <w:rsid w:val="000B1F83"/>
    <w:rsid w:val="001078C5"/>
    <w:rsid w:val="00121792"/>
    <w:rsid w:val="00141D2F"/>
    <w:rsid w:val="00171AC1"/>
    <w:rsid w:val="00234E25"/>
    <w:rsid w:val="00250B23"/>
    <w:rsid w:val="0026794A"/>
    <w:rsid w:val="00270218"/>
    <w:rsid w:val="002A024B"/>
    <w:rsid w:val="002A3AB9"/>
    <w:rsid w:val="002B0B28"/>
    <w:rsid w:val="003121EA"/>
    <w:rsid w:val="0032728D"/>
    <w:rsid w:val="003415FB"/>
    <w:rsid w:val="00351168"/>
    <w:rsid w:val="00395B15"/>
    <w:rsid w:val="003A0D57"/>
    <w:rsid w:val="003B0A47"/>
    <w:rsid w:val="003B57B0"/>
    <w:rsid w:val="003C1610"/>
    <w:rsid w:val="00436FAB"/>
    <w:rsid w:val="00461827"/>
    <w:rsid w:val="00463D73"/>
    <w:rsid w:val="00484A32"/>
    <w:rsid w:val="004B6D25"/>
    <w:rsid w:val="004B7E87"/>
    <w:rsid w:val="004C0598"/>
    <w:rsid w:val="004C2CFD"/>
    <w:rsid w:val="004E26E5"/>
    <w:rsid w:val="00543209"/>
    <w:rsid w:val="00557C14"/>
    <w:rsid w:val="00590C06"/>
    <w:rsid w:val="005F0C1B"/>
    <w:rsid w:val="00672C50"/>
    <w:rsid w:val="006956A2"/>
    <w:rsid w:val="006B21F8"/>
    <w:rsid w:val="006C7F43"/>
    <w:rsid w:val="006F7BA0"/>
    <w:rsid w:val="00767D6F"/>
    <w:rsid w:val="007A66D6"/>
    <w:rsid w:val="007D3575"/>
    <w:rsid w:val="007E16EA"/>
    <w:rsid w:val="008248FC"/>
    <w:rsid w:val="00885DA0"/>
    <w:rsid w:val="008B7CA1"/>
    <w:rsid w:val="008D7414"/>
    <w:rsid w:val="009216D2"/>
    <w:rsid w:val="00933A02"/>
    <w:rsid w:val="00A31A54"/>
    <w:rsid w:val="00A45399"/>
    <w:rsid w:val="00A71475"/>
    <w:rsid w:val="00A81A84"/>
    <w:rsid w:val="00A95972"/>
    <w:rsid w:val="00AE707B"/>
    <w:rsid w:val="00AF45E2"/>
    <w:rsid w:val="00B03235"/>
    <w:rsid w:val="00B0436A"/>
    <w:rsid w:val="00B07260"/>
    <w:rsid w:val="00B37860"/>
    <w:rsid w:val="00B746F8"/>
    <w:rsid w:val="00B91328"/>
    <w:rsid w:val="00B972D5"/>
    <w:rsid w:val="00BE6332"/>
    <w:rsid w:val="00C35825"/>
    <w:rsid w:val="00C86A79"/>
    <w:rsid w:val="00C97F57"/>
    <w:rsid w:val="00CC473E"/>
    <w:rsid w:val="00CE657A"/>
    <w:rsid w:val="00DA1FFF"/>
    <w:rsid w:val="00DB6884"/>
    <w:rsid w:val="00DD1353"/>
    <w:rsid w:val="00DE5EE5"/>
    <w:rsid w:val="00E45088"/>
    <w:rsid w:val="00E9695A"/>
    <w:rsid w:val="00EA6122"/>
    <w:rsid w:val="00F05C89"/>
    <w:rsid w:val="00F230AA"/>
    <w:rsid w:val="00F73623"/>
    <w:rsid w:val="00F974D8"/>
    <w:rsid w:val="00FE3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17B08"/>
  <w15:chartTrackingRefBased/>
  <w15:docId w15:val="{07C145A9-0E31-4E05-90E4-11335F12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63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6332"/>
    <w:rPr>
      <w:sz w:val="18"/>
      <w:szCs w:val="18"/>
    </w:rPr>
  </w:style>
  <w:style w:type="paragraph" w:styleId="a5">
    <w:name w:val="footer"/>
    <w:basedOn w:val="a"/>
    <w:link w:val="a6"/>
    <w:uiPriority w:val="99"/>
    <w:unhideWhenUsed/>
    <w:rsid w:val="00BE6332"/>
    <w:pPr>
      <w:tabs>
        <w:tab w:val="center" w:pos="4153"/>
        <w:tab w:val="right" w:pos="8306"/>
      </w:tabs>
      <w:snapToGrid w:val="0"/>
      <w:jc w:val="left"/>
    </w:pPr>
    <w:rPr>
      <w:sz w:val="18"/>
      <w:szCs w:val="18"/>
    </w:rPr>
  </w:style>
  <w:style w:type="character" w:customStyle="1" w:styleId="a6">
    <w:name w:val="页脚 字符"/>
    <w:basedOn w:val="a0"/>
    <w:link w:val="a5"/>
    <w:uiPriority w:val="99"/>
    <w:rsid w:val="00BE6332"/>
    <w:rPr>
      <w:sz w:val="18"/>
      <w:szCs w:val="18"/>
    </w:rPr>
  </w:style>
  <w:style w:type="paragraph" w:styleId="a7">
    <w:name w:val="List Paragraph"/>
    <w:basedOn w:val="a"/>
    <w:uiPriority w:val="34"/>
    <w:qFormat/>
    <w:rsid w:val="00BE6332"/>
    <w:pPr>
      <w:ind w:firstLineChars="200" w:firstLine="420"/>
    </w:pPr>
  </w:style>
  <w:style w:type="character" w:styleId="a8">
    <w:name w:val="Emphasis"/>
    <w:uiPriority w:val="20"/>
    <w:qFormat/>
    <w:rsid w:val="00672C50"/>
    <w:rPr>
      <w:i/>
      <w:iCs/>
    </w:rPr>
  </w:style>
  <w:style w:type="paragraph" w:styleId="a9">
    <w:name w:val="Balloon Text"/>
    <w:basedOn w:val="a"/>
    <w:link w:val="aa"/>
    <w:uiPriority w:val="99"/>
    <w:semiHidden/>
    <w:unhideWhenUsed/>
    <w:rsid w:val="00B07260"/>
    <w:rPr>
      <w:sz w:val="18"/>
      <w:szCs w:val="18"/>
    </w:rPr>
  </w:style>
  <w:style w:type="character" w:customStyle="1" w:styleId="aa">
    <w:name w:val="批注框文本 字符"/>
    <w:basedOn w:val="a0"/>
    <w:link w:val="a9"/>
    <w:uiPriority w:val="99"/>
    <w:semiHidden/>
    <w:rsid w:val="00B072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1054</Words>
  <Characters>6014</Characters>
  <Application>Microsoft Office Word</Application>
  <DocSecurity>0</DocSecurity>
  <Lines>50</Lines>
  <Paragraphs>14</Paragraphs>
  <ScaleCrop>false</ScaleCrop>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Gu</dc:creator>
  <cp:keywords/>
  <dc:description/>
  <cp:lastModifiedBy>Walter Gu</cp:lastModifiedBy>
  <cp:revision>20</cp:revision>
  <dcterms:created xsi:type="dcterms:W3CDTF">2019-04-03T10:29:00Z</dcterms:created>
  <dcterms:modified xsi:type="dcterms:W3CDTF">2019-04-06T05:45:00Z</dcterms:modified>
</cp:coreProperties>
</file>