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0jrkf1503541432258" w:id="1"/>
      <w:bookmarkEnd w:id="1"/>
    </w:p>
    <w:p>
      <w:pPr/>
      <w:bookmarkStart w:name="88rsan1503729633276" w:id="2"/>
      <w:bookmarkEnd w:id="2"/>
      <w:r>
        <w:rPr>
          <w:b w:val="true"/>
          <w:color w:val="1c487f"/>
          <w:sz w:val="54"/>
        </w:rPr>
        <w:t>九、javascript事件</w:t>
      </w:r>
    </w:p>
    <w:p>
      <w:pPr/>
      <w:bookmarkStart w:name="90lrkm1503731249344" w:id="3"/>
      <w:bookmarkEnd w:id="3"/>
    </w:p>
    <w:p>
      <w:pPr/>
      <w:bookmarkStart w:name="52exbv1503731249344" w:id="4"/>
      <w:bookmarkEnd w:id="4"/>
    </w:p>
    <w:p>
      <w:pPr>
        <w:pStyle w:val="1"/>
        <w:spacing w:line="240" w:lineRule="auto" w:before="0" w:after="0"/>
      </w:pPr>
      <w:bookmarkStart w:name="24hrbi1503546676446" w:id="5"/>
      <w:bookmarkEnd w:id="5"/>
      <w:r>
        <w:rPr>
          <w:rFonts w:ascii="微软雅黑" w:hAnsi="微软雅黑" w:cs="微软雅黑" w:eastAsia="微软雅黑"/>
          <w:b w:val="true"/>
          <w:color w:val="df402a"/>
          <w:sz w:val="42"/>
        </w:rPr>
        <w:t>一、认识事件</w:t>
      </w:r>
    </w:p>
    <w:p>
      <w:pPr>
        <w:ind w:firstLine="420"/>
      </w:pPr>
      <w:bookmarkStart w:name="65cdhk1503546772162" w:id="6"/>
      <w:bookmarkEnd w:id="6"/>
      <w:r>
        <w:rPr>
          <w:sz w:val="28"/>
        </w:rPr>
        <w:t>预定约定好触发这个事件应该干什么？</w:t>
      </w:r>
    </w:p>
    <w:p>
      <w:pPr>
        <w:ind w:firstLine="420"/>
      </w:pPr>
      <w:bookmarkStart w:name="5lcum1503546785098" w:id="7"/>
      <w:bookmarkEnd w:id="7"/>
      <w:r>
        <w:rPr>
          <w:sz w:val="28"/>
        </w:rPr>
        <w:t>			JS中可以通过事件绑定预先约定。</w:t>
      </w:r>
    </w:p>
    <w:p>
      <w:pPr>
        <w:ind w:firstLine="420"/>
      </w:pPr>
      <w:bookmarkStart w:name="81zhyj1503546785098" w:id="8"/>
      <w:bookmarkEnd w:id="8"/>
    </w:p>
    <w:p>
      <w:pPr>
        <w:ind w:firstLine="420"/>
      </w:pPr>
      <w:bookmarkStart w:name="82mviz1503546785098" w:id="9"/>
      <w:bookmarkEnd w:id="9"/>
      <w:r>
        <w:rPr>
          <w:sz w:val="28"/>
        </w:rPr>
        <w:t>			JS中的事件绑定：</w:t>
      </w:r>
    </w:p>
    <w:p>
      <w:pPr>
        <w:ind w:firstLine="420"/>
      </w:pPr>
      <w:bookmarkStart w:name="26zfru1503546785098" w:id="10"/>
      <w:bookmarkEnd w:id="10"/>
      <w:r>
        <w:rPr>
          <w:sz w:val="28"/>
        </w:rPr>
        <w:t>			1、内联模式</w:t>
      </w:r>
    </w:p>
    <w:p>
      <w:pPr>
        <w:ind w:firstLine="420"/>
      </w:pPr>
      <w:bookmarkStart w:name="40jidj1503546785098" w:id="11"/>
      <w:bookmarkEnd w:id="11"/>
      <w:r>
        <w:rPr>
          <w:sz w:val="28"/>
        </w:rPr>
        <w:t>				缺陷：将所有代码分模块管理。</w:t>
      </w:r>
    </w:p>
    <w:p>
      <w:pPr>
        <w:ind w:firstLine="420"/>
      </w:pPr>
      <w:bookmarkStart w:name="13yqmy1503546785098" w:id="12"/>
      <w:bookmarkEnd w:id="12"/>
      <w:r>
        <w:rPr>
          <w:sz w:val="28"/>
        </w:rPr>
        <w:t>			2、外联模式/脚本模式</w:t>
      </w:r>
    </w:p>
    <w:p>
      <w:pPr>
        <w:ind w:firstLine="1260"/>
      </w:pPr>
      <w:bookmarkStart w:name="62vzfn1503546801549" w:id="13"/>
      <w:bookmarkEnd w:id="13"/>
      <w:r>
        <w:rPr>
          <w:sz w:val="28"/>
        </w:rPr>
        <w:t>【注】【事件绑定】时候，通过匿名函数完成事件绑定。</w:t>
      </w:r>
    </w:p>
    <w:p>
      <w:pPr>
        <w:pStyle w:val="1"/>
        <w:spacing w:line="240" w:lineRule="auto" w:before="0" w:after="0"/>
      </w:pPr>
      <w:bookmarkStart w:name="42cuns1503546813248" w:id="14"/>
      <w:bookmarkEnd w:id="14"/>
      <w:r>
        <w:rPr>
          <w:rFonts w:ascii="微软雅黑" w:hAnsi="微软雅黑" w:cs="微软雅黑" w:eastAsia="微软雅黑"/>
          <w:b w:val="true"/>
          <w:color w:val="df402a"/>
          <w:sz w:val="42"/>
        </w:rPr>
        <w:t>二、事件处理函数</w:t>
      </w:r>
    </w:p>
    <w:p>
      <w:pPr>
        <w:ind w:firstLine="420"/>
      </w:pPr>
      <w:bookmarkStart w:name="81kgbn1503546848013" w:id="15"/>
      <w:bookmarkEnd w:id="15"/>
      <w:r>
        <w:rPr/>
        <w:t>	</w:t>
      </w:r>
      <w:r>
        <w:rPr>
          <w:sz w:val="28"/>
        </w:rPr>
        <w:t>事件     事件处理函数</w:t>
      </w:r>
    </w:p>
    <w:p>
      <w:pPr>
        <w:ind w:firstLine="420"/>
      </w:pPr>
      <w:bookmarkStart w:name="33ggsf1503546848013" w:id="16"/>
      <w:bookmarkEnd w:id="16"/>
      <w:r>
        <w:rPr>
          <w:sz w:val="28"/>
        </w:rPr>
        <w:t>	click   onclick</w:t>
      </w:r>
    </w:p>
    <w:p>
      <w:pPr>
        <w:ind w:firstLine="420"/>
      </w:pPr>
      <w:bookmarkStart w:name="31xkgo1503546848013" w:id="17"/>
      <w:bookmarkEnd w:id="17"/>
      <w:r>
        <w:rPr>
          <w:sz w:val="28"/>
        </w:rPr>
        <w:t>	</w:t>
      </w:r>
      <w:r>
        <w:rPr>
          <w:b w:val="true"/>
          <w:sz w:val="34"/>
        </w:rPr>
        <w:t>三大类：</w:t>
      </w:r>
    </w:p>
    <w:p>
      <w:pPr>
        <w:pStyle w:val="2"/>
        <w:spacing w:line="240" w:lineRule="auto" w:before="0" w:after="0"/>
        <w:ind w:firstLine="420"/>
      </w:pPr>
      <w:bookmarkStart w:name="9qmgx1503546848013" w:id="18"/>
      <w:bookmarkEnd w:id="18"/>
      <w:r>
        <w:rPr>
          <w:rFonts w:ascii="微软雅黑" w:hAnsi="微软雅黑" w:cs="微软雅黑" w:eastAsia="微软雅黑"/>
          <w:b w:val="true"/>
          <w:sz w:val="30"/>
        </w:rPr>
        <w:t>1.鼠标事件</w:t>
      </w:r>
    </w:p>
    <w:p>
      <w:pPr>
        <w:ind w:firstLine="420"/>
      </w:pPr>
      <w:bookmarkStart w:name="96grjj1503546848013" w:id="19"/>
      <w:bookmarkEnd w:id="19"/>
      <w:r>
        <w:rPr>
          <w:sz w:val="28"/>
        </w:rPr>
        <w:t>		click     单击</w:t>
      </w:r>
    </w:p>
    <w:p>
      <w:pPr>
        <w:ind w:firstLine="420"/>
      </w:pPr>
      <w:bookmarkStart w:name="4ehkx1503546848013" w:id="20"/>
      <w:bookmarkEnd w:id="20"/>
      <w:r>
        <w:rPr>
          <w:sz w:val="28"/>
        </w:rPr>
        <w:t>		dblclick  双击</w:t>
      </w:r>
    </w:p>
    <w:p>
      <w:pPr>
        <w:ind w:firstLine="420"/>
      </w:pPr>
      <w:bookmarkStart w:name="34xinx1503546848013" w:id="21"/>
      <w:bookmarkEnd w:id="21"/>
      <w:r>
        <w:rPr>
          <w:sz w:val="28"/>
        </w:rPr>
        <w:t>		mouseover 鼠标移入</w:t>
      </w:r>
    </w:p>
    <w:p>
      <w:pPr>
        <w:ind w:firstLine="420"/>
      </w:pPr>
      <w:bookmarkStart w:name="21wvpy1503546848013" w:id="22"/>
      <w:bookmarkEnd w:id="22"/>
      <w:r>
        <w:rPr>
          <w:sz w:val="28"/>
        </w:rPr>
        <w:t>		mouseout  鼠标移出</w:t>
      </w:r>
    </w:p>
    <w:p>
      <w:pPr>
        <w:ind w:firstLine="420"/>
      </w:pPr>
      <w:bookmarkStart w:name="70iwvh1503546848013" w:id="23"/>
      <w:bookmarkEnd w:id="23"/>
      <w:r>
        <w:rPr>
          <w:sz w:val="28"/>
        </w:rPr>
        <w:t>		mousemove 鼠标移动   会被不停的触发</w:t>
      </w:r>
    </w:p>
    <w:p>
      <w:pPr>
        <w:ind w:firstLine="420"/>
      </w:pPr>
      <w:bookmarkStart w:name="58vtgj1503546848013" w:id="24"/>
      <w:bookmarkEnd w:id="24"/>
      <w:r>
        <w:rPr>
          <w:sz w:val="28"/>
        </w:rPr>
        <w:t>		mousedown 鼠标按下</w:t>
      </w:r>
    </w:p>
    <w:p>
      <w:pPr>
        <w:ind w:firstLine="420"/>
      </w:pPr>
      <w:bookmarkStart w:name="22oosf1503546848013" w:id="25"/>
      <w:bookmarkEnd w:id="25"/>
      <w:r>
        <w:rPr>
          <w:sz w:val="28"/>
        </w:rPr>
        <w:t>		mouseup   鼠标抬起</w:t>
      </w:r>
    </w:p>
    <w:p>
      <w:pPr>
        <w:pStyle w:val="2"/>
        <w:spacing w:line="240" w:lineRule="auto" w:before="0" w:after="0"/>
        <w:ind w:firstLine="420"/>
      </w:pPr>
      <w:bookmarkStart w:name="69dres1503546848013" w:id="26"/>
      <w:bookmarkEnd w:id="26"/>
      <w:r>
        <w:rPr>
          <w:rFonts w:ascii="微软雅黑" w:hAnsi="微软雅黑" w:cs="微软雅黑" w:eastAsia="微软雅黑"/>
          <w:b w:val="true"/>
          <w:sz w:val="30"/>
        </w:rPr>
        <w:t>2.键盘事件</w:t>
      </w:r>
    </w:p>
    <w:p>
      <w:pPr>
        <w:ind w:firstLine="840"/>
      </w:pPr>
      <w:bookmarkStart w:name="0nljg1503546848013" w:id="27"/>
      <w:bookmarkEnd w:id="27"/>
      <w:r>
        <w:rPr>
          <w:sz w:val="28"/>
        </w:rPr>
        <w:t>键盘事件</w:t>
      </w:r>
    </w:p>
    <w:p>
      <w:pPr>
        <w:ind w:firstLine="840"/>
      </w:pPr>
      <w:bookmarkStart w:name="51uqhi1503546976476" w:id="28"/>
      <w:bookmarkEnd w:id="28"/>
      <w:r>
        <w:rPr>
          <w:sz w:val="28"/>
        </w:rPr>
        <w:t>【注】一般情况下，绑定给可以获取焦点的元素节点(文本输入框)</w:t>
      </w:r>
    </w:p>
    <w:p>
      <w:pPr>
        <w:ind w:firstLine="840"/>
      </w:pPr>
      <w:bookmarkStart w:name="14dbud1503546976476" w:id="29"/>
      <w:bookmarkEnd w:id="29"/>
      <w:r>
        <w:rPr>
          <w:sz w:val="28"/>
        </w:rPr>
        <w:t>	 绑定给document</w:t>
      </w:r>
    </w:p>
    <w:p>
      <w:pPr>
        <w:ind w:firstLine="840"/>
      </w:pPr>
      <w:bookmarkStart w:name="98dnwp1503546976476" w:id="30"/>
      <w:bookmarkEnd w:id="30"/>
      <w:r>
        <w:rPr>
          <w:sz w:val="28"/>
        </w:rPr>
        <w:t>【注】按下任意键都执行</w:t>
      </w:r>
    </w:p>
    <w:p>
      <w:pPr>
        <w:ind w:firstLine="840"/>
      </w:pPr>
      <w:bookmarkStart w:name="92ooeg1503546976476" w:id="31"/>
      <w:bookmarkEnd w:id="31"/>
      <w:r>
        <w:rPr>
          <w:sz w:val="28"/>
        </w:rPr>
        <w:t>	(1</w:t>
      </w:r>
      <w:r>
        <w:rPr>
          <w:color w:val="4d80bf"/>
          <w:sz w:val="28"/>
        </w:rPr>
        <w:t>)keydown</w:t>
      </w:r>
      <w:r>
        <w:rPr>
          <w:sz w:val="28"/>
        </w:rPr>
        <w:t xml:space="preserve">  键盘的健按下</w:t>
      </w:r>
    </w:p>
    <w:p>
      <w:pPr>
        <w:ind w:firstLine="840"/>
      </w:pPr>
      <w:bookmarkStart w:name="47vzkv1503546976476" w:id="32"/>
      <w:bookmarkEnd w:id="32"/>
      <w:r>
        <w:rPr>
          <w:sz w:val="28"/>
        </w:rPr>
        <w:t>	(2)</w:t>
      </w:r>
      <w:r>
        <w:rPr>
          <w:color w:val="4d80bf"/>
          <w:sz w:val="28"/>
        </w:rPr>
        <w:t xml:space="preserve">keyup </w:t>
      </w:r>
      <w:r>
        <w:rPr>
          <w:sz w:val="28"/>
        </w:rPr>
        <w:t xml:space="preserve">   键盘的健抬起</w:t>
      </w:r>
    </w:p>
    <w:p>
      <w:pPr>
        <w:ind w:firstLine="840"/>
      </w:pPr>
      <w:bookmarkStart w:name="52oqsa1503546976476" w:id="33"/>
      <w:bookmarkEnd w:id="33"/>
      <w:r>
        <w:rPr>
          <w:sz w:val="28"/>
        </w:rPr>
        <w:t>【注】只有按下字符健才有效果</w:t>
      </w:r>
    </w:p>
    <w:p>
      <w:pPr>
        <w:ind w:firstLine="840"/>
      </w:pPr>
      <w:bookmarkStart w:name="58qadw1503546976476" w:id="34"/>
      <w:bookmarkEnd w:id="34"/>
      <w:r>
        <w:rPr>
          <w:sz w:val="28"/>
        </w:rPr>
        <w:t>	(3)</w:t>
      </w:r>
      <w:r>
        <w:rPr>
          <w:color w:val="4d80bf"/>
          <w:sz w:val="28"/>
        </w:rPr>
        <w:t xml:space="preserve">keypress </w:t>
      </w:r>
    </w:p>
    <w:p>
      <w:pPr>
        <w:ind w:firstLine="840"/>
      </w:pPr>
      <w:bookmarkStart w:name="44vjcc1503546976476" w:id="35"/>
      <w:bookmarkEnd w:id="35"/>
      <w:r>
        <w:rPr>
          <w:sz w:val="28"/>
        </w:rPr>
        <w:t>【注】keydown和keypress如果按下不松手，事件会被重复触发。</w:t>
      </w:r>
    </w:p>
    <w:p>
      <w:pPr>
        <w:pStyle w:val="2"/>
        <w:spacing w:line="240" w:lineRule="auto" w:before="0" w:after="0"/>
        <w:ind w:firstLine="420"/>
      </w:pPr>
      <w:bookmarkStart w:name="74xxcl1503546848013" w:id="36"/>
      <w:bookmarkEnd w:id="36"/>
      <w:r>
        <w:rPr>
          <w:rFonts w:ascii="微软雅黑" w:hAnsi="微软雅黑" w:cs="微软雅黑" w:eastAsia="微软雅黑"/>
          <w:b w:val="true"/>
          <w:sz w:val="30"/>
        </w:rPr>
        <w:t>3.HTML事件</w:t>
      </w:r>
    </w:p>
    <w:p>
      <w:pPr>
        <w:ind w:firstLine="840"/>
      </w:pPr>
      <w:bookmarkStart w:name="18hcwx1503572029146" w:id="37"/>
      <w:bookmarkEnd w:id="37"/>
      <w:r>
        <w:rPr>
          <w:sz w:val="28"/>
        </w:rPr>
        <w:t>(1)window</w:t>
      </w:r>
    </w:p>
    <w:p>
      <w:pPr>
        <w:ind w:left="420" w:firstLine="840"/>
      </w:pPr>
      <w:bookmarkStart w:name="5jnva1503572031764" w:id="38"/>
      <w:bookmarkEnd w:id="38"/>
      <w:r>
        <w:rPr>
          <w:sz w:val="28"/>
        </w:rPr>
        <w:t>load   页面加载完成以后会触发的事件</w:t>
      </w:r>
    </w:p>
    <w:p>
      <w:pPr>
        <w:ind w:left="420" w:firstLine="840"/>
      </w:pPr>
      <w:bookmarkStart w:name="80suqq1503572031764" w:id="39"/>
      <w:bookmarkEnd w:id="39"/>
      <w:r>
        <w:rPr>
          <w:sz w:val="28"/>
        </w:rPr>
        <w:t>scroll 页面滚动的时候会触发的事件</w:t>
      </w:r>
    </w:p>
    <w:p>
      <w:pPr>
        <w:ind w:left="420" w:firstLine="840"/>
      </w:pPr>
      <w:bookmarkStart w:name="89fajs1503572031764" w:id="40"/>
      <w:bookmarkEnd w:id="40"/>
      <w:r>
        <w:rPr>
          <w:sz w:val="28"/>
        </w:rPr>
        <w:t>resize 页面的大小宽高发生变化的时候会被触发</w:t>
      </w:r>
    </w:p>
    <w:p>
      <w:pPr>
        <w:ind w:left="420" w:firstLine="840"/>
      </w:pPr>
      <w:bookmarkStart w:name="85euap1503572031764" w:id="41"/>
      <w:bookmarkEnd w:id="41"/>
      <w:r>
        <w:rPr>
          <w:sz w:val="28"/>
        </w:rPr>
        <w:t>unload 页面解构的时候会触发的事件（页面即将消失的时候触发  IE兼容）</w:t>
      </w:r>
    </w:p>
    <w:p>
      <w:pPr>
        <w:ind w:firstLine="840"/>
      </w:pPr>
      <w:bookmarkStart w:name="88wwop1503572031764" w:id="42"/>
      <w:bookmarkEnd w:id="42"/>
      <w:r>
        <w:rPr>
          <w:sz w:val="28"/>
        </w:rPr>
        <w:t>(2)文本输入框</w:t>
      </w:r>
    </w:p>
    <w:p>
      <w:pPr>
        <w:ind w:firstLine="840"/>
      </w:pPr>
      <w:bookmarkStart w:name="35xmhq1503572031764" w:id="43"/>
      <w:bookmarkEnd w:id="43"/>
      <w:r>
        <w:rPr>
          <w:sz w:val="28"/>
        </w:rPr>
        <w:t>	blur   失去焦点的时候触发</w:t>
      </w:r>
    </w:p>
    <w:p>
      <w:pPr>
        <w:ind w:firstLine="840"/>
      </w:pPr>
      <w:bookmarkStart w:name="62hjpt1503572031764" w:id="44"/>
      <w:bookmarkEnd w:id="44"/>
      <w:r>
        <w:rPr>
          <w:sz w:val="28"/>
        </w:rPr>
        <w:t>	focus  获取焦点的时候触发</w:t>
      </w:r>
    </w:p>
    <w:p>
      <w:pPr>
        <w:ind w:firstLine="840"/>
      </w:pPr>
      <w:bookmarkStart w:name="2aktk1503572031764" w:id="45"/>
      <w:bookmarkEnd w:id="45"/>
      <w:r>
        <w:rPr>
          <w:sz w:val="28"/>
        </w:rPr>
        <w:t>	select 当用户选择文本框中的一个或者多个字符的时候触发</w:t>
      </w:r>
    </w:p>
    <w:p>
      <w:pPr>
        <w:ind w:firstLine="840"/>
      </w:pPr>
      <w:bookmarkStart w:name="28npwn1503572031764" w:id="46"/>
      <w:bookmarkEnd w:id="46"/>
      <w:r>
        <w:rPr>
          <w:sz w:val="28"/>
        </w:rPr>
        <w:t>	change 当文本输入框内的内容被修改，并且失去了焦点，触发</w:t>
      </w:r>
    </w:p>
    <w:p>
      <w:pPr>
        <w:ind w:firstLine="840"/>
      </w:pPr>
      <w:bookmarkStart w:name="26xpjs1503572031764" w:id="47"/>
      <w:bookmarkEnd w:id="47"/>
      <w:r>
        <w:rPr>
          <w:sz w:val="28"/>
        </w:rPr>
        <w:t>(3)form表单事件</w:t>
      </w:r>
    </w:p>
    <w:p>
      <w:pPr>
        <w:ind w:firstLine="840"/>
      </w:pPr>
      <w:bookmarkStart w:name="27gqrg1503572031764" w:id="48"/>
      <w:bookmarkEnd w:id="48"/>
      <w:r>
        <w:rPr>
          <w:sz w:val="28"/>
        </w:rPr>
        <w:t>	submit 点击submit按钮的时候触发</w:t>
      </w:r>
    </w:p>
    <w:p>
      <w:pPr>
        <w:ind w:firstLine="840"/>
      </w:pPr>
      <w:bookmarkStart w:name="28gnjq1503572031764" w:id="49"/>
      <w:bookmarkEnd w:id="49"/>
      <w:r>
        <w:rPr>
          <w:sz w:val="28"/>
        </w:rPr>
        <w:t>	reset  点击reset按钮的时候触发</w:t>
      </w:r>
    </w:p>
    <w:p>
      <w:pPr>
        <w:pStyle w:val="1"/>
        <w:spacing w:line="240" w:lineRule="auto" w:before="0" w:after="0"/>
      </w:pPr>
      <w:bookmarkStart w:name="26xcba1503572237379" w:id="50"/>
      <w:bookmarkEnd w:id="50"/>
      <w:r>
        <w:rPr>
          <w:rFonts w:ascii="微软雅黑" w:hAnsi="微软雅黑" w:cs="微软雅黑" w:eastAsia="微软雅黑"/>
          <w:b w:val="true"/>
          <w:color w:val="df402a"/>
          <w:sz w:val="42"/>
        </w:rPr>
        <w:t>三、事件对象</w:t>
      </w:r>
    </w:p>
    <w:p>
      <w:pPr>
        <w:pStyle w:val="2"/>
        <w:spacing w:line="240" w:lineRule="auto" w:before="0" w:after="0"/>
        <w:ind w:firstLine="420"/>
      </w:pPr>
      <w:bookmarkStart w:name="40tdmi1503572346521" w:id="51"/>
      <w:bookmarkEnd w:id="51"/>
      <w:r>
        <w:rPr>
          <w:rFonts w:ascii="微软雅黑" w:hAnsi="微软雅黑" w:cs="微软雅黑" w:eastAsia="微软雅黑"/>
          <w:b w:val="true"/>
          <w:sz w:val="30"/>
        </w:rPr>
        <w:t>1.事件绑定</w:t>
      </w:r>
    </w:p>
    <w:p>
      <w:pPr>
        <w:ind w:firstLine="420"/>
      </w:pPr>
      <w:bookmarkStart w:name="51qiyy1503572250480" w:id="52"/>
      <w:bookmarkEnd w:id="52"/>
      <w:r>
        <w:rPr>
          <w:sz w:val="28"/>
        </w:rPr>
        <w:t>事件绑定包括：四个部分组成</w:t>
      </w:r>
    </w:p>
    <w:p>
      <w:pPr>
        <w:ind w:firstLine="840"/>
      </w:pPr>
      <w:bookmarkStart w:name="42osnj1503572266788" w:id="53"/>
      <w:bookmarkEnd w:id="53"/>
      <w:r>
        <w:rPr>
          <w:sz w:val="28"/>
        </w:rPr>
        <w:t>1、目标对象</w:t>
      </w:r>
    </w:p>
    <w:p>
      <w:pPr>
        <w:ind w:firstLine="420"/>
      </w:pPr>
      <w:bookmarkStart w:name="48tjhh1503572266788" w:id="54"/>
      <w:bookmarkEnd w:id="54"/>
      <w:r>
        <w:rPr>
          <w:sz w:val="28"/>
        </w:rPr>
        <w:t>	2、事件类型</w:t>
      </w:r>
    </w:p>
    <w:p>
      <w:pPr>
        <w:ind w:firstLine="420"/>
      </w:pPr>
      <w:bookmarkStart w:name="7hhhi1503572266788" w:id="55"/>
      <w:bookmarkEnd w:id="55"/>
      <w:r>
        <w:rPr>
          <w:sz w:val="28"/>
        </w:rPr>
        <w:t>	3、事件处理函数 on + 事件类型</w:t>
      </w:r>
    </w:p>
    <w:p>
      <w:pPr>
        <w:ind w:firstLine="420"/>
      </w:pPr>
      <w:bookmarkStart w:name="96fzgs1503572266788" w:id="56"/>
      <w:bookmarkEnd w:id="56"/>
      <w:r>
        <w:rPr>
          <w:sz w:val="28"/>
        </w:rPr>
        <w:t>	4、匿名函数</w:t>
      </w:r>
    </w:p>
    <w:p>
      <w:pPr>
        <w:ind w:firstLine="420"/>
      </w:pPr>
      <w:bookmarkStart w:name="86vnsu1503572266788" w:id="57"/>
      <w:bookmarkEnd w:id="57"/>
      <w:r>
        <w:rPr>
          <w:sz w:val="28"/>
        </w:rPr>
        <w:t>目标对象.on + 事件类型 = 匿名函数;			</w:t>
      </w:r>
    </w:p>
    <w:p>
      <w:pPr>
        <w:pStyle w:val="2"/>
        <w:spacing w:line="240" w:lineRule="auto" w:before="0" w:after="0"/>
        <w:ind w:firstLine="420"/>
      </w:pPr>
      <w:bookmarkStart w:name="64zhsq1503572386784" w:id="58"/>
      <w:bookmarkEnd w:id="58"/>
      <w:r>
        <w:rPr>
          <w:rFonts w:ascii="微软雅黑" w:hAnsi="微软雅黑" w:cs="微软雅黑" w:eastAsia="微软雅黑"/>
          <w:b w:val="true"/>
          <w:sz w:val="30"/>
        </w:rPr>
        <w:t>2.事件对象</w:t>
      </w:r>
    </w:p>
    <w:p>
      <w:pPr>
        <w:ind w:firstLine="420"/>
      </w:pPr>
      <w:bookmarkStart w:name="38pwis1503572266788" w:id="59"/>
      <w:bookmarkEnd w:id="59"/>
      <w:r>
        <w:rPr>
          <w:sz w:val="28"/>
        </w:rPr>
        <w:t>【注】整个事件绑定过程，系统会将所有事件绑定的信息集合起来，生成一个对象，这个对象我们就叫做是【</w:t>
      </w:r>
      <w:r>
        <w:rPr>
          <w:b w:val="true"/>
          <w:color w:val="c24f4a"/>
          <w:sz w:val="28"/>
        </w:rPr>
        <w:t>事件对象</w:t>
      </w:r>
      <w:r>
        <w:rPr>
          <w:sz w:val="28"/>
        </w:rPr>
        <w:t>】。</w:t>
      </w:r>
    </w:p>
    <w:p>
      <w:pPr>
        <w:ind w:firstLine="420"/>
      </w:pPr>
      <w:bookmarkStart w:name="64egwc1503572266788" w:id="60"/>
      <w:bookmarkEnd w:id="60"/>
      <w:r>
        <w:rPr>
          <w:sz w:val="28"/>
        </w:rPr>
        <w:t>事件绑定 =&gt; 生成事件对象。</w:t>
      </w:r>
    </w:p>
    <w:p>
      <w:pPr>
        <w:ind w:firstLine="420"/>
      </w:pPr>
      <w:bookmarkStart w:name="53bprn1503572266788" w:id="61"/>
      <w:bookmarkEnd w:id="61"/>
      <w:r>
        <w:rPr>
          <w:sz w:val="28"/>
        </w:rPr>
        <w:t>【注】如何拿得到这个事件对象？</w:t>
      </w:r>
    </w:p>
    <w:p>
      <w:pPr>
        <w:ind w:firstLine="420"/>
      </w:pPr>
      <w:bookmarkStart w:name="54ifti1503572266788" w:id="62"/>
      <w:bookmarkEnd w:id="62"/>
      <w:r>
        <w:rPr>
          <w:sz w:val="28"/>
        </w:rPr>
        <w:t>【注】获取事件对象，当前事件被触发的时候，匿名函数会被执行，是被系统执行，会将事件对象当做参数传到函数里。</w:t>
      </w:r>
    </w:p>
    <w:p>
      <w:pPr>
        <w:ind w:firstLine="420"/>
      </w:pPr>
      <w:bookmarkStart w:name="53palo1503572435184" w:id="63"/>
      <w:bookmarkEnd w:id="63"/>
      <w:r>
        <w:rPr>
          <w:sz w:val="28"/>
        </w:rPr>
        <w:t>对事件对象进行兼容写法</w:t>
      </w:r>
    </w:p>
    <w:p>
      <w:pPr>
        <w:ind w:firstLine="420"/>
      </w:pPr>
      <w:bookmarkStart w:name="46hzdi1503572436767" w:id="64"/>
      <w:bookmarkEnd w:id="64"/>
      <w:r>
        <w:rPr/>
        <w:t>				</w:t>
      </w:r>
      <w:r>
        <w:rPr>
          <w:color w:val="4d80bf"/>
          <w:sz w:val="28"/>
        </w:rPr>
        <w:t>function(ev){</w:t>
      </w:r>
    </w:p>
    <w:p>
      <w:pPr>
        <w:ind w:left="420" w:firstLine="420"/>
      </w:pPr>
      <w:bookmarkStart w:name="59zuaq1503572436767" w:id="65"/>
      <w:bookmarkEnd w:id="65"/>
      <w:r>
        <w:rPr>
          <w:color w:val="4d80bf"/>
          <w:sz w:val="28"/>
        </w:rPr>
        <w:t>				var e = ev || window.event;</w:t>
      </w:r>
    </w:p>
    <w:p>
      <w:pPr>
        <w:ind w:firstLine="2520"/>
      </w:pPr>
      <w:bookmarkStart w:name="38uyfk1503572462211" w:id="66"/>
      <w:bookmarkEnd w:id="66"/>
      <w:r>
        <w:rPr>
          <w:color w:val="4d80bf"/>
          <w:sz w:val="28"/>
        </w:rPr>
        <w:t>}</w:t>
      </w:r>
    </w:p>
    <w:p>
      <w:pPr>
        <w:pStyle w:val="1"/>
        <w:spacing w:line="240" w:lineRule="auto" w:before="0" w:after="0"/>
      </w:pPr>
      <w:bookmarkStart w:name="26jptz1503572547460" w:id="67"/>
      <w:bookmarkEnd w:id="67"/>
      <w:r>
        <w:rPr>
          <w:rFonts w:ascii="微软雅黑" w:hAnsi="微软雅黑" w:cs="微软雅黑" w:eastAsia="微软雅黑"/>
          <w:b w:val="true"/>
          <w:color w:val="df402a"/>
          <w:sz w:val="42"/>
        </w:rPr>
        <w:t>四、鼠标事件对象属性</w:t>
      </w:r>
    </w:p>
    <w:p>
      <w:pPr>
        <w:pStyle w:val="2"/>
        <w:spacing w:line="240" w:lineRule="auto" w:before="0" w:after="0"/>
        <w:ind w:firstLine="420"/>
      </w:pPr>
      <w:bookmarkStart w:name="7bbyr1503572567927" w:id="68"/>
      <w:bookmarkEnd w:id="68"/>
      <w:r>
        <w:rPr>
          <w:rFonts w:ascii="微软雅黑" w:hAnsi="微软雅黑" w:cs="微软雅黑" w:eastAsia="微软雅黑"/>
          <w:b w:val="true"/>
          <w:sz w:val="30"/>
        </w:rPr>
        <w:t>1.鼠标事件对象</w:t>
      </w:r>
    </w:p>
    <w:p>
      <w:pPr>
        <w:ind w:firstLine="420"/>
      </w:pPr>
      <w:bookmarkStart w:name="31dxna1503572575755" w:id="69"/>
      <w:bookmarkEnd w:id="69"/>
      <w:r>
        <w:rPr>
          <w:sz w:val="28"/>
        </w:rPr>
        <w:t>	button</w:t>
      </w:r>
    </w:p>
    <w:p>
      <w:pPr>
        <w:ind w:firstLine="420"/>
      </w:pPr>
      <w:bookmarkStart w:name="27jboq1503572575755" w:id="70"/>
      <w:bookmarkEnd w:id="70"/>
      <w:r>
        <w:rPr>
          <w:sz w:val="28"/>
        </w:rPr>
        <w:t>		左键  0</w:t>
      </w:r>
    </w:p>
    <w:p>
      <w:pPr>
        <w:ind w:firstLine="420"/>
      </w:pPr>
      <w:bookmarkStart w:name="27ckqc1503572575755" w:id="71"/>
      <w:bookmarkEnd w:id="71"/>
      <w:r>
        <w:rPr>
          <w:sz w:val="28"/>
        </w:rPr>
        <w:t>		右键  2</w:t>
      </w:r>
    </w:p>
    <w:p>
      <w:pPr>
        <w:ind w:firstLine="420"/>
      </w:pPr>
      <w:bookmarkStart w:name="20sbbs1503572575755" w:id="72"/>
      <w:bookmarkEnd w:id="72"/>
      <w:r>
        <w:rPr>
          <w:sz w:val="28"/>
        </w:rPr>
        <w:t>		滚轮  1</w:t>
      </w:r>
    </w:p>
    <w:p>
      <w:pPr>
        <w:ind w:firstLine="420"/>
      </w:pPr>
      <w:bookmarkStart w:name="90nsxm1503572575755" w:id="73"/>
      <w:bookmarkEnd w:id="73"/>
      <w:r>
        <w:rPr>
          <w:sz w:val="28"/>
        </w:rPr>
        <w:t>	【注】IE	button值不一样。</w:t>
      </w:r>
    </w:p>
    <w:p>
      <w:pPr>
        <w:ind w:firstLine="840"/>
      </w:pPr>
      <w:bookmarkStart w:name="17trub1503572668534" w:id="74"/>
      <w:bookmarkEnd w:id="74"/>
      <w:r>
        <w:rPr>
          <w:color w:val="4d80bf"/>
          <w:sz w:val="28"/>
        </w:rPr>
        <w:t>document.onclick = function(ev){</w:t>
      </w:r>
    </w:p>
    <w:p>
      <w:pPr>
        <w:ind w:firstLine="840"/>
      </w:pPr>
      <w:bookmarkStart w:name="1kvro1503572670282" w:id="75"/>
      <w:bookmarkEnd w:id="75"/>
      <w:r>
        <w:rPr>
          <w:color w:val="4d80bf"/>
          <w:sz w:val="28"/>
        </w:rPr>
        <w:t>				var e = ev || window.event;</w:t>
      </w:r>
    </w:p>
    <w:p>
      <w:pPr>
        <w:ind w:firstLine="840"/>
      </w:pPr>
      <w:bookmarkStart w:name="48thou1503572670282" w:id="76"/>
      <w:bookmarkEnd w:id="76"/>
      <w:r>
        <w:rPr>
          <w:color w:val="4d80bf"/>
          <w:sz w:val="28"/>
        </w:rPr>
        <w:t>				alert(e.button);</w:t>
      </w:r>
    </w:p>
    <w:p>
      <w:pPr>
        <w:ind w:firstLine="840"/>
      </w:pPr>
      <w:bookmarkStart w:name="86xhoj1503572670282" w:id="77"/>
      <w:bookmarkEnd w:id="77"/>
      <w:r>
        <w:rPr>
          <w:color w:val="4d80bf"/>
          <w:sz w:val="28"/>
        </w:rPr>
        <w:t>			}</w:t>
      </w:r>
    </w:p>
    <w:p>
      <w:pPr>
        <w:pStyle w:val="2"/>
        <w:spacing w:line="240" w:lineRule="auto" w:before="0" w:after="0"/>
        <w:ind w:firstLine="420"/>
      </w:pPr>
      <w:bookmarkStart w:name="19xdnt1503572589768" w:id="78"/>
      <w:bookmarkEnd w:id="78"/>
      <w:r>
        <w:rPr>
          <w:rFonts w:ascii="微软雅黑" w:hAnsi="微软雅黑" w:cs="微软雅黑" w:eastAsia="微软雅黑"/>
          <w:b w:val="true"/>
          <w:sz w:val="30"/>
        </w:rPr>
        <w:t>2.鼠标事件对象的三对，关于坐标的属性</w:t>
      </w:r>
      <w:r>
        <w:rPr>
          <w:rFonts w:ascii="微软雅黑" w:hAnsi="微软雅黑" w:cs="微软雅黑" w:eastAsia="微软雅黑"/>
          <w:b w:val="false"/>
          <w:sz w:val="28"/>
        </w:rPr>
        <w:t>	</w:t>
      </w:r>
    </w:p>
    <w:p>
      <w:pPr>
        <w:ind w:firstLine="420"/>
      </w:pPr>
      <w:bookmarkStart w:name="66vegb1503572590784" w:id="79"/>
      <w:bookmarkEnd w:id="79"/>
      <w:r>
        <w:rPr>
          <w:sz w:val="28"/>
        </w:rPr>
        <w:t>	【注】都是获取鼠标当前的坐标值。</w:t>
      </w:r>
    </w:p>
    <w:p>
      <w:pPr>
        <w:ind w:firstLine="420"/>
      </w:pPr>
      <w:bookmarkStart w:name="45daar1503572590784" w:id="80"/>
      <w:bookmarkEnd w:id="80"/>
      <w:r>
        <w:rPr>
          <w:sz w:val="28"/>
        </w:rPr>
        <w:t>	(1)clientX clientY   原点位置  浏览器窗口的左上角</w:t>
      </w:r>
    </w:p>
    <w:p>
      <w:pPr>
        <w:ind w:firstLine="420"/>
      </w:pPr>
      <w:bookmarkStart w:name="5fjrx1503572590784" w:id="81"/>
      <w:bookmarkEnd w:id="81"/>
      <w:r>
        <w:rPr>
          <w:sz w:val="28"/>
        </w:rPr>
        <w:t>	(2)screenX screenY   原点位置  屏幕的左上角位置</w:t>
      </w:r>
    </w:p>
    <w:p>
      <w:pPr/>
      <w:bookmarkStart w:name="99xtoc1503572590784" w:id="82"/>
      <w:bookmarkEnd w:id="82"/>
      <w:r>
        <w:rPr>
          <w:sz w:val="28"/>
        </w:rPr>
        <w:t xml:space="preserve">              (3)pageX  pageY      原点位置  当前页面的左上角 包含已经滚动出去的页面。</w:t>
      </w:r>
    </w:p>
    <w:p>
      <w:pPr>
        <w:pStyle w:val="1"/>
        <w:spacing w:line="240" w:lineRule="auto" w:before="0" w:after="0"/>
      </w:pPr>
      <w:bookmarkStart w:name="85zogx1503572762608" w:id="83"/>
      <w:bookmarkEnd w:id="83"/>
      <w:r>
        <w:rPr>
          <w:rFonts w:ascii="微软雅黑" w:hAnsi="微软雅黑" w:cs="微软雅黑" w:eastAsia="微软雅黑"/>
          <w:b w:val="true"/>
          <w:color w:val="df402a"/>
          <w:sz w:val="42"/>
        </w:rPr>
        <w:t>五、补充-offset系列</w:t>
      </w:r>
    </w:p>
    <w:p>
      <w:pPr>
        <w:ind w:firstLine="420"/>
      </w:pPr>
      <w:bookmarkStart w:name="68bjil1503572855441" w:id="84"/>
      <w:bookmarkEnd w:id="84"/>
      <w:r>
        <w:rPr>
          <w:b w:val="true"/>
          <w:sz w:val="28"/>
        </w:rPr>
        <w:t>可直接获取样式</w:t>
      </w:r>
    </w:p>
    <w:p>
      <w:pPr>
        <w:ind w:firstLine="420"/>
      </w:pPr>
      <w:bookmarkStart w:name="59nmza1503572800199" w:id="85"/>
      <w:bookmarkEnd w:id="85"/>
      <w:r>
        <w:rPr>
          <w:color w:val="4d80bf"/>
          <w:sz w:val="28"/>
        </w:rPr>
        <w:t>window.onload = function(){</w:t>
      </w:r>
    </w:p>
    <w:p>
      <w:pPr>
        <w:ind w:firstLine="420"/>
      </w:pPr>
      <w:bookmarkStart w:name="25vaym1503572811877" w:id="86"/>
      <w:bookmarkEnd w:id="86"/>
      <w:r>
        <w:rPr>
          <w:color w:val="4d80bf"/>
          <w:sz w:val="28"/>
        </w:rPr>
        <w:t>			var oDiv = document.getElementById("div1");</w:t>
      </w:r>
    </w:p>
    <w:p>
      <w:pPr>
        <w:ind w:firstLine="420"/>
      </w:pPr>
      <w:bookmarkStart w:name="78tybn1503572811877" w:id="87"/>
      <w:bookmarkEnd w:id="87"/>
      <w:r>
        <w:rPr>
          <w:color w:val="4d80bf"/>
          <w:sz w:val="28"/>
        </w:rPr>
        <w:t>			alert(oDiv.offsetLeft);</w:t>
      </w:r>
    </w:p>
    <w:p>
      <w:pPr>
        <w:ind w:firstLine="420"/>
      </w:pPr>
      <w:bookmarkStart w:name="36klxt1503572811877" w:id="88"/>
      <w:bookmarkEnd w:id="88"/>
      <w:r>
        <w:rPr>
          <w:color w:val="4d80bf"/>
          <w:sz w:val="28"/>
        </w:rPr>
        <w:t>		}</w:t>
      </w:r>
    </w:p>
    <w:p>
      <w:pPr>
        <w:ind w:firstLine="420"/>
      </w:pPr>
      <w:bookmarkStart w:name="4lhzw1503572818660" w:id="89"/>
      <w:bookmarkEnd w:id="89"/>
    </w:p>
    <w:p>
      <w:pPr/>
      <w:bookmarkStart w:name="35bnve1503572266788" w:id="90"/>
      <w:bookmarkEnd w:id="90"/>
      <w:r>
        <w:rPr>
          <w:b w:val="true"/>
          <w:color w:val="df402a"/>
          <w:sz w:val="42"/>
        </w:rPr>
        <w:t>六、鼠标事件（修改键）</w:t>
      </w:r>
    </w:p>
    <w:p>
      <w:pPr>
        <w:ind w:firstLine="420"/>
      </w:pPr>
      <w:bookmarkStart w:name="44ebuq1503727861544" w:id="91"/>
      <w:bookmarkEnd w:id="91"/>
    </w:p>
    <w:p>
      <w:pPr/>
      <w:bookmarkStart w:name="63wyrx1503727902748" w:id="92"/>
      <w:bookmarkEnd w:id="92"/>
      <w:r>
        <w:drawing>
          <wp:inline distT="0" distR="0" distB="0" distL="0">
            <wp:extent cx="4559300" cy="1570531"/>
            <wp:docPr id="0" name="Drawing 0" descr="91BB29A12E44459EB74AE3EEA6A0609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1BB29A12E44459EB74AE3EEA6A0609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5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5ggmw1503727902748" w:id="93"/>
      <w:bookmarkEnd w:id="93"/>
      <w:r>
        <w:rPr>
          <w:sz w:val="28"/>
        </w:rPr>
        <w:t>shiftKey</w:t>
      </w:r>
    </w:p>
    <w:p>
      <w:pPr>
        <w:ind w:firstLine="420"/>
      </w:pPr>
      <w:bookmarkStart w:name="6kybp1503727919134" w:id="94"/>
      <w:bookmarkEnd w:id="94"/>
      <w:r>
        <w:rPr>
          <w:sz w:val="28"/>
        </w:rPr>
        <w:t>ctrlKey</w:t>
      </w:r>
    </w:p>
    <w:p>
      <w:pPr>
        <w:ind w:firstLine="420"/>
      </w:pPr>
      <w:bookmarkStart w:name="58utnd1503727919134" w:id="95"/>
      <w:bookmarkEnd w:id="95"/>
      <w:r>
        <w:rPr>
          <w:sz w:val="28"/>
        </w:rPr>
        <w:t>altKey</w:t>
      </w:r>
    </w:p>
    <w:p>
      <w:pPr>
        <w:ind w:firstLine="420"/>
      </w:pPr>
      <w:bookmarkStart w:name="19raey1503727919134" w:id="96"/>
      <w:bookmarkEnd w:id="96"/>
      <w:r>
        <w:rPr>
          <w:sz w:val="28"/>
        </w:rPr>
        <w:t>meatKey window系统 windows健  苹果 command</w:t>
      </w:r>
    </w:p>
    <w:p>
      <w:pPr>
        <w:ind w:firstLine="420"/>
      </w:pPr>
      <w:bookmarkStart w:name="54pxjl1503727919134" w:id="97"/>
      <w:bookmarkEnd w:id="97"/>
      <w:r>
        <w:rPr>
          <w:sz w:val="28"/>
        </w:rPr>
        <w:t>【注】都是事件对象的属性</w:t>
      </w:r>
    </w:p>
    <w:p>
      <w:pPr>
        <w:ind w:firstLine="420"/>
      </w:pPr>
      <w:bookmarkStart w:name="19oslr1503727919134" w:id="98"/>
      <w:bookmarkEnd w:id="98"/>
      <w:r>
        <w:rPr>
          <w:sz w:val="28"/>
        </w:rPr>
        <w:t>【值】true或者false  true说明按下了这个健，否则没有按下这个健</w:t>
      </w:r>
    </w:p>
    <w:p>
      <w:pPr/>
      <w:bookmarkStart w:name="68rvqk1503728026599" w:id="99"/>
      <w:bookmarkEnd w:id="99"/>
      <w:r>
        <w:rPr>
          <w:b w:val="true"/>
          <w:color w:val="df402a"/>
          <w:sz w:val="42"/>
        </w:rPr>
        <w:t>七、键盘事件</w:t>
      </w:r>
    </w:p>
    <w:p>
      <w:pPr>
        <w:pStyle w:val="2"/>
        <w:spacing w:line="240" w:lineRule="auto" w:before="0" w:after="0"/>
        <w:ind w:firstLine="420"/>
      </w:pPr>
      <w:bookmarkStart w:name="34uiaq1503728055918" w:id="100"/>
      <w:bookmarkEnd w:id="100"/>
      <w:r>
        <w:rPr>
          <w:rFonts w:ascii="微软雅黑" w:hAnsi="微软雅黑" w:cs="微软雅黑" w:eastAsia="微软雅黑"/>
          <w:b w:val="true"/>
          <w:sz w:val="30"/>
        </w:rPr>
        <w:t>1.健码</w:t>
      </w:r>
    </w:p>
    <w:p>
      <w:pPr>
        <w:ind w:firstLine="420"/>
      </w:pPr>
      <w:bookmarkStart w:name="51ncpa1503728055918" w:id="101"/>
      <w:bookmarkEnd w:id="101"/>
      <w:r>
        <w:rPr>
          <w:sz w:val="28"/>
        </w:rPr>
        <w:t>	keyCode</w:t>
      </w:r>
    </w:p>
    <w:p>
      <w:pPr>
        <w:ind w:firstLine="420"/>
      </w:pPr>
      <w:bookmarkStart w:name="21vxnp1503728055918" w:id="102"/>
      <w:bookmarkEnd w:id="102"/>
      <w:r>
        <w:rPr>
          <w:sz w:val="28"/>
        </w:rPr>
        <w:t>	【注】是当前按下的健的ASCII码值。</w:t>
      </w:r>
    </w:p>
    <w:p>
      <w:pPr>
        <w:ind w:firstLine="420"/>
      </w:pPr>
      <w:bookmarkStart w:name="57nufz1503728055918" w:id="103"/>
      <w:bookmarkEnd w:id="103"/>
      <w:r>
        <w:rPr>
          <w:sz w:val="28"/>
        </w:rPr>
        <w:t>	【注】对于字母键，返回的都是大写字母的ASCII码值。keyCode不区分大小写字母。</w:t>
      </w:r>
    </w:p>
    <w:p>
      <w:pPr>
        <w:ind w:firstLine="420"/>
      </w:pPr>
      <w:bookmarkStart w:name="58bqcq1503728055918" w:id="104"/>
      <w:bookmarkEnd w:id="104"/>
      <w:r>
        <w:rPr>
          <w:sz w:val="28"/>
        </w:rPr>
        <w:t>	【注】只有键盘事件对象拥有的属性，只有在keydown/keyup下生效。</w:t>
      </w:r>
    </w:p>
    <w:p>
      <w:pPr>
        <w:ind w:firstLine="420"/>
      </w:pPr>
      <w:bookmarkStart w:name="7oxxo1503728055918" w:id="105"/>
      <w:bookmarkEnd w:id="105"/>
      <w:r>
        <w:rPr>
          <w:sz w:val="28"/>
        </w:rPr>
        <w:t>	【注】我们可以通过keyCode判断按下了哪个键，并且修改健，也兼容。我们可以配合修改健。可以配合使用。</w:t>
      </w:r>
    </w:p>
    <w:p>
      <w:pPr/>
      <w:bookmarkStart w:name="49detb1503728232015" w:id="106"/>
      <w:bookmarkEnd w:id="106"/>
      <w:r>
        <w:drawing>
          <wp:inline distT="0" distR="0" distB="0" distL="0">
            <wp:extent cx="4216400" cy="772689"/>
            <wp:docPr id="1" name="Drawing 1" descr="986EBD25557F4F01823AE1FDBCA7206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86EBD25557F4F01823AE1FDBCA7206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7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20jfdt1503728055918" w:id="107"/>
      <w:bookmarkEnd w:id="107"/>
      <w:r>
        <w:rPr>
          <w:rFonts w:ascii="微软雅黑" w:hAnsi="微软雅黑" w:cs="微软雅黑" w:eastAsia="微软雅黑"/>
          <w:b w:val="true"/>
          <w:sz w:val="30"/>
        </w:rPr>
        <w:t>2.字符码</w:t>
      </w:r>
    </w:p>
    <w:p>
      <w:pPr>
        <w:ind w:firstLine="420"/>
      </w:pPr>
      <w:bookmarkStart w:name="52kllh1503728055918" w:id="108"/>
      <w:bookmarkEnd w:id="108"/>
      <w:r>
        <w:rPr>
          <w:sz w:val="28"/>
        </w:rPr>
        <w:t>	charCode</w:t>
      </w:r>
    </w:p>
    <w:p>
      <w:pPr>
        <w:ind w:firstLine="420"/>
      </w:pPr>
      <w:bookmarkStart w:name="46yqzp1503728055918" w:id="109"/>
      <w:bookmarkEnd w:id="109"/>
      <w:r>
        <w:rPr>
          <w:sz w:val="28"/>
        </w:rPr>
        <w:t>	【注】只能在keypress下生效。</w:t>
      </w:r>
    </w:p>
    <w:p>
      <w:pPr>
        <w:ind w:firstLine="420"/>
      </w:pPr>
      <w:bookmarkStart w:name="56qnpi1503728055918" w:id="110"/>
      <w:bookmarkEnd w:id="110"/>
      <w:r>
        <w:rPr>
          <w:sz w:val="28"/>
        </w:rPr>
        <w:t>	【注】返回ASCII码值，但是区分大小写。</w:t>
      </w:r>
    </w:p>
    <w:p>
      <w:pPr/>
      <w:bookmarkStart w:name="57ubbp1503728264777" w:id="111"/>
      <w:bookmarkEnd w:id="111"/>
      <w:r>
        <w:drawing>
          <wp:inline distT="0" distR="0" distB="0" distL="0">
            <wp:extent cx="4495800" cy="1638300"/>
            <wp:docPr id="2" name="Drawing 2" descr="6710068DED2D495A83F74A8BA70554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710068DED2D495A83F74A8BA705540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7vkzs1503728264777" w:id="112"/>
      <w:bookmarkEnd w:id="112"/>
    </w:p>
    <w:p>
      <w:pPr/>
      <w:bookmarkStart w:name="36nvil1503728165198" w:id="113"/>
      <w:bookmarkEnd w:id="113"/>
      <w:r>
        <w:rPr>
          <w:b w:val="true"/>
          <w:color w:val="df402a"/>
          <w:sz w:val="42"/>
        </w:rPr>
        <w:t>八、事件冒泡</w:t>
      </w:r>
    </w:p>
    <w:p>
      <w:pPr>
        <w:pStyle w:val="2"/>
        <w:spacing w:line="240" w:lineRule="auto" w:before="0" w:after="0"/>
        <w:ind w:firstLine="420"/>
      </w:pPr>
      <w:bookmarkStart w:name="36uuzs1503728340274" w:id="114"/>
      <w:bookmarkEnd w:id="114"/>
      <w:r>
        <w:rPr>
          <w:rFonts w:ascii="微软雅黑" w:hAnsi="微软雅黑" w:cs="微软雅黑" w:eastAsia="微软雅黑"/>
          <w:b w:val="true"/>
          <w:sz w:val="30"/>
        </w:rPr>
        <w:t>1.事件流产生：</w:t>
      </w:r>
    </w:p>
    <w:p>
      <w:pPr>
        <w:ind w:firstLine="840"/>
      </w:pPr>
      <w:bookmarkStart w:name="19saqh1503728364739" w:id="115"/>
      <w:bookmarkEnd w:id="115"/>
      <w:r>
        <w:rPr>
          <w:sz w:val="28"/>
        </w:rPr>
        <w:t>(1)叠加的结构</w:t>
      </w:r>
    </w:p>
    <w:p>
      <w:pPr>
        <w:ind w:firstLine="840"/>
      </w:pPr>
      <w:bookmarkStart w:name="55nyel1503728364739" w:id="116"/>
      <w:bookmarkEnd w:id="116"/>
      <w:r>
        <w:rPr>
          <w:sz w:val="28"/>
        </w:rPr>
        <w:t>(2)叠加的结构有同样的事件</w:t>
      </w:r>
    </w:p>
    <w:p>
      <w:pPr>
        <w:ind w:firstLine="840"/>
      </w:pPr>
      <w:bookmarkStart w:name="29jqdv1503728364739" w:id="117"/>
      <w:bookmarkEnd w:id="117"/>
      <w:r>
        <w:rPr>
          <w:sz w:val="28"/>
        </w:rPr>
        <w:t>(3)当事件被触发的时候，所叠加的所有的控件都会触发这个事件。</w:t>
      </w:r>
    </w:p>
    <w:p>
      <w:pPr>
        <w:pStyle w:val="2"/>
        <w:spacing w:line="240" w:lineRule="auto" w:before="0" w:after="0"/>
        <w:ind w:firstLine="420"/>
      </w:pPr>
      <w:bookmarkStart w:name="42wbxl1503728364739" w:id="118"/>
      <w:bookmarkEnd w:id="118"/>
      <w:r>
        <w:rPr>
          <w:rFonts w:ascii="微软雅黑" w:hAnsi="微软雅黑" w:cs="微软雅黑" w:eastAsia="微软雅黑"/>
          <w:b w:val="true"/>
          <w:sz w:val="30"/>
        </w:rPr>
        <w:t>2.事件流的类型：</w:t>
      </w:r>
    </w:p>
    <w:p>
      <w:pPr>
        <w:ind w:firstLine="420"/>
      </w:pPr>
      <w:bookmarkStart w:name="2qruc1503728364739" w:id="119"/>
      <w:bookmarkEnd w:id="119"/>
      <w:r>
        <w:rPr>
          <w:sz w:val="28"/>
        </w:rPr>
        <w:t>	(1)事件冒泡</w:t>
      </w:r>
    </w:p>
    <w:p>
      <w:pPr>
        <w:ind w:firstLine="420"/>
      </w:pPr>
      <w:bookmarkStart w:name="11ysjr1503728364739" w:id="120"/>
      <w:bookmarkEnd w:id="120"/>
      <w:r>
        <w:rPr>
          <w:sz w:val="28"/>
        </w:rPr>
        <w:t>		从最里面的控件开始触发，逐渐衍生到最外层的控件</w:t>
      </w:r>
    </w:p>
    <w:p>
      <w:pPr>
        <w:ind w:firstLine="420"/>
      </w:pPr>
      <w:bookmarkStart w:name="40yopz1503728364739" w:id="121"/>
      <w:bookmarkEnd w:id="121"/>
      <w:r>
        <w:rPr>
          <w:sz w:val="28"/>
        </w:rPr>
        <w:t>	(2)事件捕获</w:t>
      </w:r>
    </w:p>
    <w:p>
      <w:pPr>
        <w:ind w:firstLine="420"/>
      </w:pPr>
      <w:bookmarkStart w:name="59vskh1503728364739" w:id="122"/>
      <w:bookmarkEnd w:id="122"/>
      <w:r>
        <w:rPr>
          <w:sz w:val="28"/>
        </w:rPr>
        <w:t>		从外向里进行触发。</w:t>
      </w:r>
    </w:p>
    <w:p>
      <w:pPr>
        <w:ind w:firstLine="420"/>
      </w:pPr>
      <w:bookmarkStart w:name="16ltdu1503728364739" w:id="123"/>
      <w:bookmarkEnd w:id="123"/>
    </w:p>
    <w:p>
      <w:pPr>
        <w:ind w:firstLine="420"/>
      </w:pPr>
      <w:bookmarkStart w:name="79tlam1503728364739" w:id="124"/>
      <w:bookmarkEnd w:id="124"/>
      <w:r>
        <w:rPr>
          <w:sz w:val="28"/>
        </w:rPr>
        <w:t>	【注】阻止事件冒泡：</w:t>
      </w:r>
    </w:p>
    <w:p>
      <w:pPr>
        <w:ind w:firstLine="1680"/>
      </w:pPr>
      <w:bookmarkStart w:name="31vlmz1503728632649" w:id="125"/>
      <w:bookmarkEnd w:id="125"/>
      <w:r>
        <w:rPr>
          <w:sz w:val="28"/>
        </w:rPr>
        <w:t>①e.stopPropagation();</w:t>
      </w:r>
    </w:p>
    <w:p>
      <w:pPr>
        <w:ind w:firstLine="1680"/>
      </w:pPr>
      <w:bookmarkStart w:name="49ayqg1503728630915" w:id="126"/>
      <w:bookmarkEnd w:id="126"/>
      <w:r>
        <w:rPr>
          <w:sz w:val="28"/>
        </w:rPr>
        <w:t>②e.cancelBubble = true；</w:t>
      </w:r>
    </w:p>
    <w:p>
      <w:pPr/>
      <w:bookmarkStart w:name="21bizi1503728550479" w:id="127"/>
      <w:bookmarkEnd w:id="127"/>
      <w:r>
        <w:drawing>
          <wp:inline distT="0" distR="0" distB="0" distL="0">
            <wp:extent cx="5130800" cy="2827176"/>
            <wp:docPr id="3" name="Drawing 3" descr="D344277196154A2294D2CD0A9591D2F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344277196154A2294D2CD0A9591D2F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8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tdka1503728550479" w:id="128"/>
      <w:bookmarkEnd w:id="128"/>
      <w:r>
        <w:rPr>
          <w:b w:val="true"/>
          <w:color w:val="df402a"/>
          <w:sz w:val="42"/>
        </w:rPr>
        <w:t>九、阻止右键菜单</w:t>
      </w:r>
    </w:p>
    <w:p>
      <w:pPr>
        <w:pStyle w:val="2"/>
        <w:spacing w:line="240" w:lineRule="auto" w:before="0" w:after="0"/>
        <w:ind w:firstLine="420"/>
      </w:pPr>
      <w:bookmarkStart w:name="41cksb1503728841349" w:id="129"/>
      <w:bookmarkEnd w:id="129"/>
      <w:r>
        <w:rPr>
          <w:rFonts w:ascii="微软雅黑" w:hAnsi="微软雅黑" w:cs="微软雅黑" w:eastAsia="微软雅黑"/>
          <w:b w:val="true"/>
          <w:sz w:val="30"/>
        </w:rPr>
        <w:t>document.oncontextmenu</w:t>
      </w:r>
    </w:p>
    <w:p>
      <w:pPr>
        <w:pStyle w:val="2"/>
        <w:spacing w:line="240" w:lineRule="auto" w:before="0" w:after="0"/>
      </w:pPr>
      <w:bookmarkStart w:name="3apid1503729003615" w:id="130"/>
      <w:bookmarkEnd w:id="130"/>
      <w:r>
        <w:rPr>
          <w:rFonts w:ascii="微软雅黑" w:hAnsi="微软雅黑" w:cs="微软雅黑" w:eastAsia="微软雅黑"/>
          <w:b w:val="true"/>
          <w:sz w:val="30"/>
        </w:rPr>
        <w:t>1.阻止系统右键菜单</w:t>
      </w:r>
    </w:p>
    <w:p>
      <w:pPr/>
      <w:bookmarkStart w:name="52bejc1503729141583" w:id="131"/>
      <w:bookmarkEnd w:id="131"/>
      <w:r>
        <w:drawing>
          <wp:inline distT="0" distR="0" distB="0" distL="0">
            <wp:extent cx="5267325" cy="1975247"/>
            <wp:docPr id="4" name="Drawing 4" descr="72850C09EC474BFBB0313461466A7A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2850C09EC474BFBB0313461466A7A8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jhha1503728993204" w:id="132"/>
      <w:bookmarkEnd w:id="132"/>
      <w:r>
        <w:rPr>
          <w:b w:val="true"/>
          <w:sz w:val="30"/>
        </w:rPr>
        <w:t>2.自定义右键菜单</w:t>
      </w:r>
    </w:p>
    <w:p>
      <w:pPr/>
      <w:bookmarkStart w:name="45ncbg1503728980086" w:id="133"/>
      <w:bookmarkEnd w:id="133"/>
      <w:r>
        <w:drawing>
          <wp:inline distT="0" distR="0" distB="0" distL="0">
            <wp:extent cx="5267325" cy="2956340"/>
            <wp:docPr id="5" name="Drawing 5" descr="51D3E8E2990948E8B56CEF515BEFD30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1D3E8E2990948E8B56CEF515BEFD30B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76mxas1503728980086" w:id="134"/>
      <w:bookmarkEnd w:id="134"/>
    </w:p>
    <w:p>
      <w:pPr/>
      <w:bookmarkStart w:name="73yjgl1503728818771" w:id="135"/>
      <w:bookmarkEnd w:id="135"/>
      <w:r>
        <w:rPr>
          <w:b w:val="true"/>
          <w:color w:val="df402a"/>
          <w:sz w:val="42"/>
        </w:rPr>
        <w:t>十、阻止右键菜单超链接默认行为</w:t>
      </w:r>
    </w:p>
    <w:p>
      <w:pPr>
        <w:pStyle w:val="2"/>
        <w:spacing w:line="240" w:lineRule="auto" w:before="0" w:after="0"/>
        <w:ind w:firstLine="420"/>
      </w:pPr>
      <w:bookmarkStart w:name="96mpey1503729233410" w:id="136"/>
      <w:bookmarkEnd w:id="136"/>
      <w:r>
        <w:rPr>
          <w:rFonts w:ascii="微软雅黑" w:hAnsi="微软雅黑" w:cs="微软雅黑" w:eastAsia="微软雅黑"/>
          <w:b w:val="true"/>
          <w:sz w:val="30"/>
        </w:rPr>
        <w:t>a标签默认有默认行为</w:t>
      </w:r>
    </w:p>
    <w:p>
      <w:pPr>
        <w:pStyle w:val="2"/>
        <w:spacing w:line="240" w:lineRule="auto" w:before="0" w:after="0"/>
        <w:ind w:firstLine="420"/>
      </w:pPr>
      <w:bookmarkStart w:name="26ijsk1503729367350" w:id="137"/>
      <w:bookmarkEnd w:id="137"/>
      <w:r>
        <w:rPr>
          <w:rFonts w:ascii="微软雅黑" w:hAnsi="微软雅黑" w:cs="微软雅黑" w:eastAsia="微软雅黑"/>
          <w:b w:val="true"/>
          <w:color w:val="df402a"/>
          <w:sz w:val="30"/>
        </w:rPr>
        <w:t>给a的点击事件返回一个false即可阻止</w:t>
      </w:r>
    </w:p>
    <w:p>
      <w:pPr/>
      <w:bookmarkStart w:name="54rwsy1503729357675" w:id="138"/>
      <w:bookmarkEnd w:id="138"/>
      <w:r>
        <w:drawing>
          <wp:inline distT="0" distR="0" distB="0" distL="0">
            <wp:extent cx="5267325" cy="4063365"/>
            <wp:docPr id="6" name="Drawing 6" descr="8C677F9C15DC4679A4E58FC4A45852F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C677F9C15DC4679A4E58FC4A45852F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fxcj1503729357675" w:id="139"/>
      <w:bookmarkEnd w:id="139"/>
      <w:r>
        <w:rPr>
          <w:b w:val="true"/>
          <w:color w:val="df402a"/>
          <w:sz w:val="42"/>
        </w:rPr>
        <w:t>十一、拖拽</w:t>
      </w:r>
    </w:p>
    <w:p>
      <w:pPr/>
      <w:bookmarkStart w:name="36iixc1503729533050" w:id="140"/>
      <w:bookmarkEnd w:id="140"/>
      <w:r>
        <w:drawing>
          <wp:inline distT="0" distR="0" distB="0" distL="0">
            <wp:extent cx="5267325" cy="3406460"/>
            <wp:docPr id="7" name="Drawing 7" descr="FC6577B68AC3453D88DE0697994AC5A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C6577B68AC3453D88DE0697994AC5AD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zvxq1503729533050" w:id="141"/>
      <w:bookmarkEnd w:id="141"/>
    </w:p>
    <w:p>
      <w:pPr/>
      <w:bookmarkStart w:name="89bjpl1503729681716" w:id="142"/>
      <w:bookmarkEnd w:id="142"/>
      <w:r>
        <w:drawing>
          <wp:inline distT="0" distR="0" distB="0" distL="0">
            <wp:extent cx="5267325" cy="4148503"/>
            <wp:docPr id="8" name="Drawing 8" descr="AF3E1D68F5624183A7083AEA95609F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3E1D68F5624183A7083AEA95609F5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sxgz1503729681716" w:id="143"/>
      <w:bookmarkEnd w:id="143"/>
      <w:r>
        <w:rPr>
          <w:b w:val="true"/>
          <w:color w:val="df402a"/>
          <w:sz w:val="42"/>
        </w:rPr>
        <w:t>十二、事件监听器</w:t>
      </w:r>
    </w:p>
    <w:p>
      <w:pPr>
        <w:pStyle w:val="2"/>
        <w:spacing w:line="240" w:lineRule="auto" w:before="0" w:after="0"/>
        <w:ind w:firstLine="420"/>
      </w:pPr>
      <w:bookmarkStart w:name="13mkxi1503729736470" w:id="144"/>
      <w:bookmarkEnd w:id="144"/>
      <w:r>
        <w:rPr>
          <w:rFonts w:ascii="微软雅黑" w:hAnsi="微软雅黑" w:cs="微软雅黑" w:eastAsia="微软雅黑"/>
          <w:b w:val="true"/>
          <w:sz w:val="30"/>
        </w:rPr>
        <w:t>W3C提供的两个函数：</w:t>
      </w:r>
    </w:p>
    <w:p>
      <w:pPr>
        <w:pStyle w:val="2"/>
        <w:spacing w:line="240" w:lineRule="auto" w:before="0" w:after="0"/>
        <w:ind w:firstLine="420"/>
      </w:pPr>
      <w:bookmarkStart w:name="50nigk1503729744872" w:id="145"/>
      <w:bookmarkEnd w:id="145"/>
      <w:r>
        <w:rPr>
          <w:rFonts w:ascii="微软雅黑" w:hAnsi="微软雅黑" w:cs="微软雅黑" w:eastAsia="微软雅黑"/>
          <w:b w:val="true"/>
          <w:sz w:val="30"/>
        </w:rPr>
        <w:t>		【注】事件监听器，绑定事件。 IE8及以下版本不兼容。</w:t>
      </w:r>
    </w:p>
    <w:p>
      <w:pPr>
        <w:pStyle w:val="2"/>
        <w:spacing w:line="240" w:lineRule="auto" w:before="0" w:after="0"/>
        <w:ind w:firstLine="420"/>
      </w:pPr>
      <w:bookmarkStart w:name="0mmya1503729744872" w:id="146"/>
      <w:bookmarkEnd w:id="146"/>
      <w:r>
        <w:rPr>
          <w:rFonts w:ascii="微软雅黑" w:hAnsi="微软雅黑" w:cs="微软雅黑" w:eastAsia="微软雅黑"/>
          <w:b w:val="true"/>
          <w:sz w:val="30"/>
        </w:rPr>
        <w:t>1.addEventListener</w:t>
      </w:r>
    </w:p>
    <w:p>
      <w:pPr>
        <w:ind w:firstLine="840"/>
      </w:pPr>
      <w:bookmarkStart w:name="2wumm1503729744872" w:id="147"/>
      <w:bookmarkEnd w:id="147"/>
      <w:r>
        <w:rPr>
          <w:sz w:val="28"/>
        </w:rPr>
        <w:t>【格式】事件对象.addEventListener(</w:t>
      </w:r>
      <w:r>
        <w:rPr>
          <w:color w:val="df402a"/>
          <w:sz w:val="28"/>
        </w:rPr>
        <w:t>事件类型, 绑定的函数, 是否不冒泡</w:t>
      </w:r>
      <w:r>
        <w:rPr>
          <w:sz w:val="28"/>
        </w:rPr>
        <w:t>);</w:t>
      </w:r>
    </w:p>
    <w:p>
      <w:pPr>
        <w:ind w:left="420" w:firstLine="420"/>
      </w:pPr>
      <w:bookmarkStart w:name="18ocda1503729744872" w:id="148"/>
      <w:bookmarkEnd w:id="148"/>
      <w:r>
        <w:rPr>
          <w:sz w:val="28"/>
        </w:rPr>
        <w:t>(1)第一个参数：事件类型 click</w:t>
      </w:r>
    </w:p>
    <w:p>
      <w:pPr>
        <w:ind w:left="420" w:firstLine="420"/>
      </w:pPr>
      <w:bookmarkStart w:name="92oytl1503729744872" w:id="149"/>
      <w:bookmarkEnd w:id="149"/>
      <w:r>
        <w:rPr>
          <w:sz w:val="28"/>
        </w:rPr>
        <w:t>(2)第三个参数：true 捕获   false 冒泡（默认）</w:t>
      </w:r>
    </w:p>
    <w:p>
      <w:pPr>
        <w:pStyle w:val="2"/>
        <w:spacing w:line="240" w:lineRule="auto" w:before="0" w:after="0"/>
        <w:ind w:firstLine="420"/>
      </w:pPr>
      <w:bookmarkStart w:name="40slfu1503729744872" w:id="150"/>
      <w:bookmarkEnd w:id="150"/>
      <w:r>
        <w:rPr>
          <w:rFonts w:ascii="微软雅黑" w:hAnsi="微软雅黑" w:cs="微软雅黑" w:eastAsia="微软雅黑"/>
          <w:b w:val="true"/>
          <w:sz w:val="30"/>
        </w:rPr>
        <w:t>2.removeEventListener</w:t>
      </w:r>
    </w:p>
    <w:p>
      <w:pPr>
        <w:pStyle w:val="2"/>
        <w:spacing w:line="240" w:lineRule="auto" w:before="0" w:after="0"/>
        <w:ind w:left="420" w:firstLine="420"/>
      </w:pPr>
      <w:bookmarkStart w:name="44mfpj1503729744872" w:id="151"/>
      <w:bookmarkEnd w:id="151"/>
      <w:r>
        <w:rPr>
          <w:rFonts w:ascii="微软雅黑" w:hAnsi="微软雅黑" w:cs="微软雅黑" w:eastAsia="微软雅黑"/>
          <w:b w:val="false"/>
          <w:sz w:val="28"/>
        </w:rPr>
        <w:t>【格式】事件对象.removeEventListener(事件类型, 删除的函数);</w:t>
      </w:r>
    </w:p>
    <w:p>
      <w:pPr>
        <w:pStyle w:val="2"/>
        <w:spacing w:line="240" w:lineRule="auto" w:before="0" w:after="0"/>
        <w:ind w:left="420" w:firstLine="420"/>
      </w:pPr>
      <w:bookmarkStart w:name="60mekg1503729744872" w:id="152"/>
      <w:bookmarkEnd w:id="152"/>
      <w:r>
        <w:rPr>
          <w:rFonts w:ascii="微软雅黑" w:hAnsi="微软雅黑" w:cs="微软雅黑" w:eastAsia="微软雅黑"/>
          <w:b w:val="false"/>
          <w:sz w:val="28"/>
        </w:rPr>
        <w:t>【注】传统事件绑定的函数，没有办法进行删除。</w:t>
      </w:r>
    </w:p>
    <w:p>
      <w:pPr/>
      <w:bookmarkStart w:name="99fvdp1503730010138" w:id="153"/>
      <w:bookmarkEnd w:id="153"/>
      <w:r>
        <w:drawing>
          <wp:inline distT="0" distR="0" distB="0" distL="0">
            <wp:extent cx="5267325" cy="4050541"/>
            <wp:docPr id="9" name="Drawing 9" descr="6D174CE9A8274A98849CE6528D55216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D174CE9A8274A98849CE6528D55216C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pmqh1503730010138" w:id="154"/>
      <w:bookmarkEnd w:id="154"/>
      <w:r>
        <w:rPr>
          <w:b w:val="true"/>
          <w:color w:val="df402a"/>
          <w:sz w:val="42"/>
        </w:rPr>
        <w:t>十三、事件委托</w:t>
      </w:r>
    </w:p>
    <w:p>
      <w:pPr>
        <w:pStyle w:val="2"/>
        <w:spacing w:line="240" w:lineRule="auto" w:before="0" w:after="0"/>
        <w:ind w:firstLine="420"/>
      </w:pPr>
      <w:bookmarkStart w:name="18beje1503730056719" w:id="155"/>
      <w:bookmarkEnd w:id="155"/>
      <w:r>
        <w:rPr>
          <w:rFonts w:ascii="微软雅黑" w:hAnsi="微软雅黑" w:cs="微软雅黑" w:eastAsia="微软雅黑"/>
          <w:b w:val="true"/>
          <w:sz w:val="30"/>
        </w:rPr>
        <w:t>1.传统的事件绑定缺点：</w:t>
      </w:r>
    </w:p>
    <w:p>
      <w:pPr>
        <w:ind w:firstLine="420"/>
      </w:pPr>
      <w:bookmarkStart w:name="93aksz1503730091968" w:id="156"/>
      <w:bookmarkEnd w:id="156"/>
      <w:r>
        <w:rPr>
          <w:sz w:val="28"/>
        </w:rPr>
        <w:t>【注】每一个li标签都会被添加一个onclick函数，浪费资源。</w:t>
      </w:r>
    </w:p>
    <w:p>
      <w:pPr>
        <w:pStyle w:val="2"/>
        <w:spacing w:line="240" w:lineRule="auto" w:before="0" w:after="0"/>
        <w:ind w:firstLine="420"/>
      </w:pPr>
      <w:bookmarkStart w:name="65zgai1503730159526" w:id="157"/>
      <w:bookmarkEnd w:id="157"/>
      <w:r>
        <w:rPr>
          <w:rFonts w:ascii="微软雅黑" w:hAnsi="微软雅黑" w:cs="微软雅黑" w:eastAsia="微软雅黑"/>
          <w:b w:val="true"/>
          <w:sz w:val="30"/>
        </w:rPr>
        <w:t>2.事件委托的好处：</w:t>
      </w:r>
    </w:p>
    <w:p>
      <w:pPr>
        <w:ind w:firstLine="420"/>
      </w:pPr>
      <w:bookmarkStart w:name="83hann1503730160455" w:id="158"/>
      <w:bookmarkEnd w:id="158"/>
      <w:r>
        <w:rPr/>
        <w:t>	</w:t>
      </w:r>
      <w:r>
        <w:rPr>
          <w:sz w:val="28"/>
        </w:rPr>
        <w:t>(1)节省了资源。</w:t>
      </w:r>
    </w:p>
    <w:p>
      <w:pPr>
        <w:ind w:firstLine="840"/>
      </w:pPr>
      <w:bookmarkStart w:name="24nasg1503730160455" w:id="159"/>
      <w:bookmarkEnd w:id="159"/>
      <w:r>
        <w:rPr>
          <w:sz w:val="28"/>
        </w:rPr>
        <w:t>(2)后添加的控件同样可以共享。</w:t>
      </w:r>
    </w:p>
    <w:p>
      <w:pPr>
        <w:pStyle w:val="2"/>
        <w:spacing w:line="240" w:lineRule="auto" w:before="0" w:after="0"/>
        <w:ind w:firstLine="420"/>
      </w:pPr>
      <w:bookmarkStart w:name="88rxef1503730160455" w:id="160"/>
      <w:bookmarkEnd w:id="160"/>
      <w:r>
        <w:rPr>
          <w:rFonts w:ascii="微软雅黑" w:hAnsi="微软雅黑" w:cs="微软雅黑" w:eastAsia="微软雅黑"/>
          <w:b w:val="true"/>
          <w:sz w:val="30"/>
        </w:rPr>
        <w:t>3.事件委托实现：</w:t>
      </w:r>
    </w:p>
    <w:p>
      <w:pPr>
        <w:ind w:firstLine="840"/>
      </w:pPr>
      <w:bookmarkStart w:name="93fdpa1503730160455" w:id="161"/>
      <w:bookmarkEnd w:id="161"/>
      <w:r>
        <w:rPr>
          <w:sz w:val="28"/>
        </w:rPr>
        <w:t>(1)将事件添加在当前控件的父级</w:t>
      </w:r>
    </w:p>
    <w:p>
      <w:pPr>
        <w:ind w:firstLine="840"/>
      </w:pPr>
      <w:bookmarkStart w:name="5avol1503730160455" w:id="162"/>
      <w:bookmarkEnd w:id="162"/>
      <w:r>
        <w:rPr>
          <w:sz w:val="28"/>
        </w:rPr>
        <w:t>(2)判断一个当前响应事件的目标对象，是否符合标准。</w:t>
      </w:r>
    </w:p>
    <w:p>
      <w:pPr>
        <w:pStyle w:val="2"/>
        <w:spacing w:line="240" w:lineRule="auto" w:before="0" w:after="0"/>
        <w:ind w:firstLine="420"/>
      </w:pPr>
      <w:bookmarkStart w:name="71korq1503730160455" w:id="163"/>
      <w:bookmarkEnd w:id="163"/>
      <w:r>
        <w:rPr>
          <w:rFonts w:ascii="微软雅黑" w:hAnsi="微软雅黑" w:cs="微软雅黑" w:eastAsia="微软雅黑"/>
          <w:b w:val="true"/>
          <w:color w:val="df402a"/>
          <w:sz w:val="30"/>
        </w:rPr>
        <w:t>4.获取当前的目标对象</w:t>
      </w:r>
    </w:p>
    <w:p>
      <w:pPr>
        <w:ind w:firstLine="840"/>
      </w:pPr>
      <w:bookmarkStart w:name="94simw1503730633369" w:id="164"/>
      <w:bookmarkEnd w:id="164"/>
      <w:r>
        <w:rPr>
          <w:sz w:val="28"/>
        </w:rPr>
        <w:t>e.target 获取当前的目标对象</w:t>
      </w:r>
    </w:p>
    <w:p>
      <w:pPr>
        <w:ind w:firstLine="1260"/>
      </w:pPr>
      <w:bookmarkStart w:name="34kwia1503730640669" w:id="165"/>
      <w:bookmarkEnd w:id="165"/>
      <w:r>
        <w:rPr>
          <w:sz w:val="28"/>
        </w:rPr>
        <w:t>(1)window.event.srcElement; IE</w:t>
      </w:r>
    </w:p>
    <w:p>
      <w:pPr>
        <w:ind w:firstLine="1260"/>
      </w:pPr>
      <w:bookmarkStart w:name="85okax1503730640669" w:id="166"/>
      <w:bookmarkEnd w:id="166"/>
      <w:r>
        <w:rPr>
          <w:sz w:val="28"/>
        </w:rPr>
        <w:t>(2)e.target 火狐、谷歌</w:t>
      </w:r>
    </w:p>
    <w:p>
      <w:pPr>
        <w:ind w:firstLine="840"/>
      </w:pPr>
      <w:bookmarkStart w:name="86yezk1503730974767" w:id="167"/>
      <w:bookmarkEnd w:id="167"/>
      <w:r>
        <w:rPr>
          <w:sz w:val="28"/>
        </w:rPr>
        <w:t>【注】目标对象获取的时候需要兼容性写法</w:t>
      </w:r>
    </w:p>
    <w:p>
      <w:pPr>
        <w:ind w:firstLine="840"/>
      </w:pPr>
      <w:bookmarkStart w:name="32zuat1503730991095" w:id="168"/>
      <w:bookmarkEnd w:id="168"/>
      <w:r>
        <w:rPr>
          <w:color w:val="4d80bf"/>
          <w:sz w:val="28"/>
        </w:rPr>
        <w:t>var target = e.target || window.event.srcElement;</w:t>
      </w:r>
    </w:p>
    <w:p>
      <w:pPr>
        <w:ind w:firstLine="420"/>
      </w:pPr>
      <w:bookmarkStart w:name="67yask1503731058391" w:id="169"/>
      <w:bookmarkEnd w:id="169"/>
      <w:r>
        <w:rPr>
          <w:sz w:val="28"/>
        </w:rPr>
        <w:t>【例】ul , li 结构</w:t>
      </w:r>
    </w:p>
    <w:p>
      <w:pPr>
        <w:ind w:firstLine="420"/>
      </w:pPr>
      <w:bookmarkStart w:name="14xlfb1503731124069" w:id="170"/>
      <w:bookmarkEnd w:id="170"/>
      <w:r>
        <w:rPr>
          <w:sz w:val="28"/>
        </w:rPr>
        <w:t>（1）JS代码：</w:t>
      </w:r>
    </w:p>
    <w:p>
      <w:pPr/>
      <w:bookmarkStart w:name="17cfbr1503731115076" w:id="171"/>
      <w:bookmarkEnd w:id="171"/>
      <w:r>
        <w:drawing>
          <wp:inline distT="0" distR="0" distB="0" distL="0">
            <wp:extent cx="5267325" cy="4112018"/>
            <wp:docPr id="10" name="Drawing 10" descr="8AB8F2361A8A4C46B1969840F027646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AB8F2361A8A4C46B1969840F027646E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8gqww1503731115076" w:id="172"/>
      <w:bookmarkEnd w:id="172"/>
      <w:r>
        <w:rPr>
          <w:sz w:val="28"/>
        </w:rPr>
        <w:t>（2）html代码：</w:t>
      </w:r>
    </w:p>
    <w:p>
      <w:pPr/>
      <w:bookmarkStart w:name="94ebty1503731172572" w:id="173"/>
      <w:bookmarkEnd w:id="173"/>
      <w:r>
        <w:drawing>
          <wp:inline distT="0" distR="0" distB="0" distL="0">
            <wp:extent cx="5267325" cy="2151930"/>
            <wp:docPr id="11" name="Drawing 11" descr="BCF19BD49FB84D86822306F79029D0E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CF19BD49FB84D86822306F79029D0E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bwif1503731172572" w:id="174"/>
      <w:bookmarkEnd w:id="17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jpeg" Type="http://schemas.openxmlformats.org/officeDocument/2006/relationships/image"/>
<Relationship Id="rId14" Target="media/image12.jpe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2017-11-25T06:58:08Z</dcterms:created>
  <dc:creator>Apache POI</dc:creator>
</cp:coreProperties>
</file>