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重庆对外经贸学院校园生活信息（已核对到的公开线索）</w:t>
      </w:r>
    </w:p>
    <w:p>
      <w:r>
        <w:t xml:space="preserve"/>
      </w:r>
    </w:p>
    <w:p>
      <w:r>
        <w:t xml:space="preserve">一、食堂与宿舍公开线索</w:t>
      </w:r>
    </w:p>
    <w:p>
      <w:r>
        <w:t xml:space="preserve">- 学校官网“校园风光”栏目明确展示了 A 校区食堂、B 校区食堂、A 校区宿舍、B 校区宿舍页面。</w:t>
      </w:r>
    </w:p>
    <w:p>
      <w:r>
        <w:t xml:space="preserve">- 招生网首页校园风光区也出现了“合川B校区学生食堂”“学生宿舍”等图片条目。</w:t>
      </w:r>
    </w:p>
    <w:p>
      <w:r>
        <w:t xml:space="preserve">- 当前公开网页未稳定给出食堂数量、食堂正式名称、各栋宿舍详细配置，因此未在此处硬填。</w:t>
      </w:r>
    </w:p>
    <w:p>
      <w:r>
        <w:t xml:space="preserve"/>
      </w:r>
    </w:p>
    <w:p>
      <w:r>
        <w:t xml:space="preserve">二、与住宿相关的公开服务线索</w:t>
      </w:r>
    </w:p>
    <w:p>
      <w:r>
        <w:t xml:space="preserve">- 信息技术中心服务指南公开了“合川A、B校区电费充值流程”。</w:t>
      </w:r>
    </w:p>
    <w:p>
      <w:r>
        <w:t xml:space="preserve">- 信息技术中心服务指南公开了“合川A校区礼园7舍、8舍热水水控使用操作流程”。</w:t>
      </w:r>
    </w:p>
    <w:p>
      <w:r>
        <w:t xml:space="preserve">- 信息技术中心服务指南公开了“合川B校区智能门锁使用操作流程”。</w:t>
      </w:r>
    </w:p>
    <w:p>
      <w:r>
        <w:t xml:space="preserve">- 信息技术中心服务指南公开了“合川A、B校区门禁使用操作流程”。</w:t>
      </w:r>
    </w:p>
    <w:p>
      <w:r>
        <w:t xml:space="preserve"/>
      </w:r>
    </w:p>
    <w:p>
      <w:r>
        <w:t xml:space="preserve">三、目前仍未自动核实的关键项</w:t>
      </w:r>
    </w:p>
    <w:p>
      <w:r>
        <w:t xml:space="preserve">- 食堂共有几个、每个食堂名称及对应校区。</w:t>
      </w:r>
    </w:p>
    <w:p>
      <w:r>
        <w:t xml:space="preserve">- 宿舍是否配独立卫生间。</w:t>
      </w:r>
    </w:p>
    <w:p>
      <w:r>
        <w:t xml:space="preserve">- 热水供应时间段。</w:t>
      </w:r>
    </w:p>
    <w:p>
      <w:r>
        <w:t xml:space="preserve">- 宿舍统一关门时间或不同楼栋门禁时段。</w:t>
      </w:r>
    </w:p>
    <w:p>
      <w:r>
        <w:t xml:space="preserve"/>
      </w:r>
    </w:p>
    <w:p>
      <w:r>
        <w:t xml:space="preserve">主要来源：</w:t>
      </w:r>
    </w:p>
    <w:p>
      <w:r>
        <w:t xml:space="preserve">- 学校官网校园风光栏目：https://www.ccibe.edu.cn/xqzl/xyfg/3.htm</w:t>
      </w:r>
    </w:p>
    <w:p>
      <w:r>
        <w:t xml:space="preserve">- 招生网首页：https://zs.ccibe.edu.cn/</w:t>
      </w:r>
    </w:p>
    <w:p>
      <w:r>
        <w:t xml:space="preserve">- 信息技术中心服务指南：https://itc.ccibe.edu.cn/fwzn.htm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重庆对外经贸学院知识库</dc:title>
  <dc:creator>Codex</dc:creator>
  <cp:lastModifiedBy>Codex</cp:lastModifiedBy>
</cp:coreProperties>
</file>