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重庆对外经贸学院校区地址与交通线索</w:t>
      </w:r>
    </w:p>
    <w:p>
      <w:r>
        <w:t xml:space="preserve"/>
      </w:r>
    </w:p>
    <w:p>
      <w:r>
        <w:t xml:space="preserve">一、校区地址</w:t>
      </w:r>
    </w:p>
    <w:p>
      <w:r>
        <w:t xml:space="preserve">- 合川A校区：重庆市合川区学府路88号。</w:t>
      </w:r>
    </w:p>
    <w:p>
      <w:r>
        <w:t xml:space="preserve">- 合川B校区：重庆市合川区濮湖大道168号（学校官网联系方式页）；招生章程等页也出现 368 号写法，建议后续以学校当年最新章程再次核对门牌号。</w:t>
      </w:r>
    </w:p>
    <w:p>
      <w:r>
        <w:t xml:space="preserve">- 铜梁校区：重庆市铜梁区学府大道304号。</w:t>
      </w:r>
    </w:p>
    <w:p>
      <w:r>
        <w:t xml:space="preserve"/>
      </w:r>
    </w:p>
    <w:p>
      <w:r>
        <w:t xml:space="preserve">二、官方公开的到校交通线索</w:t>
      </w:r>
    </w:p>
    <w:p>
      <w:r>
        <w:t xml:space="preserve">- 2024 级新生报到通知显示，学校曾在以下点位安排迎新接站：重庆西站、重庆北站（南广场/北广场）、重庆江北机场（T1/T2、T3）、合川火车站、合川汽车客运中心、合川A校区、合川B校区。</w:t>
      </w:r>
    </w:p>
    <w:p>
      <w:r>
        <w:t xml:space="preserve">- 对新生或访客而言，这些点位可作为官方公开过的主要到校交通节点参考。</w:t>
      </w:r>
    </w:p>
    <w:p>
      <w:r>
        <w:t xml:space="preserve"/>
      </w:r>
    </w:p>
    <w:p>
      <w:r>
        <w:t xml:space="preserve">三、需要后续补齐的常用路线</w:t>
      </w:r>
    </w:p>
    <w:p>
      <w:r>
        <w:t xml:space="preserve">- 各校区从重庆北站/重庆西站/江北机场的日常公共交通方案。</w:t>
      </w:r>
    </w:p>
    <w:p>
      <w:r>
        <w:t xml:space="preserve">- 各校区附近公交、轨道站点与打车落客点。</w:t>
      </w:r>
    </w:p>
    <w:p>
      <w:r>
        <w:t xml:space="preserve"/>
      </w:r>
    </w:p>
    <w:p>
      <w:r>
        <w:t xml:space="preserve">主要来源：</w:t>
      </w:r>
    </w:p>
    <w:p>
      <w:r>
        <w:t xml:space="preserve">- 学校联系方式页：https://www.ccibe.edu.cn/xqzl/lxfs.htm</w:t>
      </w:r>
    </w:p>
    <w:p>
      <w:r>
        <w:t xml:space="preserve">- 招生章程页：https://zs.ccibe.edu.cn/info/1011/2151.htm</w:t>
      </w:r>
    </w:p>
    <w:p>
      <w:r>
        <w:t xml:space="preserve">- 2024级萌新大揭秘：https://zs.ccibe.edu.cn/info/1011/1901.htm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重庆对外经贸学院知识库</dc:title>
  <dc:creator>Codex</dc:creator>
  <cp:lastModifiedBy>Codex</cp:lastModifiedBy>
</cp:coreProperties>
</file>