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937" w:rsidRDefault="00DF658A" w:rsidP="00830539">
      <w:pPr>
        <w:widowControl/>
        <w:spacing w:line="480" w:lineRule="auto"/>
        <w:jc w:val="left"/>
        <w:rPr>
          <w:rFonts w:ascii="宋体" w:eastAsia="宋体" w:hAnsi="宋体" w:cs="宋体" w:hint="eastAsia"/>
          <w:kern w:val="0"/>
          <w:sz w:val="24"/>
          <w:lang w:bidi="ar"/>
        </w:rPr>
      </w:pPr>
      <w:r>
        <w:rPr>
          <w:rFonts w:ascii="宋体" w:eastAsia="宋体" w:hAnsi="宋体" w:cs="宋体"/>
          <w:kern w:val="0"/>
          <w:sz w:val="24"/>
          <w:lang w:bidi="ar"/>
        </w:rPr>
        <w:t>信息工程学院关于组织学习《新时代高校教师职业行为十项准则》和《关于高校教师师德失范行为处理的指导意见》的通知</w:t>
      </w:r>
      <w:r>
        <w:rPr>
          <w:rFonts w:ascii="宋体" w:eastAsia="宋体" w:hAnsi="宋体" w:cs="宋体"/>
          <w:kern w:val="0"/>
          <w:sz w:val="24"/>
          <w:lang w:bidi="ar"/>
        </w:rPr>
        <w:br/>
      </w:r>
      <w:r>
        <w:rPr>
          <w:rFonts w:ascii="宋体" w:eastAsia="宋体" w:hAnsi="宋体" w:cs="宋体"/>
          <w:kern w:val="0"/>
          <w:sz w:val="24"/>
          <w:lang w:bidi="ar"/>
        </w:rPr>
        <w:t>  </w:t>
      </w:r>
      <w:r w:rsidRPr="00830539">
        <w:rPr>
          <w:rFonts w:ascii="宋体" w:eastAsia="宋体" w:hAnsi="宋体" w:cs="宋体"/>
          <w:kern w:val="0"/>
          <w:sz w:val="24"/>
          <w:lang w:bidi="ar"/>
        </w:rPr>
        <w:t>近日，教</w:t>
      </w:r>
      <w:bookmarkStart w:id="0" w:name="_GoBack"/>
      <w:bookmarkEnd w:id="0"/>
      <w:r w:rsidRPr="00830539">
        <w:rPr>
          <w:rFonts w:ascii="宋体" w:eastAsia="宋体" w:hAnsi="宋体" w:cs="宋体"/>
          <w:kern w:val="0"/>
          <w:sz w:val="24"/>
          <w:lang w:bidi="ar"/>
        </w:rPr>
        <w:t>育部印发《新时代高校教师职业行为十项准则》和《关于高校教师师德失范行为处理的指导意见》（以下分别简称</w:t>
      </w:r>
      <w:r w:rsidRPr="00830539">
        <w:rPr>
          <w:rFonts w:ascii="宋体" w:eastAsia="宋体" w:hAnsi="宋体" w:cs="宋体"/>
          <w:kern w:val="0"/>
          <w:sz w:val="24"/>
          <w:lang w:bidi="ar"/>
        </w:rPr>
        <w:t>“</w:t>
      </w:r>
      <w:r w:rsidRPr="00830539">
        <w:rPr>
          <w:rFonts w:ascii="宋体" w:eastAsia="宋体" w:hAnsi="宋体" w:cs="宋体"/>
          <w:kern w:val="0"/>
          <w:sz w:val="24"/>
          <w:lang w:bidi="ar"/>
        </w:rPr>
        <w:t>准则</w:t>
      </w:r>
      <w:r w:rsidRPr="00830539">
        <w:rPr>
          <w:rFonts w:ascii="宋体" w:eastAsia="宋体" w:hAnsi="宋体" w:cs="宋体"/>
          <w:kern w:val="0"/>
          <w:sz w:val="24"/>
          <w:lang w:bidi="ar"/>
        </w:rPr>
        <w:t>”</w:t>
      </w:r>
      <w:r w:rsidRPr="00830539">
        <w:rPr>
          <w:rFonts w:ascii="宋体" w:eastAsia="宋体" w:hAnsi="宋体" w:cs="宋体"/>
          <w:kern w:val="0"/>
          <w:sz w:val="24"/>
          <w:lang w:bidi="ar"/>
        </w:rPr>
        <w:t>和</w:t>
      </w:r>
      <w:r w:rsidRPr="00830539">
        <w:rPr>
          <w:rFonts w:ascii="宋体" w:eastAsia="宋体" w:hAnsi="宋体" w:cs="宋体"/>
          <w:kern w:val="0"/>
          <w:sz w:val="24"/>
          <w:lang w:bidi="ar"/>
        </w:rPr>
        <w:t>“</w:t>
      </w:r>
      <w:r w:rsidRPr="00830539">
        <w:rPr>
          <w:rFonts w:ascii="宋体" w:eastAsia="宋体" w:hAnsi="宋体" w:cs="宋体"/>
          <w:kern w:val="0"/>
          <w:sz w:val="24"/>
          <w:lang w:bidi="ar"/>
        </w:rPr>
        <w:t>指导意见</w:t>
      </w:r>
      <w:r w:rsidRPr="00830539">
        <w:rPr>
          <w:rFonts w:ascii="宋体" w:eastAsia="宋体" w:hAnsi="宋体" w:cs="宋体"/>
          <w:kern w:val="0"/>
          <w:sz w:val="24"/>
          <w:lang w:bidi="ar"/>
        </w:rPr>
        <w:t>”</w:t>
      </w:r>
      <w:r w:rsidRPr="00830539">
        <w:rPr>
          <w:rFonts w:ascii="宋体" w:eastAsia="宋体" w:hAnsi="宋体" w:cs="宋体"/>
          <w:kern w:val="0"/>
          <w:sz w:val="24"/>
          <w:lang w:bidi="ar"/>
        </w:rPr>
        <w:t>），确立了新时代高校教师职业的基本规范，划定了基本底线，对进一步加强高等学校师德师风建设，落实立德树人根本任务，造就高素质教师队伍提出了明确要求。</w:t>
      </w:r>
      <w:r w:rsidRPr="00830539">
        <w:rPr>
          <w:rFonts w:ascii="宋体" w:eastAsia="宋体" w:hAnsi="宋体" w:cs="宋体"/>
          <w:kern w:val="0"/>
          <w:sz w:val="24"/>
          <w:lang w:bidi="ar"/>
        </w:rPr>
        <w:br/>
        <w:t>  </w:t>
      </w:r>
      <w:r w:rsidRPr="00830539">
        <w:rPr>
          <w:rFonts w:ascii="宋体" w:eastAsia="宋体" w:hAnsi="宋体" w:cs="宋体"/>
          <w:kern w:val="0"/>
          <w:sz w:val="24"/>
          <w:lang w:bidi="ar"/>
        </w:rPr>
        <w:t>各教研室要及时组织开展准则和指导意见的学习，引导广大教师结合教书育人实践，全面理解和把握准则和指导意见的具体内容。要结合新时代对广大教师落实立德树人根本任务提出的新的更高要求，进一步规范我</w:t>
      </w:r>
      <w:r w:rsidRPr="00830539">
        <w:rPr>
          <w:rFonts w:ascii="宋体" w:eastAsia="宋体" w:hAnsi="宋体" w:cs="宋体" w:hint="eastAsia"/>
          <w:kern w:val="0"/>
          <w:sz w:val="24"/>
          <w:lang w:bidi="ar"/>
        </w:rPr>
        <w:t>院</w:t>
      </w:r>
      <w:r w:rsidRPr="00830539">
        <w:rPr>
          <w:rFonts w:ascii="宋体" w:eastAsia="宋体" w:hAnsi="宋体" w:cs="宋体"/>
          <w:kern w:val="0"/>
          <w:sz w:val="24"/>
          <w:lang w:bidi="ar"/>
        </w:rPr>
        <w:t>教师履职履责行为，严明职业规范，增强</w:t>
      </w:r>
      <w:r w:rsidRPr="00830539">
        <w:rPr>
          <w:rFonts w:ascii="宋体" w:eastAsia="宋体" w:hAnsi="宋体" w:cs="宋体"/>
          <w:kern w:val="0"/>
          <w:sz w:val="24"/>
          <w:lang w:bidi="ar"/>
        </w:rPr>
        <w:t>广大教师的责任感和使命感，增强行动的自觉性，做以德立身、以德立学、以德施教、以德育德的楷模。</w:t>
      </w:r>
      <w:r w:rsidRPr="00830539">
        <w:rPr>
          <w:rFonts w:ascii="宋体" w:eastAsia="宋体" w:hAnsi="宋体" w:cs="宋体"/>
          <w:kern w:val="0"/>
          <w:sz w:val="24"/>
          <w:lang w:bidi="ar"/>
        </w:rPr>
        <w:t> </w:t>
      </w:r>
    </w:p>
    <w:p w:rsidR="00CA0937" w:rsidRDefault="00DF658A" w:rsidP="00830539">
      <w:pPr>
        <w:widowControl/>
        <w:spacing w:line="480" w:lineRule="auto"/>
        <w:ind w:right="240"/>
        <w:jc w:val="right"/>
      </w:pPr>
      <w:r>
        <w:rPr>
          <w:rFonts w:ascii="宋体" w:eastAsia="宋体" w:hAnsi="宋体" w:cs="宋体"/>
          <w:kern w:val="0"/>
          <w:sz w:val="24"/>
          <w:lang w:bidi="ar"/>
        </w:rPr>
        <w:br/>
      </w:r>
      <w:r>
        <w:rPr>
          <w:rFonts w:ascii="宋体" w:eastAsia="宋体" w:hAnsi="宋体" w:cs="宋体"/>
          <w:kern w:val="0"/>
          <w:sz w:val="24"/>
          <w:lang w:bidi="ar"/>
        </w:rPr>
        <w:t>信息工程学院</w:t>
      </w:r>
      <w:r>
        <w:rPr>
          <w:rFonts w:ascii="宋体" w:eastAsia="宋体" w:hAnsi="宋体" w:cs="宋体"/>
          <w:kern w:val="0"/>
          <w:sz w:val="24"/>
          <w:lang w:bidi="ar"/>
        </w:rPr>
        <w:br/>
        <w:t>2018</w:t>
      </w:r>
      <w:r>
        <w:rPr>
          <w:rFonts w:ascii="宋体" w:eastAsia="宋体" w:hAnsi="宋体" w:cs="宋体"/>
          <w:kern w:val="0"/>
          <w:sz w:val="24"/>
          <w:lang w:bidi="ar"/>
        </w:rPr>
        <w:t>年</w:t>
      </w:r>
      <w:r>
        <w:rPr>
          <w:rFonts w:ascii="宋体" w:eastAsia="宋体" w:hAnsi="宋体" w:cs="宋体"/>
          <w:kern w:val="0"/>
          <w:sz w:val="24"/>
          <w:lang w:bidi="ar"/>
        </w:rPr>
        <w:t>12</w:t>
      </w:r>
      <w:r>
        <w:rPr>
          <w:rFonts w:ascii="宋体" w:eastAsia="宋体" w:hAnsi="宋体" w:cs="宋体"/>
          <w:kern w:val="0"/>
          <w:sz w:val="24"/>
          <w:lang w:bidi="ar"/>
        </w:rPr>
        <w:t>月</w:t>
      </w:r>
      <w:r>
        <w:rPr>
          <w:rFonts w:ascii="宋体" w:eastAsia="宋体" w:hAnsi="宋体" w:cs="宋体"/>
          <w:kern w:val="0"/>
          <w:sz w:val="24"/>
          <w:lang w:bidi="ar"/>
        </w:rPr>
        <w:t>10</w:t>
      </w:r>
      <w:r>
        <w:rPr>
          <w:rFonts w:ascii="宋体" w:eastAsia="宋体" w:hAnsi="宋体" w:cs="宋体"/>
          <w:kern w:val="0"/>
          <w:sz w:val="24"/>
          <w:lang w:bidi="ar"/>
        </w:rPr>
        <w:t>日</w:t>
      </w:r>
    </w:p>
    <w:p w:rsidR="00CA0937" w:rsidRDefault="00CA0937" w:rsidP="00830539">
      <w:pPr>
        <w:spacing w:line="480" w:lineRule="auto"/>
      </w:pPr>
    </w:p>
    <w:p w:rsidR="00CA0937" w:rsidRDefault="00CA0937"/>
    <w:sectPr w:rsidR="00CA0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58A" w:rsidRDefault="00DF658A" w:rsidP="00830539">
      <w:r>
        <w:separator/>
      </w:r>
    </w:p>
  </w:endnote>
  <w:endnote w:type="continuationSeparator" w:id="0">
    <w:p w:rsidR="00DF658A" w:rsidRDefault="00DF658A" w:rsidP="0083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58A" w:rsidRDefault="00DF658A" w:rsidP="00830539">
      <w:r>
        <w:separator/>
      </w:r>
    </w:p>
  </w:footnote>
  <w:footnote w:type="continuationSeparator" w:id="0">
    <w:p w:rsidR="00DF658A" w:rsidRDefault="00DF658A" w:rsidP="00830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937"/>
    <w:rsid w:val="00830539"/>
    <w:rsid w:val="00CA0937"/>
    <w:rsid w:val="00DF658A"/>
    <w:rsid w:val="674D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B2CD0"/>
  <w15:docId w15:val="{F36C5180-5C1C-493F-88CD-6676B50A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05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30539"/>
    <w:rPr>
      <w:rFonts w:asciiTheme="minorHAnsi" w:eastAsiaTheme="minorEastAsia" w:hAnsiTheme="minorHAnsi" w:cstheme="minorBidi"/>
      <w:kern w:val="2"/>
      <w:sz w:val="18"/>
      <w:szCs w:val="18"/>
    </w:rPr>
  </w:style>
  <w:style w:type="paragraph" w:styleId="a5">
    <w:name w:val="footer"/>
    <w:basedOn w:val="a"/>
    <w:link w:val="a6"/>
    <w:rsid w:val="00830539"/>
    <w:pPr>
      <w:tabs>
        <w:tab w:val="center" w:pos="4153"/>
        <w:tab w:val="right" w:pos="8306"/>
      </w:tabs>
      <w:snapToGrid w:val="0"/>
      <w:jc w:val="left"/>
    </w:pPr>
    <w:rPr>
      <w:sz w:val="18"/>
      <w:szCs w:val="18"/>
    </w:rPr>
  </w:style>
  <w:style w:type="character" w:customStyle="1" w:styleId="a6">
    <w:name w:val="页脚 字符"/>
    <w:basedOn w:val="a0"/>
    <w:link w:val="a5"/>
    <w:rsid w:val="008305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entry G</cp:lastModifiedBy>
  <cp:revision>2</cp:revision>
  <dcterms:created xsi:type="dcterms:W3CDTF">2014-10-29T12:08:00Z</dcterms:created>
  <dcterms:modified xsi:type="dcterms:W3CDTF">2018-12-11T14:04:00Z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