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F5D" w:rsidRDefault="002F3F5D" w:rsidP="002F3F5D">
      <w:pPr>
        <w:pStyle w:val="a5"/>
        <w:spacing w:before="0" w:beforeAutospacing="0" w:after="0" w:afterAutospacing="0"/>
        <w:rPr>
          <w:rFonts w:ascii="微软雅黑" w:eastAsia="微软雅黑" w:hAnsi="微软雅黑"/>
          <w:color w:val="222222"/>
          <w:sz w:val="18"/>
          <w:szCs w:val="18"/>
        </w:rPr>
      </w:pPr>
    </w:p>
    <w:p w:rsidR="00C02E1F" w:rsidRDefault="00226881" w:rsidP="00462450">
      <w:pPr>
        <w:jc w:val="center"/>
        <w:rPr>
          <w:rFonts w:ascii="微软雅黑" w:eastAsia="微软雅黑" w:hAnsi="微软雅黑"/>
          <w:color w:val="000000"/>
          <w:sz w:val="38"/>
          <w:szCs w:val="38"/>
        </w:rPr>
      </w:pPr>
      <w:r>
        <w:rPr>
          <w:rFonts w:ascii="微软雅黑" w:eastAsia="微软雅黑" w:hAnsi="微软雅黑" w:hint="eastAsia"/>
          <w:color w:val="000000"/>
          <w:sz w:val="38"/>
          <w:szCs w:val="38"/>
        </w:rPr>
        <w:t>河南科技学院新增3个硕士专业学位授权点</w:t>
      </w:r>
    </w:p>
    <w:p w:rsidR="00226881" w:rsidRPr="00320803" w:rsidRDefault="00226881" w:rsidP="00320803">
      <w:pPr>
        <w:widowControl/>
        <w:spacing w:line="360" w:lineRule="auto"/>
        <w:ind w:firstLineChars="200" w:firstLine="480"/>
        <w:jc w:val="left"/>
        <w:rPr>
          <w:rFonts w:ascii="微软雅黑" w:eastAsia="微软雅黑" w:hAnsi="微软雅黑" w:cs="Arial"/>
          <w:color w:val="333333"/>
          <w:kern w:val="0"/>
          <w:sz w:val="24"/>
          <w:szCs w:val="21"/>
        </w:rPr>
      </w:pPr>
      <w:r w:rsidRPr="00320803">
        <w:rPr>
          <w:rFonts w:ascii="微软雅黑" w:eastAsia="微软雅黑" w:hAnsi="微软雅黑" w:cs="Arial"/>
          <w:b/>
          <w:bCs/>
          <w:color w:val="333333"/>
          <w:kern w:val="0"/>
          <w:sz w:val="24"/>
          <w:szCs w:val="21"/>
        </w:rPr>
        <w:t>中国教育在线讯</w:t>
      </w:r>
      <w:r w:rsidRPr="00320803">
        <w:rPr>
          <w:rFonts w:ascii="微软雅黑" w:eastAsia="微软雅黑" w:hAnsi="微软雅黑" w:cs="Arial"/>
          <w:color w:val="333333"/>
          <w:kern w:val="0"/>
          <w:sz w:val="24"/>
          <w:szCs w:val="21"/>
        </w:rPr>
        <w:t xml:space="preserve"> 近日，国务院学位委员会发布了《关于下达2014年审核增列的硕士专业学位授权点及撤销的硕士学位授权点名单的通知》（学位</w:t>
      </w:r>
      <w:bookmarkStart w:id="0" w:name="_GoBack"/>
      <w:bookmarkEnd w:id="0"/>
      <w:r w:rsidRPr="00320803">
        <w:rPr>
          <w:rFonts w:ascii="微软雅黑" w:eastAsia="微软雅黑" w:hAnsi="微软雅黑" w:cs="Arial"/>
          <w:color w:val="333333"/>
          <w:kern w:val="0"/>
          <w:sz w:val="24"/>
          <w:szCs w:val="21"/>
        </w:rPr>
        <w:t>〔2014〕14号），经国务院学位委员会批准，河南科技学院申报增列的教育硕士、机械工程硕士和农业推广硕士等3个专业学位点获得授权。</w:t>
      </w:r>
    </w:p>
    <w:p w:rsidR="00226881" w:rsidRPr="00320803" w:rsidRDefault="00226881" w:rsidP="00320803">
      <w:pPr>
        <w:widowControl/>
        <w:spacing w:line="360" w:lineRule="auto"/>
        <w:ind w:firstLineChars="200" w:firstLine="480"/>
        <w:jc w:val="left"/>
        <w:rPr>
          <w:rFonts w:ascii="微软雅黑" w:eastAsia="微软雅黑" w:hAnsi="微软雅黑" w:cs="Arial"/>
          <w:color w:val="333333"/>
          <w:kern w:val="0"/>
          <w:sz w:val="24"/>
          <w:szCs w:val="21"/>
        </w:rPr>
      </w:pPr>
      <w:r w:rsidRPr="00320803">
        <w:rPr>
          <w:rFonts w:ascii="微软雅黑" w:eastAsia="微软雅黑" w:hAnsi="微软雅黑" w:cs="Arial"/>
          <w:color w:val="333333"/>
          <w:kern w:val="0"/>
          <w:sz w:val="24"/>
          <w:szCs w:val="21"/>
        </w:rPr>
        <w:t>根据国家和河南省的有关安排，河南省共有16所高校参与本次增列硕士专业学位授权点工作。河南科技学院从2013年11月开始组织增列硕士点申报工作，经过专家论证、学校审核等工作，2014年2月通过河南省学位委员会组织的公开答辩。</w:t>
      </w:r>
    </w:p>
    <w:p w:rsidR="00226881" w:rsidRPr="00320803" w:rsidRDefault="00226881" w:rsidP="00320803">
      <w:pPr>
        <w:widowControl/>
        <w:spacing w:line="360" w:lineRule="auto"/>
        <w:ind w:firstLineChars="200" w:firstLine="480"/>
        <w:jc w:val="left"/>
        <w:rPr>
          <w:rFonts w:ascii="微软雅黑" w:eastAsia="微软雅黑" w:hAnsi="微软雅黑" w:cs="Arial"/>
          <w:color w:val="333333"/>
          <w:kern w:val="0"/>
          <w:sz w:val="24"/>
          <w:szCs w:val="21"/>
        </w:rPr>
      </w:pPr>
      <w:r w:rsidRPr="00320803">
        <w:rPr>
          <w:rFonts w:ascii="微软雅黑" w:eastAsia="微软雅黑" w:hAnsi="微软雅黑" w:cs="Arial"/>
          <w:color w:val="333333"/>
          <w:kern w:val="0"/>
          <w:sz w:val="24"/>
          <w:szCs w:val="21"/>
        </w:rPr>
        <w:t>《国家中长期教育改革和发展规划纲要》中鲜明地指出：“优化学科专业和层次、类型结构，重点扩大应用型、复合型、技能型人才培养规模，加快发展专业学位研究生教育。”河南科技学院将根据国务院学位委员会相关文件精神，不断努力，积极主动适应国家和河南经济社会发展需要，不断调整、优化硕士研究生类型结构，推进研究生专业学位教育的培养模式和管理机制创新，不断提高硕士专业学位人才培养质量。此次增列的3个硕士专业学位授权点，丰富了河南科技学院专业学位研究生培养类型，提升了专业学位研究生培养能力，优化了研究生教育结构和布局，对促进河南科技学院研究生教育的快速发展，更好地满足经济社会发展对高层次应用型人才的迫切需求将起到有力的推动作用。</w:t>
      </w:r>
    </w:p>
    <w:p w:rsidR="00226881" w:rsidRPr="00320803" w:rsidRDefault="00226881" w:rsidP="00320803">
      <w:pPr>
        <w:widowControl/>
        <w:spacing w:line="360" w:lineRule="auto"/>
        <w:ind w:firstLineChars="200" w:firstLine="480"/>
        <w:jc w:val="left"/>
        <w:rPr>
          <w:rFonts w:ascii="微软雅黑" w:eastAsia="微软雅黑" w:hAnsi="微软雅黑" w:cs="Arial"/>
          <w:color w:val="333333"/>
          <w:kern w:val="0"/>
          <w:sz w:val="24"/>
          <w:szCs w:val="21"/>
        </w:rPr>
      </w:pPr>
      <w:r w:rsidRPr="00320803">
        <w:rPr>
          <w:rFonts w:ascii="微软雅黑" w:eastAsia="微软雅黑" w:hAnsi="微软雅黑" w:cs="Arial"/>
          <w:color w:val="333333"/>
          <w:kern w:val="0"/>
          <w:sz w:val="24"/>
          <w:szCs w:val="21"/>
        </w:rPr>
        <w:t>据悉，新增硕士专业学位授权点将列入2015年全国硕士研究生统一招生专业目录，面向全国公开招生。</w:t>
      </w:r>
    </w:p>
    <w:p w:rsidR="00226881" w:rsidRPr="00320803" w:rsidRDefault="00226881">
      <w:pPr>
        <w:rPr>
          <w:rFonts w:ascii="微软雅黑" w:eastAsia="微软雅黑" w:hAnsi="微软雅黑"/>
          <w:sz w:val="24"/>
        </w:rPr>
      </w:pPr>
    </w:p>
    <w:sectPr w:rsidR="00226881" w:rsidRPr="00320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16C" w:rsidRDefault="00C8316C" w:rsidP="00320803">
      <w:r>
        <w:separator/>
      </w:r>
    </w:p>
  </w:endnote>
  <w:endnote w:type="continuationSeparator" w:id="0">
    <w:p w:rsidR="00C8316C" w:rsidRDefault="00C8316C" w:rsidP="0032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16C" w:rsidRDefault="00C8316C" w:rsidP="00320803">
      <w:r>
        <w:separator/>
      </w:r>
    </w:p>
  </w:footnote>
  <w:footnote w:type="continuationSeparator" w:id="0">
    <w:p w:rsidR="00C8316C" w:rsidRDefault="00C8316C" w:rsidP="00320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209"/>
    <w:rsid w:val="00042BA8"/>
    <w:rsid w:val="00226881"/>
    <w:rsid w:val="002F3F5D"/>
    <w:rsid w:val="00320803"/>
    <w:rsid w:val="00462450"/>
    <w:rsid w:val="00592E29"/>
    <w:rsid w:val="006772D2"/>
    <w:rsid w:val="00BF5209"/>
    <w:rsid w:val="00C02E1F"/>
    <w:rsid w:val="00C24470"/>
    <w:rsid w:val="00C8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F36FCC-BBE4-4F17-BA8A-C0C7F1F0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3F5D"/>
    <w:rPr>
      <w:sz w:val="18"/>
      <w:szCs w:val="18"/>
    </w:rPr>
  </w:style>
  <w:style w:type="character" w:customStyle="1" w:styleId="a4">
    <w:name w:val="批注框文本 字符"/>
    <w:basedOn w:val="a0"/>
    <w:link w:val="a3"/>
    <w:uiPriority w:val="99"/>
    <w:semiHidden/>
    <w:rsid w:val="002F3F5D"/>
    <w:rPr>
      <w:sz w:val="18"/>
      <w:szCs w:val="18"/>
    </w:rPr>
  </w:style>
  <w:style w:type="paragraph" w:styleId="a5">
    <w:name w:val="Normal (Web)"/>
    <w:basedOn w:val="a"/>
    <w:uiPriority w:val="99"/>
    <w:semiHidden/>
    <w:unhideWhenUsed/>
    <w:rsid w:val="002F3F5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6881"/>
    <w:rPr>
      <w:b/>
      <w:bCs/>
    </w:rPr>
  </w:style>
  <w:style w:type="paragraph" w:styleId="a7">
    <w:name w:val="header"/>
    <w:basedOn w:val="a"/>
    <w:link w:val="a8"/>
    <w:uiPriority w:val="99"/>
    <w:unhideWhenUsed/>
    <w:rsid w:val="0032080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20803"/>
    <w:rPr>
      <w:sz w:val="18"/>
      <w:szCs w:val="18"/>
    </w:rPr>
  </w:style>
  <w:style w:type="paragraph" w:styleId="a9">
    <w:name w:val="footer"/>
    <w:basedOn w:val="a"/>
    <w:link w:val="aa"/>
    <w:uiPriority w:val="99"/>
    <w:unhideWhenUsed/>
    <w:rsid w:val="00320803"/>
    <w:pPr>
      <w:tabs>
        <w:tab w:val="center" w:pos="4153"/>
        <w:tab w:val="right" w:pos="8306"/>
      </w:tabs>
      <w:snapToGrid w:val="0"/>
      <w:jc w:val="left"/>
    </w:pPr>
    <w:rPr>
      <w:sz w:val="18"/>
      <w:szCs w:val="18"/>
    </w:rPr>
  </w:style>
  <w:style w:type="character" w:customStyle="1" w:styleId="aa">
    <w:name w:val="页脚 字符"/>
    <w:basedOn w:val="a0"/>
    <w:link w:val="a9"/>
    <w:uiPriority w:val="99"/>
    <w:rsid w:val="003208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995278">
      <w:bodyDiv w:val="1"/>
      <w:marLeft w:val="0"/>
      <w:marRight w:val="0"/>
      <w:marTop w:val="0"/>
      <w:marBottom w:val="0"/>
      <w:divBdr>
        <w:top w:val="none" w:sz="0" w:space="0" w:color="auto"/>
        <w:left w:val="none" w:sz="0" w:space="0" w:color="auto"/>
        <w:bottom w:val="none" w:sz="0" w:space="0" w:color="auto"/>
        <w:right w:val="none" w:sz="0" w:space="0" w:color="auto"/>
      </w:divBdr>
    </w:div>
    <w:div w:id="6806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李梦浩</dc:creator>
  <cp:keywords/>
  <dc:description/>
  <cp:lastModifiedBy>entry G</cp:lastModifiedBy>
  <cp:revision>5</cp:revision>
  <dcterms:created xsi:type="dcterms:W3CDTF">2018-11-30T13:06:00Z</dcterms:created>
  <dcterms:modified xsi:type="dcterms:W3CDTF">2018-12-07T14:05:00Z</dcterms:modified>
</cp:coreProperties>
</file>