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0" w:type="dxa"/>
        <w:tblCellMar>
          <w:left w:w="0" w:type="dxa"/>
          <w:right w:w="0" w:type="dxa"/>
        </w:tblCellMar>
        <w:tblLook w:val="04A0" w:firstRow="1" w:lastRow="0" w:firstColumn="1" w:lastColumn="0" w:noHBand="0" w:noVBand="1"/>
      </w:tblPr>
      <w:tblGrid>
        <w:gridCol w:w="8306"/>
      </w:tblGrid>
      <w:tr w:rsidR="006065D3" w:rsidRPr="008163AA" w:rsidTr="006065D3">
        <w:trPr>
          <w:tblCellSpacing w:w="0" w:type="dxa"/>
        </w:trPr>
        <w:tc>
          <w:tcPr>
            <w:tcW w:w="0" w:type="auto"/>
            <w:shd w:val="clear" w:color="auto" w:fill="auto"/>
            <w:vAlign w:val="center"/>
            <w:hideMark/>
          </w:tcPr>
          <w:p w:rsidR="006065D3" w:rsidRPr="008163AA" w:rsidRDefault="006065D3" w:rsidP="008163AA">
            <w:pPr>
              <w:widowControl/>
              <w:spacing w:line="480" w:lineRule="auto"/>
              <w:jc w:val="center"/>
              <w:rPr>
                <w:rFonts w:ascii="仿宋" w:eastAsia="仿宋" w:hAnsi="仿宋" w:cs="宋体"/>
                <w:b/>
                <w:bCs/>
                <w:color w:val="000000"/>
                <w:kern w:val="0"/>
                <w:sz w:val="28"/>
                <w:szCs w:val="24"/>
              </w:rPr>
            </w:pPr>
            <w:r w:rsidRPr="008163AA">
              <w:rPr>
                <w:rFonts w:ascii="仿宋" w:eastAsia="仿宋" w:hAnsi="仿宋" w:cs="宋体" w:hint="eastAsia"/>
                <w:b/>
                <w:bCs/>
                <w:color w:val="000000"/>
                <w:kern w:val="0"/>
                <w:sz w:val="28"/>
                <w:szCs w:val="24"/>
              </w:rPr>
              <w:t>信息工程学院举办题为“大学生的视觉素养教育”的学术报告</w:t>
            </w:r>
          </w:p>
        </w:tc>
      </w:tr>
      <w:tr w:rsidR="006065D3" w:rsidRPr="008163AA" w:rsidTr="006065D3">
        <w:trPr>
          <w:trHeight w:val="360"/>
          <w:tblCellSpacing w:w="0" w:type="dxa"/>
        </w:trPr>
        <w:tc>
          <w:tcPr>
            <w:tcW w:w="0" w:type="auto"/>
            <w:shd w:val="clear" w:color="auto" w:fill="auto"/>
            <w:vAlign w:val="center"/>
            <w:hideMark/>
          </w:tcPr>
          <w:p w:rsidR="006065D3" w:rsidRPr="008163AA" w:rsidRDefault="006065D3" w:rsidP="008163AA">
            <w:pPr>
              <w:widowControl/>
              <w:spacing w:line="480" w:lineRule="auto"/>
              <w:jc w:val="center"/>
              <w:rPr>
                <w:rFonts w:ascii="仿宋" w:eastAsia="仿宋" w:hAnsi="仿宋" w:cs="宋体"/>
                <w:color w:val="000000"/>
                <w:kern w:val="0"/>
                <w:sz w:val="20"/>
                <w:szCs w:val="18"/>
              </w:rPr>
            </w:pPr>
          </w:p>
        </w:tc>
      </w:tr>
      <w:tr w:rsidR="006065D3" w:rsidRPr="008163AA" w:rsidTr="006065D3">
        <w:trPr>
          <w:tblCellSpacing w:w="0" w:type="dxa"/>
        </w:trPr>
        <w:tc>
          <w:tcPr>
            <w:tcW w:w="0" w:type="auto"/>
            <w:shd w:val="clear" w:color="auto" w:fill="auto"/>
            <w:vAlign w:val="center"/>
            <w:hideMark/>
          </w:tcPr>
          <w:p w:rsidR="006065D3" w:rsidRPr="008163AA" w:rsidRDefault="006065D3" w:rsidP="008163AA">
            <w:pPr>
              <w:widowControl/>
              <w:spacing w:line="480" w:lineRule="auto"/>
              <w:jc w:val="right"/>
              <w:rPr>
                <w:rFonts w:ascii="仿宋" w:eastAsia="仿宋" w:hAnsi="仿宋" w:cs="宋体"/>
                <w:color w:val="000000"/>
                <w:kern w:val="0"/>
                <w:sz w:val="20"/>
                <w:szCs w:val="18"/>
              </w:rPr>
            </w:pPr>
          </w:p>
        </w:tc>
      </w:tr>
      <w:tr w:rsidR="006065D3" w:rsidRPr="008163AA" w:rsidTr="006065D3">
        <w:trPr>
          <w:tblCellSpacing w:w="0" w:type="dxa"/>
        </w:trPr>
        <w:tc>
          <w:tcPr>
            <w:tcW w:w="0" w:type="auto"/>
            <w:shd w:val="clear" w:color="auto" w:fill="auto"/>
            <w:vAlign w:val="center"/>
            <w:hideMark/>
          </w:tcPr>
          <w:p w:rsidR="006065D3" w:rsidRPr="008163AA" w:rsidRDefault="006065D3" w:rsidP="008163AA">
            <w:pPr>
              <w:widowControl/>
              <w:snapToGrid w:val="0"/>
              <w:spacing w:line="480" w:lineRule="auto"/>
              <w:jc w:val="center"/>
              <w:rPr>
                <w:rFonts w:ascii="仿宋" w:eastAsia="仿宋" w:hAnsi="仿宋" w:cs="宋体"/>
                <w:color w:val="000000"/>
                <w:kern w:val="0"/>
                <w:sz w:val="22"/>
                <w:szCs w:val="21"/>
              </w:rPr>
            </w:pPr>
            <w:r w:rsidRPr="008163AA">
              <w:rPr>
                <w:rFonts w:ascii="Calibri" w:eastAsia="仿宋" w:hAnsi="Calibri" w:cs="Calibri"/>
                <w:color w:val="000000"/>
                <w:kern w:val="0"/>
                <w:sz w:val="22"/>
                <w:szCs w:val="21"/>
              </w:rPr>
              <w:t> </w:t>
            </w:r>
            <w:bookmarkStart w:id="0" w:name="_GoBack"/>
            <w:bookmarkEnd w:id="0"/>
          </w:p>
          <w:p w:rsidR="006065D3" w:rsidRPr="008163AA" w:rsidRDefault="006065D3" w:rsidP="008163AA">
            <w:pPr>
              <w:widowControl/>
              <w:snapToGrid w:val="0"/>
              <w:spacing w:line="480" w:lineRule="auto"/>
              <w:ind w:firstLine="480"/>
              <w:jc w:val="left"/>
              <w:rPr>
                <w:rFonts w:ascii="仿宋" w:eastAsia="仿宋" w:hAnsi="仿宋" w:cs="宋体"/>
                <w:color w:val="000000"/>
                <w:kern w:val="0"/>
                <w:sz w:val="22"/>
                <w:szCs w:val="21"/>
              </w:rPr>
            </w:pPr>
            <w:r w:rsidRPr="008163AA">
              <w:rPr>
                <w:rFonts w:ascii="仿宋" w:eastAsia="仿宋" w:hAnsi="仿宋" w:cs="宋体" w:hint="eastAsia"/>
                <w:color w:val="333333"/>
                <w:kern w:val="0"/>
                <w:sz w:val="28"/>
                <w:szCs w:val="24"/>
              </w:rPr>
              <w:t>5月23日下午，南京师范大学博士生导师张舒予教授应信息工程学院邀请，在行政楼308多功能学术报告厅为学院师生带来一场题为“大学生的视觉素养教育——从眼睛到心灵的桥梁”的学术报告会。信息工程学院师生300余人聆听了报告。报告会由信息工程学院副院长李国厚主持。</w:t>
            </w:r>
          </w:p>
          <w:p w:rsidR="006065D3" w:rsidRPr="008163AA" w:rsidRDefault="006065D3" w:rsidP="008163AA">
            <w:pPr>
              <w:widowControl/>
              <w:snapToGrid w:val="0"/>
              <w:spacing w:line="480" w:lineRule="auto"/>
              <w:ind w:firstLine="480"/>
              <w:jc w:val="left"/>
              <w:rPr>
                <w:rFonts w:ascii="仿宋" w:eastAsia="仿宋" w:hAnsi="仿宋" w:cs="宋体"/>
                <w:color w:val="000000"/>
                <w:kern w:val="0"/>
                <w:sz w:val="22"/>
                <w:szCs w:val="21"/>
              </w:rPr>
            </w:pPr>
            <w:r w:rsidRPr="008163AA">
              <w:rPr>
                <w:rFonts w:ascii="仿宋" w:eastAsia="仿宋" w:hAnsi="仿宋" w:cs="宋体" w:hint="eastAsia"/>
                <w:color w:val="333333"/>
                <w:kern w:val="0"/>
                <w:sz w:val="28"/>
                <w:szCs w:val="24"/>
              </w:rPr>
              <w:t>张舒予教授围绕视觉素养的概念、内涵、意义，从理论与实践两个角度，图文并茂地谈如何开展大学生的视觉素养培养，从而有效搭建“从眼睛到心灵”的桥梁。在视觉文化影响日增的社会生活环境下，人类的视觉经验与阅读行为正在由基于印刷文本的阅读逐渐转变为基于视觉图像的解读，由此引发阅读对象、阅读方式、阅读性质以及阅读心理和功能价值等多方面的重大嬗变。视觉素养成为当代大学生的重要文化素养。视觉素养培养也因此成为当代文化素质教育面临的新挑战。报告紧扣主题、思路新颖、层次分明，使在座的师生受益匪浅。</w:t>
            </w:r>
          </w:p>
          <w:p w:rsidR="006065D3" w:rsidRPr="008163AA" w:rsidRDefault="006065D3" w:rsidP="008163AA">
            <w:pPr>
              <w:widowControl/>
              <w:snapToGrid w:val="0"/>
              <w:spacing w:line="480" w:lineRule="auto"/>
              <w:ind w:firstLine="480"/>
              <w:jc w:val="left"/>
              <w:rPr>
                <w:rFonts w:ascii="仿宋" w:eastAsia="仿宋" w:hAnsi="仿宋" w:cs="宋体"/>
                <w:color w:val="000000"/>
                <w:kern w:val="0"/>
                <w:sz w:val="22"/>
                <w:szCs w:val="21"/>
              </w:rPr>
            </w:pPr>
            <w:r w:rsidRPr="008163AA">
              <w:rPr>
                <w:rFonts w:ascii="仿宋" w:eastAsia="仿宋" w:hAnsi="仿宋" w:cs="宋体" w:hint="eastAsia"/>
                <w:color w:val="333333"/>
                <w:kern w:val="0"/>
                <w:sz w:val="28"/>
                <w:szCs w:val="24"/>
              </w:rPr>
              <w:t>最后，信息工程学院院长李国厚在总结中感谢张教授所作的精彩报告。老师和同学们表示，此次报告对开拓师生的视野，明确学习目的，激发学习兴趣起到积极作用。</w:t>
            </w:r>
          </w:p>
          <w:p w:rsidR="006065D3" w:rsidRPr="008163AA" w:rsidRDefault="006065D3" w:rsidP="008163AA">
            <w:pPr>
              <w:widowControl/>
              <w:snapToGrid w:val="0"/>
              <w:spacing w:line="480" w:lineRule="auto"/>
              <w:jc w:val="center"/>
              <w:rPr>
                <w:rFonts w:ascii="仿宋" w:eastAsia="仿宋" w:hAnsi="仿宋" w:cs="宋体"/>
                <w:color w:val="000000"/>
                <w:kern w:val="0"/>
                <w:sz w:val="22"/>
                <w:szCs w:val="21"/>
              </w:rPr>
            </w:pPr>
            <w:r w:rsidRPr="008163AA">
              <w:rPr>
                <w:rFonts w:ascii="Calibri" w:eastAsia="仿宋" w:hAnsi="Calibri" w:cs="Calibri"/>
                <w:color w:val="000000"/>
                <w:kern w:val="0"/>
                <w:sz w:val="22"/>
                <w:szCs w:val="21"/>
              </w:rPr>
              <w:lastRenderedPageBreak/>
              <w:t> </w:t>
            </w:r>
          </w:p>
          <w:p w:rsidR="006065D3" w:rsidRPr="008163AA" w:rsidRDefault="006065D3" w:rsidP="008163AA">
            <w:pPr>
              <w:widowControl/>
              <w:snapToGrid w:val="0"/>
              <w:spacing w:line="480" w:lineRule="auto"/>
              <w:jc w:val="center"/>
              <w:rPr>
                <w:rFonts w:ascii="仿宋" w:eastAsia="仿宋" w:hAnsi="仿宋" w:cs="宋体"/>
                <w:color w:val="000000"/>
                <w:kern w:val="0"/>
                <w:sz w:val="22"/>
                <w:szCs w:val="21"/>
              </w:rPr>
            </w:pPr>
            <w:r w:rsidRPr="008163AA">
              <w:rPr>
                <w:rFonts w:ascii="仿宋" w:eastAsia="仿宋" w:hAnsi="仿宋" w:cs="宋体"/>
                <w:b/>
                <w:bCs/>
                <w:noProof/>
                <w:color w:val="333333"/>
                <w:kern w:val="0"/>
                <w:sz w:val="32"/>
                <w:szCs w:val="30"/>
              </w:rPr>
              <w:drawing>
                <wp:inline distT="0" distB="0" distL="0" distR="0">
                  <wp:extent cx="5267325" cy="3514725"/>
                  <wp:effectExtent l="0" t="0" r="9525" b="9525"/>
                  <wp:docPr id="3" name="图片 3" descr="http://xxgcxy.hist.edu.cn/images/14/05/26/1zhskto5i4/s3gp_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xxgcxy.hist.edu.cn/images/14/05/26/1zhskto5i4/s3gp_image00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7325" cy="3514725"/>
                          </a:xfrm>
                          <a:prstGeom prst="rect">
                            <a:avLst/>
                          </a:prstGeom>
                          <a:noFill/>
                          <a:ln>
                            <a:noFill/>
                          </a:ln>
                        </pic:spPr>
                      </pic:pic>
                    </a:graphicData>
                  </a:graphic>
                </wp:inline>
              </w:drawing>
            </w:r>
          </w:p>
          <w:p w:rsidR="006065D3" w:rsidRPr="008163AA" w:rsidRDefault="006065D3" w:rsidP="008163AA">
            <w:pPr>
              <w:widowControl/>
              <w:snapToGrid w:val="0"/>
              <w:spacing w:line="480" w:lineRule="auto"/>
              <w:jc w:val="center"/>
              <w:rPr>
                <w:rFonts w:ascii="仿宋" w:eastAsia="仿宋" w:hAnsi="仿宋" w:cs="宋体"/>
                <w:color w:val="000000"/>
                <w:kern w:val="0"/>
                <w:sz w:val="22"/>
                <w:szCs w:val="21"/>
              </w:rPr>
            </w:pPr>
            <w:r w:rsidRPr="008163AA">
              <w:rPr>
                <w:rFonts w:ascii="Calibri" w:eastAsia="仿宋" w:hAnsi="Calibri" w:cs="Calibri"/>
                <w:b/>
                <w:bCs/>
                <w:color w:val="333333"/>
                <w:kern w:val="0"/>
                <w:sz w:val="32"/>
                <w:szCs w:val="30"/>
              </w:rPr>
              <w:t> </w:t>
            </w:r>
          </w:p>
          <w:p w:rsidR="006065D3" w:rsidRPr="008163AA" w:rsidRDefault="006065D3" w:rsidP="008163AA">
            <w:pPr>
              <w:widowControl/>
              <w:snapToGrid w:val="0"/>
              <w:spacing w:line="480" w:lineRule="auto"/>
              <w:jc w:val="center"/>
              <w:rPr>
                <w:rFonts w:ascii="仿宋" w:eastAsia="仿宋" w:hAnsi="仿宋" w:cs="宋体"/>
                <w:color w:val="000000"/>
                <w:kern w:val="0"/>
                <w:sz w:val="22"/>
                <w:szCs w:val="21"/>
              </w:rPr>
            </w:pPr>
            <w:r w:rsidRPr="008163AA">
              <w:rPr>
                <w:rFonts w:ascii="仿宋" w:eastAsia="仿宋" w:hAnsi="仿宋" w:cs="宋体"/>
                <w:b/>
                <w:bCs/>
                <w:noProof/>
                <w:color w:val="333333"/>
                <w:kern w:val="0"/>
                <w:sz w:val="32"/>
                <w:szCs w:val="30"/>
              </w:rPr>
              <w:drawing>
                <wp:inline distT="0" distB="0" distL="0" distR="0">
                  <wp:extent cx="5267325" cy="3524250"/>
                  <wp:effectExtent l="0" t="0" r="9525" b="0"/>
                  <wp:docPr id="2" name="图片 2" descr="http://xxgcxy.hist.edu.cn/images/14/05/26/1zhskto5i4/s3g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xxgcxy.hist.edu.cn/images/14/05/26/1zhskto5i4/s3gp_image0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3524250"/>
                          </a:xfrm>
                          <a:prstGeom prst="rect">
                            <a:avLst/>
                          </a:prstGeom>
                          <a:noFill/>
                          <a:ln>
                            <a:noFill/>
                          </a:ln>
                        </pic:spPr>
                      </pic:pic>
                    </a:graphicData>
                  </a:graphic>
                </wp:inline>
              </w:drawing>
            </w:r>
          </w:p>
          <w:p w:rsidR="006065D3" w:rsidRPr="008163AA" w:rsidRDefault="006065D3" w:rsidP="008163AA">
            <w:pPr>
              <w:widowControl/>
              <w:snapToGrid w:val="0"/>
              <w:spacing w:line="480" w:lineRule="auto"/>
              <w:jc w:val="center"/>
              <w:rPr>
                <w:rFonts w:ascii="仿宋" w:eastAsia="仿宋" w:hAnsi="仿宋" w:cs="宋体"/>
                <w:color w:val="000000"/>
                <w:kern w:val="0"/>
                <w:sz w:val="22"/>
                <w:szCs w:val="21"/>
              </w:rPr>
            </w:pPr>
            <w:r w:rsidRPr="008163AA">
              <w:rPr>
                <w:rFonts w:ascii="仿宋" w:eastAsia="仿宋" w:hAnsi="仿宋" w:cs="宋体"/>
                <w:b/>
                <w:bCs/>
                <w:noProof/>
                <w:color w:val="333333"/>
                <w:kern w:val="0"/>
                <w:sz w:val="32"/>
                <w:szCs w:val="30"/>
              </w:rPr>
              <w:lastRenderedPageBreak/>
              <w:drawing>
                <wp:inline distT="0" distB="0" distL="0" distR="0">
                  <wp:extent cx="5267325" cy="3514725"/>
                  <wp:effectExtent l="0" t="0" r="9525" b="9525"/>
                  <wp:docPr id="1" name="图片 1" descr="http://xxgcxy.hist.edu.cn/images/14/05/26/1zhskto5i4/s3gp_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xxgcxy.hist.edu.cn/images/14/05/26/1zhskto5i4/s3gp_image00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3514725"/>
                          </a:xfrm>
                          <a:prstGeom prst="rect">
                            <a:avLst/>
                          </a:prstGeom>
                          <a:noFill/>
                          <a:ln>
                            <a:noFill/>
                          </a:ln>
                        </pic:spPr>
                      </pic:pic>
                    </a:graphicData>
                  </a:graphic>
                </wp:inline>
              </w:drawing>
            </w:r>
          </w:p>
        </w:tc>
      </w:tr>
    </w:tbl>
    <w:p w:rsidR="00C02E1F" w:rsidRPr="008163AA" w:rsidRDefault="00C02E1F" w:rsidP="008163AA">
      <w:pPr>
        <w:spacing w:line="480" w:lineRule="auto"/>
        <w:rPr>
          <w:rFonts w:ascii="仿宋" w:eastAsia="仿宋" w:hAnsi="仿宋"/>
          <w:sz w:val="22"/>
        </w:rPr>
      </w:pPr>
    </w:p>
    <w:sectPr w:rsidR="00C02E1F" w:rsidRPr="008163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32B9"/>
    <w:rsid w:val="00042BA8"/>
    <w:rsid w:val="00592E29"/>
    <w:rsid w:val="006065D3"/>
    <w:rsid w:val="006772D2"/>
    <w:rsid w:val="008163AA"/>
    <w:rsid w:val="00C02E1F"/>
    <w:rsid w:val="00F43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E25F84-8D7E-43DD-99E2-404E02F90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style135207">
    <w:name w:val="timestyle135207"/>
    <w:basedOn w:val="a0"/>
    <w:rsid w:val="006065D3"/>
  </w:style>
  <w:style w:type="character" w:customStyle="1" w:styleId="authorstyle135207">
    <w:name w:val="authorstyle135207"/>
    <w:basedOn w:val="a0"/>
    <w:rsid w:val="006065D3"/>
  </w:style>
  <w:style w:type="paragraph" w:styleId="a3">
    <w:name w:val="Balloon Text"/>
    <w:basedOn w:val="a"/>
    <w:link w:val="a4"/>
    <w:uiPriority w:val="99"/>
    <w:semiHidden/>
    <w:unhideWhenUsed/>
    <w:rsid w:val="006065D3"/>
    <w:rPr>
      <w:sz w:val="18"/>
      <w:szCs w:val="18"/>
    </w:rPr>
  </w:style>
  <w:style w:type="character" w:customStyle="1" w:styleId="a4">
    <w:name w:val="批注框文本 字符"/>
    <w:basedOn w:val="a0"/>
    <w:link w:val="a3"/>
    <w:uiPriority w:val="99"/>
    <w:semiHidden/>
    <w:rsid w:val="006065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9399">
      <w:bodyDiv w:val="1"/>
      <w:marLeft w:val="0"/>
      <w:marRight w:val="0"/>
      <w:marTop w:val="0"/>
      <w:marBottom w:val="0"/>
      <w:divBdr>
        <w:top w:val="none" w:sz="0" w:space="0" w:color="auto"/>
        <w:left w:val="none" w:sz="0" w:space="0" w:color="auto"/>
        <w:bottom w:val="none" w:sz="0" w:space="0" w:color="auto"/>
        <w:right w:val="none" w:sz="0" w:space="0" w:color="auto"/>
      </w:divBdr>
      <w:divsChild>
        <w:div w:id="1477796576">
          <w:marLeft w:val="0"/>
          <w:marRight w:val="0"/>
          <w:marTop w:val="0"/>
          <w:marBottom w:val="0"/>
          <w:divBdr>
            <w:top w:val="none" w:sz="0" w:space="0" w:color="auto"/>
            <w:left w:val="none" w:sz="0" w:space="0" w:color="auto"/>
            <w:bottom w:val="none" w:sz="0" w:space="0" w:color="auto"/>
            <w:right w:val="none" w:sz="0" w:space="0" w:color="auto"/>
          </w:divBdr>
          <w:divsChild>
            <w:div w:id="1898591962">
              <w:marLeft w:val="0"/>
              <w:marRight w:val="0"/>
              <w:marTop w:val="0"/>
              <w:marBottom w:val="0"/>
              <w:divBdr>
                <w:top w:val="none" w:sz="0" w:space="0" w:color="auto"/>
                <w:left w:val="none" w:sz="0" w:space="0" w:color="auto"/>
                <w:bottom w:val="none" w:sz="0" w:space="0" w:color="auto"/>
                <w:right w:val="none" w:sz="0" w:space="0" w:color="auto"/>
              </w:divBdr>
              <w:divsChild>
                <w:div w:id="20862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Words>
  <Characters>418</Characters>
  <Application>Microsoft Office Word</Application>
  <DocSecurity>0</DocSecurity>
  <Lines>3</Lines>
  <Paragraphs>1</Paragraphs>
  <ScaleCrop>false</ScaleCrop>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李梦浩</dc:creator>
  <cp:keywords/>
  <dc:description/>
  <cp:lastModifiedBy>entry G</cp:lastModifiedBy>
  <cp:revision>3</cp:revision>
  <dcterms:created xsi:type="dcterms:W3CDTF">2018-11-30T13:53:00Z</dcterms:created>
  <dcterms:modified xsi:type="dcterms:W3CDTF">2018-12-06T02:23:00Z</dcterms:modified>
</cp:coreProperties>
</file>