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556" w:rsidRPr="005D4556" w:rsidRDefault="005D4556" w:rsidP="005D4556">
      <w:pPr>
        <w:widowControl/>
        <w:jc w:val="center"/>
        <w:outlineLvl w:val="0"/>
        <w:rPr>
          <w:rFonts w:ascii="宋体" w:eastAsia="宋体" w:hAnsi="宋体" w:cs="宋体"/>
          <w:b/>
          <w:bCs/>
          <w:color w:val="222222"/>
          <w:kern w:val="36"/>
          <w:sz w:val="32"/>
          <w:szCs w:val="32"/>
        </w:rPr>
      </w:pPr>
      <w:r w:rsidRPr="005D4556">
        <w:rPr>
          <w:rFonts w:ascii="宋体" w:eastAsia="宋体" w:hAnsi="宋体" w:cs="宋体" w:hint="eastAsia"/>
          <w:b/>
          <w:bCs/>
          <w:color w:val="222222"/>
          <w:kern w:val="36"/>
          <w:sz w:val="32"/>
          <w:szCs w:val="32"/>
        </w:rPr>
        <w:t>信息工程学院举行教学技能竞赛</w:t>
      </w:r>
    </w:p>
    <w:p w:rsidR="005D4556" w:rsidRPr="005D4556" w:rsidRDefault="005D4556" w:rsidP="005D4556">
      <w:pPr>
        <w:widowControl/>
        <w:jc w:val="center"/>
        <w:rPr>
          <w:rFonts w:ascii="宋体" w:eastAsia="宋体" w:hAnsi="宋体" w:cs="宋体"/>
          <w:color w:val="222222"/>
          <w:kern w:val="0"/>
          <w:sz w:val="18"/>
          <w:szCs w:val="18"/>
        </w:rPr>
      </w:pPr>
      <w:r w:rsidRPr="005D4556">
        <w:rPr>
          <w:rFonts w:ascii="宋体" w:eastAsia="宋体" w:hAnsi="宋体" w:cs="宋体" w:hint="eastAsia"/>
          <w:color w:val="222222"/>
          <w:kern w:val="0"/>
          <w:sz w:val="18"/>
          <w:szCs w:val="18"/>
        </w:rPr>
        <w:t>2010年05月04日</w:t>
      </w:r>
    </w:p>
    <w:p w:rsidR="005D4556" w:rsidRPr="0011284B" w:rsidRDefault="005D4556" w:rsidP="005D4556">
      <w:pPr>
        <w:widowControl/>
        <w:spacing w:line="360" w:lineRule="atLeast"/>
        <w:ind w:firstLine="60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为提高教师的教学水平和教学质量，交流教学经验，根据校工会《关于开展教学技能竞赛活动的通知》要求，经</w:t>
      </w:r>
      <w:bookmarkStart w:id="0" w:name="_GoBack"/>
      <w:bookmarkEnd w:id="0"/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过积极动员，信息工程学院于4月30日上午在电教综合楼502教室举行了计算机教学技能竞赛。</w:t>
      </w:r>
    </w:p>
    <w:p w:rsidR="005D4556" w:rsidRPr="0011284B" w:rsidRDefault="005D4556" w:rsidP="005D4556">
      <w:pPr>
        <w:widowControl/>
        <w:spacing w:line="360" w:lineRule="atLeast"/>
        <w:ind w:firstLine="60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Calibri" w:eastAsia="仿宋" w:hAnsi="Calibri" w:cs="Calibri"/>
          <w:color w:val="222222"/>
          <w:kern w:val="0"/>
          <w:sz w:val="30"/>
          <w:szCs w:val="30"/>
        </w:rPr>
        <w:t> 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信息工程学院11位计算机专业教师参加了竞赛，40多位教师进行了现场观摩。评委组由院领导班子全体成员、系主任、教研室主任共10人组成。比赛采用现场打分制。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Calibri" w:eastAsia="仿宋" w:hAnsi="Calibri" w:cs="Calibri"/>
          <w:color w:val="222222"/>
          <w:kern w:val="0"/>
          <w:sz w:val="30"/>
          <w:szCs w:val="30"/>
        </w:rPr>
        <w:t> 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经过激烈角逐，8名教师将代表信息工程学院参加校级教师教学技能竞赛。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Calibri" w:eastAsia="仿宋" w:hAnsi="Calibri" w:cs="Calibri"/>
          <w:color w:val="222222"/>
          <w:kern w:val="0"/>
          <w:sz w:val="30"/>
          <w:szCs w:val="30"/>
        </w:rPr>
        <w:t> 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竞赛结束后，评委们分别进行了精彩点评。大家认为，参赛</w:t>
      </w:r>
      <w:proofErr w:type="gramStart"/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教师教态自然</w:t>
      </w:r>
      <w:proofErr w:type="gramEnd"/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大方，教学基本功扎实，教学目标明确，重点突出，讲解深入浅出，有启发性，多媒体辅助教学的效果好。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color w:val="222222"/>
          <w:kern w:val="0"/>
          <w:sz w:val="30"/>
          <w:szCs w:val="30"/>
        </w:rPr>
        <w:t>通过讲课竞赛活动，加强了专业教师教学经验的相互交流，提高了教师的讲课技能和教学水平。</w:t>
      </w:r>
      <w:r w:rsidRPr="0011284B">
        <w:rPr>
          <w:rFonts w:ascii="仿宋" w:eastAsia="仿宋" w:hAnsi="仿宋" w:cs="Times New Roman"/>
          <w:color w:val="222222"/>
          <w:kern w:val="0"/>
          <w:sz w:val="30"/>
          <w:szCs w:val="30"/>
        </w:rPr>
        <w:t xml:space="preserve"> </w:t>
      </w:r>
    </w:p>
    <w:p w:rsidR="005D4556" w:rsidRPr="0011284B" w:rsidRDefault="005D4556" w:rsidP="005D4556">
      <w:pPr>
        <w:widowControl/>
        <w:spacing w:line="360" w:lineRule="atLeast"/>
        <w:ind w:firstLine="480"/>
        <w:jc w:val="lef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Calibri" w:eastAsia="仿宋" w:hAnsi="Calibri" w:cs="Calibri"/>
          <w:color w:val="222222"/>
          <w:kern w:val="0"/>
          <w:sz w:val="30"/>
          <w:szCs w:val="30"/>
        </w:rPr>
        <w:t> </w:t>
      </w:r>
    </w:p>
    <w:p w:rsidR="005D4556" w:rsidRPr="0011284B" w:rsidRDefault="005D4556" w:rsidP="005D4556">
      <w:pPr>
        <w:widowControl/>
        <w:jc w:val="right"/>
        <w:rPr>
          <w:rFonts w:ascii="仿宋" w:eastAsia="仿宋" w:hAnsi="仿宋" w:cs="宋体"/>
          <w:color w:val="222222"/>
          <w:kern w:val="0"/>
          <w:sz w:val="30"/>
          <w:szCs w:val="30"/>
        </w:rPr>
      </w:pPr>
      <w:r w:rsidRPr="0011284B">
        <w:rPr>
          <w:rFonts w:ascii="仿宋" w:eastAsia="仿宋" w:hAnsi="仿宋" w:cs="宋体" w:hint="eastAsia"/>
          <w:b/>
          <w:bCs/>
          <w:color w:val="222222"/>
          <w:kern w:val="0"/>
          <w:sz w:val="30"/>
          <w:szCs w:val="30"/>
        </w:rPr>
        <w:t>（信工学院）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8DA"/>
    <w:rsid w:val="00042BA8"/>
    <w:rsid w:val="0011284B"/>
    <w:rsid w:val="003008DA"/>
    <w:rsid w:val="00592E29"/>
    <w:rsid w:val="005D4556"/>
    <w:rsid w:val="006772D2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BE44A-CD64-4B47-B985-0BA22E7E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45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5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8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45020-D4E0-4F14-A439-2A79C1E9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2018-11-30T12:52:00Z</dcterms:created>
  <dcterms:modified xsi:type="dcterms:W3CDTF">2018-12-06T02:33:00Z</dcterms:modified>
</cp:coreProperties>
</file>