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ACC" w:rsidRPr="00276ACC" w:rsidRDefault="00276ACC" w:rsidP="00276ACC">
      <w:pPr>
        <w:widowControl/>
        <w:jc w:val="center"/>
        <w:outlineLvl w:val="0"/>
        <w:rPr>
          <w:rFonts w:ascii="宋体" w:eastAsia="宋体" w:hAnsi="宋体" w:cs="宋体"/>
          <w:b/>
          <w:bCs/>
          <w:color w:val="222222"/>
          <w:kern w:val="36"/>
          <w:sz w:val="32"/>
          <w:szCs w:val="32"/>
        </w:rPr>
      </w:pPr>
      <w:r w:rsidRPr="00276ACC">
        <w:rPr>
          <w:rFonts w:ascii="宋体" w:eastAsia="宋体" w:hAnsi="宋体" w:cs="宋体" w:hint="eastAsia"/>
          <w:b/>
          <w:bCs/>
          <w:color w:val="222222"/>
          <w:kern w:val="36"/>
          <w:sz w:val="32"/>
          <w:szCs w:val="32"/>
        </w:rPr>
        <w:t>我校举办“人工智能+”创新发展暨人工智能学科建设论坛</w:t>
      </w:r>
    </w:p>
    <w:p w:rsidR="00276ACC" w:rsidRPr="00276ACC" w:rsidRDefault="00276ACC" w:rsidP="00276ACC">
      <w:pPr>
        <w:widowControl/>
        <w:spacing w:before="270" w:after="270" w:line="500" w:lineRule="atLeast"/>
        <w:jc w:val="center"/>
        <w:rPr>
          <w:rFonts w:ascii="宋体" w:eastAsia="宋体" w:hAnsi="宋体" w:cs="宋体" w:hint="eastAsia"/>
          <w:color w:val="222222"/>
          <w:kern w:val="0"/>
          <w:sz w:val="28"/>
          <w:szCs w:val="28"/>
        </w:rPr>
      </w:pPr>
      <w:bookmarkStart w:id="0" w:name="_GoBack"/>
      <w:bookmarkEnd w:id="0"/>
      <w:r>
        <w:rPr>
          <w:rFonts w:ascii="宋体" w:eastAsia="宋体" w:hAnsi="宋体" w:cs="宋体"/>
          <w:noProof/>
          <w:color w:val="222222"/>
          <w:kern w:val="0"/>
          <w:sz w:val="28"/>
          <w:szCs w:val="28"/>
        </w:rPr>
        <w:drawing>
          <wp:inline distT="0" distB="0" distL="0" distR="0">
            <wp:extent cx="5715000" cy="3810000"/>
            <wp:effectExtent l="0" t="0" r="0" b="0"/>
            <wp:docPr id="3" name="图片 3" descr="http://www.hist.edu.cn/__local/2/73/03/A3670A69D6C6C4CDA29D56E34C9_78C1B732_413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st.edu.cn/__local/2/73/03/A3670A69D6C6C4CDA29D56E34C9_78C1B732_413D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276ACC" w:rsidRPr="00276ACC" w:rsidRDefault="00276ACC" w:rsidP="00276ACC">
      <w:pPr>
        <w:widowControl/>
        <w:spacing w:before="270" w:after="270" w:line="500" w:lineRule="atLeast"/>
        <w:jc w:val="center"/>
        <w:rPr>
          <w:rFonts w:ascii="宋体" w:eastAsia="宋体" w:hAnsi="宋体" w:cs="宋体" w:hint="eastAsia"/>
          <w:color w:val="222222"/>
          <w:kern w:val="0"/>
          <w:sz w:val="28"/>
          <w:szCs w:val="28"/>
        </w:rPr>
      </w:pPr>
      <w:r w:rsidRPr="00276ACC">
        <w:rPr>
          <w:rFonts w:ascii="宋体" w:eastAsia="宋体" w:hAnsi="宋体" w:cs="宋体" w:hint="eastAsia"/>
          <w:color w:val="222222"/>
          <w:kern w:val="0"/>
          <w:sz w:val="28"/>
          <w:szCs w:val="28"/>
        </w:rPr>
        <w:t>会议现场</w:t>
      </w:r>
    </w:p>
    <w:p w:rsidR="00276ACC" w:rsidRPr="00276ACC" w:rsidRDefault="00276ACC" w:rsidP="00276ACC">
      <w:pPr>
        <w:widowControl/>
        <w:spacing w:before="270" w:after="270" w:line="500" w:lineRule="atLeast"/>
        <w:jc w:val="center"/>
        <w:rPr>
          <w:rFonts w:ascii="宋体" w:eastAsia="宋体" w:hAnsi="宋体" w:cs="宋体" w:hint="eastAsia"/>
          <w:color w:val="222222"/>
          <w:kern w:val="0"/>
          <w:sz w:val="28"/>
          <w:szCs w:val="28"/>
        </w:rPr>
      </w:pPr>
      <w:r>
        <w:rPr>
          <w:rFonts w:ascii="宋体" w:eastAsia="宋体" w:hAnsi="宋体" w:cs="宋体"/>
          <w:noProof/>
          <w:color w:val="222222"/>
          <w:kern w:val="0"/>
          <w:sz w:val="28"/>
          <w:szCs w:val="28"/>
        </w:rPr>
        <w:lastRenderedPageBreak/>
        <w:drawing>
          <wp:inline distT="0" distB="0" distL="0" distR="0">
            <wp:extent cx="5715000" cy="3810000"/>
            <wp:effectExtent l="0" t="0" r="0" b="0"/>
            <wp:docPr id="2" name="图片 2" descr="http://www.hist.edu.cn/__local/B/B1/DA/28A5822EE1528310C300BEDDB4C_A15E7B3F_4C4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ist.edu.cn/__local/B/B1/DA/28A5822EE1528310C300BEDDB4C_A15E7B3F_4C4E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276ACC" w:rsidRPr="00276ACC" w:rsidRDefault="00276ACC" w:rsidP="00276ACC">
      <w:pPr>
        <w:widowControl/>
        <w:spacing w:before="270" w:after="270" w:line="500" w:lineRule="atLeast"/>
        <w:jc w:val="center"/>
        <w:rPr>
          <w:rFonts w:ascii="宋体" w:eastAsia="宋体" w:hAnsi="宋体" w:cs="宋体" w:hint="eastAsia"/>
          <w:color w:val="222222"/>
          <w:kern w:val="0"/>
          <w:sz w:val="28"/>
          <w:szCs w:val="28"/>
        </w:rPr>
      </w:pPr>
      <w:r w:rsidRPr="00276ACC">
        <w:rPr>
          <w:rFonts w:ascii="宋体" w:eastAsia="宋体" w:hAnsi="宋体" w:cs="宋体" w:hint="eastAsia"/>
          <w:color w:val="222222"/>
          <w:kern w:val="0"/>
          <w:sz w:val="28"/>
          <w:szCs w:val="28"/>
        </w:rPr>
        <w:t>与会专家观看我校自主研发的特种机器人</w:t>
      </w:r>
    </w:p>
    <w:p w:rsidR="00276ACC" w:rsidRPr="00276ACC" w:rsidRDefault="00276ACC" w:rsidP="00276ACC">
      <w:pPr>
        <w:widowControl/>
        <w:spacing w:before="270" w:after="270" w:line="500" w:lineRule="atLeast"/>
        <w:jc w:val="center"/>
        <w:rPr>
          <w:rFonts w:ascii="宋体" w:eastAsia="宋体" w:hAnsi="宋体" w:cs="宋体" w:hint="eastAsia"/>
          <w:color w:val="222222"/>
          <w:kern w:val="0"/>
          <w:sz w:val="28"/>
          <w:szCs w:val="28"/>
        </w:rPr>
      </w:pPr>
      <w:r>
        <w:rPr>
          <w:rFonts w:ascii="宋体" w:eastAsia="宋体" w:hAnsi="宋体" w:cs="宋体"/>
          <w:noProof/>
          <w:color w:val="222222"/>
          <w:kern w:val="0"/>
          <w:sz w:val="28"/>
          <w:szCs w:val="28"/>
        </w:rPr>
        <w:drawing>
          <wp:inline distT="0" distB="0" distL="0" distR="0">
            <wp:extent cx="5715000" cy="3810000"/>
            <wp:effectExtent l="0" t="0" r="0" b="0"/>
            <wp:docPr id="1" name="图片 1" descr="http://www.hist.edu.cn/__local/1/59/FD/E415AB2A69BBA1B59C960C38A15_7BF981B5_348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ist.edu.cn/__local/1/59/FD/E415AB2A69BBA1B59C960C38A15_7BF981B5_348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276ACC" w:rsidRPr="00276ACC" w:rsidRDefault="00276ACC" w:rsidP="00276ACC">
      <w:pPr>
        <w:widowControl/>
        <w:spacing w:before="270" w:after="270" w:line="500" w:lineRule="atLeast"/>
        <w:jc w:val="center"/>
        <w:rPr>
          <w:rFonts w:ascii="宋体" w:eastAsia="宋体" w:hAnsi="宋体" w:cs="宋体" w:hint="eastAsia"/>
          <w:color w:val="222222"/>
          <w:kern w:val="0"/>
          <w:sz w:val="28"/>
          <w:szCs w:val="28"/>
        </w:rPr>
      </w:pPr>
      <w:r w:rsidRPr="00276ACC">
        <w:rPr>
          <w:rFonts w:ascii="宋体" w:eastAsia="宋体" w:hAnsi="宋体" w:cs="宋体" w:hint="eastAsia"/>
          <w:color w:val="222222"/>
          <w:kern w:val="0"/>
          <w:sz w:val="28"/>
          <w:szCs w:val="28"/>
        </w:rPr>
        <w:lastRenderedPageBreak/>
        <w:t>与会专家参观我校基因组编辑工程技术中心</w:t>
      </w:r>
    </w:p>
    <w:p w:rsidR="00276ACC" w:rsidRPr="00276ACC" w:rsidRDefault="00276ACC" w:rsidP="00276ACC">
      <w:pPr>
        <w:widowControl/>
        <w:spacing w:before="270" w:after="270" w:line="500" w:lineRule="atLeast"/>
        <w:ind w:firstLine="560"/>
        <w:jc w:val="left"/>
        <w:rPr>
          <w:rFonts w:ascii="宋体" w:eastAsia="宋体" w:hAnsi="宋体" w:cs="宋体" w:hint="eastAsia"/>
          <w:color w:val="222222"/>
          <w:kern w:val="0"/>
          <w:sz w:val="28"/>
          <w:szCs w:val="28"/>
        </w:rPr>
      </w:pPr>
      <w:r w:rsidRPr="00276ACC">
        <w:rPr>
          <w:rFonts w:ascii="宋体" w:eastAsia="宋体" w:hAnsi="宋体" w:cs="宋体" w:hint="eastAsia"/>
          <w:color w:val="222222"/>
          <w:kern w:val="0"/>
          <w:sz w:val="28"/>
          <w:szCs w:val="28"/>
        </w:rPr>
        <w:t>10月28日，由科技处、人事处、人工智能学院和信息工程学院举办的“人工智能+”创新发展暨人工智能学科建设论坛在行政楼206会议室举行。</w:t>
      </w:r>
    </w:p>
    <w:p w:rsidR="00276ACC" w:rsidRPr="00276ACC" w:rsidRDefault="00276ACC" w:rsidP="00276ACC">
      <w:pPr>
        <w:widowControl/>
        <w:spacing w:before="270" w:after="270" w:line="500" w:lineRule="atLeast"/>
        <w:ind w:firstLine="560"/>
        <w:jc w:val="left"/>
        <w:rPr>
          <w:rFonts w:ascii="宋体" w:eastAsia="宋体" w:hAnsi="宋体" w:cs="宋体" w:hint="eastAsia"/>
          <w:color w:val="222222"/>
          <w:kern w:val="0"/>
          <w:sz w:val="28"/>
          <w:szCs w:val="28"/>
        </w:rPr>
      </w:pPr>
      <w:r w:rsidRPr="00276ACC">
        <w:rPr>
          <w:rFonts w:ascii="宋体" w:eastAsia="宋体" w:hAnsi="宋体" w:cs="宋体" w:hint="eastAsia"/>
          <w:color w:val="222222"/>
          <w:kern w:val="0"/>
          <w:sz w:val="28"/>
          <w:szCs w:val="28"/>
        </w:rPr>
        <w:t>国家重点研发计划智能机器人专项总体组专家、山东大学李贻斌教授，国家重点研发计划智能机器人专项总体组副组长、南开大学韩建达教授，国家重点研发计划智能机器人专项总体组专家、国家杰出青年基金获得者、清华大学孙富春教授，国家重点研发计划智能机器人专项总体组专家、中科院自动化所王硕研究员，我校校长李成伟教授、副校长何松林教授出席了论坛。科技处、人工智能学院、信息工程学院负责人及100余名师生参加了论坛。论坛由科技处处长孙俊良主持。</w:t>
      </w:r>
    </w:p>
    <w:p w:rsidR="00276ACC" w:rsidRPr="00276ACC" w:rsidRDefault="00276ACC" w:rsidP="00276ACC">
      <w:pPr>
        <w:widowControl/>
        <w:spacing w:before="270" w:after="270" w:line="500" w:lineRule="atLeast"/>
        <w:ind w:firstLine="560"/>
        <w:jc w:val="left"/>
        <w:rPr>
          <w:rFonts w:ascii="宋体" w:eastAsia="宋体" w:hAnsi="宋体" w:cs="宋体" w:hint="eastAsia"/>
          <w:color w:val="222222"/>
          <w:kern w:val="0"/>
          <w:sz w:val="28"/>
          <w:szCs w:val="28"/>
        </w:rPr>
      </w:pPr>
      <w:r w:rsidRPr="00276ACC">
        <w:rPr>
          <w:rFonts w:ascii="宋体" w:eastAsia="宋体" w:hAnsi="宋体" w:cs="宋体" w:hint="eastAsia"/>
          <w:color w:val="222222"/>
          <w:kern w:val="0"/>
          <w:sz w:val="28"/>
          <w:szCs w:val="28"/>
        </w:rPr>
        <w:t>上午，论坛开始前，与会专家观看了我校人工智能与机器人团队自主研发的水陆两栖机器人、变构型巡视机器人等8款特种机器人演示，参观了粮食作物基因组编辑工程技术中心等科研平台。</w:t>
      </w:r>
    </w:p>
    <w:p w:rsidR="00276ACC" w:rsidRPr="00276ACC" w:rsidRDefault="00276ACC" w:rsidP="00276ACC">
      <w:pPr>
        <w:widowControl/>
        <w:spacing w:before="270" w:after="270" w:line="500" w:lineRule="atLeast"/>
        <w:ind w:firstLine="560"/>
        <w:jc w:val="left"/>
        <w:rPr>
          <w:rFonts w:ascii="宋体" w:eastAsia="宋体" w:hAnsi="宋体" w:cs="宋体" w:hint="eastAsia"/>
          <w:color w:val="222222"/>
          <w:kern w:val="0"/>
          <w:sz w:val="28"/>
          <w:szCs w:val="28"/>
        </w:rPr>
      </w:pPr>
      <w:r w:rsidRPr="00276ACC">
        <w:rPr>
          <w:rFonts w:ascii="宋体" w:eastAsia="宋体" w:hAnsi="宋体" w:cs="宋体" w:hint="eastAsia"/>
          <w:color w:val="222222"/>
          <w:kern w:val="0"/>
          <w:sz w:val="28"/>
          <w:szCs w:val="28"/>
        </w:rPr>
        <w:t>随后，韩建达、孙富春、王硕和李成伟分别围绕“人工智能+”创新发展分别作了“新一代机器人共性技术”“后深度学习时代的人工智能”“水下仿生机器人-操作臂系统及其自主作业”“人工智能+农业”等主题做了报告。</w:t>
      </w:r>
    </w:p>
    <w:p w:rsidR="00276ACC" w:rsidRPr="00276ACC" w:rsidRDefault="00276ACC" w:rsidP="00276ACC">
      <w:pPr>
        <w:widowControl/>
        <w:spacing w:before="270" w:after="270" w:line="500" w:lineRule="atLeast"/>
        <w:ind w:firstLine="560"/>
        <w:jc w:val="left"/>
        <w:rPr>
          <w:rFonts w:ascii="宋体" w:eastAsia="宋体" w:hAnsi="宋体" w:cs="宋体" w:hint="eastAsia"/>
          <w:color w:val="222222"/>
          <w:kern w:val="0"/>
          <w:sz w:val="28"/>
          <w:szCs w:val="28"/>
        </w:rPr>
      </w:pPr>
      <w:r w:rsidRPr="00276ACC">
        <w:rPr>
          <w:rFonts w:ascii="宋体" w:eastAsia="宋体" w:hAnsi="宋体" w:cs="宋体" w:hint="eastAsia"/>
          <w:color w:val="222222"/>
          <w:kern w:val="0"/>
          <w:sz w:val="28"/>
          <w:szCs w:val="28"/>
        </w:rPr>
        <w:lastRenderedPageBreak/>
        <w:t>下午，与会专家和部分师生在零号楼502会议室围绕人工智能学科建设进行研讨。与会专家肯定了我校在“人工智能+机器人”“人工智能+教育”“人工智能+农业”等方向的发展理念、策略与路径，并提出了建设性意见。</w:t>
      </w:r>
    </w:p>
    <w:p w:rsidR="00276ACC" w:rsidRPr="00276ACC" w:rsidRDefault="00276ACC" w:rsidP="00276ACC">
      <w:pPr>
        <w:widowControl/>
        <w:spacing w:before="270" w:after="270" w:line="500" w:lineRule="atLeast"/>
        <w:ind w:firstLine="560"/>
        <w:jc w:val="right"/>
        <w:rPr>
          <w:rFonts w:ascii="宋体" w:eastAsia="宋体" w:hAnsi="宋体" w:cs="宋体" w:hint="eastAsia"/>
          <w:color w:val="222222"/>
          <w:kern w:val="0"/>
          <w:sz w:val="28"/>
          <w:szCs w:val="28"/>
        </w:rPr>
      </w:pPr>
      <w:r w:rsidRPr="00276ACC">
        <w:rPr>
          <w:rFonts w:ascii="宋体" w:eastAsia="宋体" w:hAnsi="宋体" w:cs="宋体" w:hint="eastAsia"/>
          <w:color w:val="222222"/>
          <w:kern w:val="0"/>
          <w:sz w:val="28"/>
          <w:szCs w:val="28"/>
        </w:rPr>
        <w:t>（科技处 人工智能学院 信息工程学院）</w:t>
      </w:r>
    </w:p>
    <w:p w:rsidR="00C02E1F" w:rsidRPr="00276ACC" w:rsidRDefault="00C02E1F"/>
    <w:sectPr w:rsidR="00C02E1F" w:rsidRPr="00276A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466"/>
    <w:rsid w:val="00042BA8"/>
    <w:rsid w:val="00185466"/>
    <w:rsid w:val="00276ACC"/>
    <w:rsid w:val="00592E29"/>
    <w:rsid w:val="006772D2"/>
    <w:rsid w:val="00C02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76AC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76ACC"/>
    <w:rPr>
      <w:rFonts w:ascii="宋体" w:eastAsia="宋体" w:hAnsi="宋体" w:cs="宋体"/>
      <w:b/>
      <w:bCs/>
      <w:kern w:val="36"/>
      <w:sz w:val="48"/>
      <w:szCs w:val="48"/>
    </w:rPr>
  </w:style>
  <w:style w:type="paragraph" w:styleId="a3">
    <w:name w:val="Normal (Web)"/>
    <w:basedOn w:val="a"/>
    <w:uiPriority w:val="99"/>
    <w:semiHidden/>
    <w:unhideWhenUsed/>
    <w:rsid w:val="00276ACC"/>
    <w:pPr>
      <w:widowControl/>
      <w:spacing w:before="100" w:beforeAutospacing="1" w:after="100" w:afterAutospacing="1"/>
      <w:jc w:val="left"/>
    </w:pPr>
    <w:rPr>
      <w:rFonts w:ascii="宋体" w:eastAsia="宋体" w:hAnsi="宋体" w:cs="宋体"/>
      <w:kern w:val="0"/>
      <w:sz w:val="24"/>
      <w:szCs w:val="24"/>
    </w:rPr>
  </w:style>
  <w:style w:type="paragraph" w:customStyle="1" w:styleId="vsbcontentimg">
    <w:name w:val="vsbcontent_img"/>
    <w:basedOn w:val="a"/>
    <w:rsid w:val="00276ACC"/>
    <w:pPr>
      <w:widowControl/>
      <w:spacing w:before="100" w:beforeAutospacing="1" w:after="100" w:afterAutospacing="1"/>
      <w:jc w:val="left"/>
    </w:pPr>
    <w:rPr>
      <w:rFonts w:ascii="宋体" w:eastAsia="宋体" w:hAnsi="宋体" w:cs="宋体"/>
      <w:kern w:val="0"/>
      <w:sz w:val="24"/>
      <w:szCs w:val="24"/>
    </w:rPr>
  </w:style>
  <w:style w:type="paragraph" w:customStyle="1" w:styleId="vsbcontentend">
    <w:name w:val="vsbcontent_end"/>
    <w:basedOn w:val="a"/>
    <w:rsid w:val="00276ACC"/>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276ACC"/>
    <w:rPr>
      <w:sz w:val="18"/>
      <w:szCs w:val="18"/>
    </w:rPr>
  </w:style>
  <w:style w:type="character" w:customStyle="1" w:styleId="Char">
    <w:name w:val="批注框文本 Char"/>
    <w:basedOn w:val="a0"/>
    <w:link w:val="a4"/>
    <w:uiPriority w:val="99"/>
    <w:semiHidden/>
    <w:rsid w:val="00276AC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76AC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76ACC"/>
    <w:rPr>
      <w:rFonts w:ascii="宋体" w:eastAsia="宋体" w:hAnsi="宋体" w:cs="宋体"/>
      <w:b/>
      <w:bCs/>
      <w:kern w:val="36"/>
      <w:sz w:val="48"/>
      <w:szCs w:val="48"/>
    </w:rPr>
  </w:style>
  <w:style w:type="paragraph" w:styleId="a3">
    <w:name w:val="Normal (Web)"/>
    <w:basedOn w:val="a"/>
    <w:uiPriority w:val="99"/>
    <w:semiHidden/>
    <w:unhideWhenUsed/>
    <w:rsid w:val="00276ACC"/>
    <w:pPr>
      <w:widowControl/>
      <w:spacing w:before="100" w:beforeAutospacing="1" w:after="100" w:afterAutospacing="1"/>
      <w:jc w:val="left"/>
    </w:pPr>
    <w:rPr>
      <w:rFonts w:ascii="宋体" w:eastAsia="宋体" w:hAnsi="宋体" w:cs="宋体"/>
      <w:kern w:val="0"/>
      <w:sz w:val="24"/>
      <w:szCs w:val="24"/>
    </w:rPr>
  </w:style>
  <w:style w:type="paragraph" w:customStyle="1" w:styleId="vsbcontentimg">
    <w:name w:val="vsbcontent_img"/>
    <w:basedOn w:val="a"/>
    <w:rsid w:val="00276ACC"/>
    <w:pPr>
      <w:widowControl/>
      <w:spacing w:before="100" w:beforeAutospacing="1" w:after="100" w:afterAutospacing="1"/>
      <w:jc w:val="left"/>
    </w:pPr>
    <w:rPr>
      <w:rFonts w:ascii="宋体" w:eastAsia="宋体" w:hAnsi="宋体" w:cs="宋体"/>
      <w:kern w:val="0"/>
      <w:sz w:val="24"/>
      <w:szCs w:val="24"/>
    </w:rPr>
  </w:style>
  <w:style w:type="paragraph" w:customStyle="1" w:styleId="vsbcontentend">
    <w:name w:val="vsbcontent_end"/>
    <w:basedOn w:val="a"/>
    <w:rsid w:val="00276ACC"/>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276ACC"/>
    <w:rPr>
      <w:sz w:val="18"/>
      <w:szCs w:val="18"/>
    </w:rPr>
  </w:style>
  <w:style w:type="character" w:customStyle="1" w:styleId="Char">
    <w:name w:val="批注框文本 Char"/>
    <w:basedOn w:val="a0"/>
    <w:link w:val="a4"/>
    <w:uiPriority w:val="99"/>
    <w:semiHidden/>
    <w:rsid w:val="00276A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107608">
      <w:bodyDiv w:val="1"/>
      <w:marLeft w:val="0"/>
      <w:marRight w:val="0"/>
      <w:marTop w:val="0"/>
      <w:marBottom w:val="0"/>
      <w:divBdr>
        <w:top w:val="none" w:sz="0" w:space="0" w:color="auto"/>
        <w:left w:val="none" w:sz="0" w:space="0" w:color="auto"/>
        <w:bottom w:val="none" w:sz="0" w:space="0" w:color="auto"/>
        <w:right w:val="none" w:sz="0" w:space="0" w:color="auto"/>
      </w:divBdr>
      <w:divsChild>
        <w:div w:id="291837132">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李梦浩</dc:creator>
  <cp:keywords/>
  <dc:description/>
  <cp:lastModifiedBy>李梦浩</cp:lastModifiedBy>
  <cp:revision>2</cp:revision>
  <dcterms:created xsi:type="dcterms:W3CDTF">2018-11-30T13:56:00Z</dcterms:created>
  <dcterms:modified xsi:type="dcterms:W3CDTF">2018-11-30T13:56:00Z</dcterms:modified>
</cp:coreProperties>
</file>