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944" w:rsidRDefault="00BA5944" w:rsidP="00BA5944">
      <w:pPr>
        <w:widowControl/>
        <w:spacing w:before="100" w:beforeAutospacing="1" w:after="100" w:afterAutospacing="1" w:line="400" w:lineRule="atLeast"/>
        <w:jc w:val="center"/>
        <w:rPr>
          <w:rFonts w:ascii="仿宋_GB2312" w:eastAsia="仿宋_GB2312" w:hAnsi="宋体" w:cs="宋体" w:hint="eastAsia"/>
          <w:color w:val="000000"/>
          <w:kern w:val="0"/>
          <w:sz w:val="28"/>
          <w:szCs w:val="28"/>
        </w:rPr>
      </w:pPr>
      <w:r>
        <w:rPr>
          <w:rFonts w:hint="eastAsia"/>
          <w:b/>
          <w:bCs/>
          <w:color w:val="000000"/>
        </w:rPr>
        <w:t>我校2016年免试攻读“硕师计划”研究生推荐结果公示</w:t>
      </w:r>
    </w:p>
    <w:p w:rsidR="00BA5944" w:rsidRPr="00BA5944" w:rsidRDefault="00BA5944" w:rsidP="00BA5944">
      <w:pPr>
        <w:widowControl/>
        <w:spacing w:before="100" w:beforeAutospacing="1" w:after="100" w:afterAutospacing="1" w:line="400" w:lineRule="atLeast"/>
        <w:ind w:firstLine="510"/>
        <w:jc w:val="left"/>
        <w:rPr>
          <w:rFonts w:ascii="宋体" w:eastAsia="宋体" w:hAnsi="宋体" w:cs="宋体"/>
          <w:color w:val="000000"/>
          <w:kern w:val="0"/>
          <w:sz w:val="24"/>
          <w:szCs w:val="24"/>
        </w:rPr>
      </w:pPr>
      <w:r w:rsidRPr="00BA5944">
        <w:rPr>
          <w:rFonts w:ascii="仿宋_GB2312" w:eastAsia="仿宋_GB2312" w:hAnsi="宋体" w:cs="宋体" w:hint="eastAsia"/>
          <w:color w:val="000000"/>
          <w:kern w:val="0"/>
          <w:sz w:val="28"/>
          <w:szCs w:val="28"/>
        </w:rPr>
        <w:t>根据《关于印发&lt;全国普通高等学校推荐优秀应届本科毕业生免试攻读硕士学位研究生工作管理办法（试行）&gt;的通知》（教学〔2006〕14号）、《教育部办公厅关于进一步完善推荐优秀应届本科毕业生免试攻读研究生工作办法的通知》（教学厅〔2014〕5号）和《关于下达2016年推荐优秀应届本科毕业生免试攻读研究生名额的通知</w:t>
      </w:r>
      <w:proofErr w:type="gramStart"/>
      <w:r w:rsidRPr="00BA5944">
        <w:rPr>
          <w:rFonts w:ascii="仿宋_GB2312" w:eastAsia="仿宋_GB2312" w:hAnsi="宋体" w:cs="宋体" w:hint="eastAsia"/>
          <w:color w:val="000000"/>
          <w:kern w:val="0"/>
          <w:sz w:val="28"/>
          <w:szCs w:val="28"/>
        </w:rPr>
        <w:t>》</w:t>
      </w:r>
      <w:proofErr w:type="gramEnd"/>
      <w:r w:rsidRPr="00BA5944">
        <w:rPr>
          <w:rFonts w:ascii="仿宋_GB2312" w:eastAsia="仿宋_GB2312" w:hAnsi="宋体" w:cs="宋体" w:hint="eastAsia"/>
          <w:color w:val="000000"/>
          <w:kern w:val="0"/>
          <w:sz w:val="28"/>
          <w:szCs w:val="28"/>
        </w:rPr>
        <w:t>（教学司〔2015〕）文件精神，结合我校本科生和研究生教育工作实际，经学生个人申报，学院审查排名，共有30人被推荐为我校免试攻读“农村学校教育硕士师资培养计划”研究生，现将学生名单公示如下：</w:t>
      </w:r>
    </w:p>
    <w:tbl>
      <w:tblPr>
        <w:tblW w:w="0" w:type="auto"/>
        <w:jc w:val="center"/>
        <w:tblCellMar>
          <w:left w:w="0" w:type="dxa"/>
          <w:right w:w="0" w:type="dxa"/>
        </w:tblCellMar>
        <w:tblLook w:val="04A0" w:firstRow="1" w:lastRow="0" w:firstColumn="1" w:lastColumn="0" w:noHBand="0" w:noVBand="1"/>
      </w:tblPr>
      <w:tblGrid>
        <w:gridCol w:w="1435"/>
        <w:gridCol w:w="1781"/>
        <w:gridCol w:w="911"/>
        <w:gridCol w:w="1411"/>
        <w:gridCol w:w="1754"/>
        <w:gridCol w:w="994"/>
      </w:tblGrid>
      <w:tr w:rsidR="00BA5944" w:rsidRPr="00BA5944" w:rsidTr="00BA5944">
        <w:trPr>
          <w:trHeight w:val="510"/>
          <w:jc w:val="center"/>
        </w:trPr>
        <w:tc>
          <w:tcPr>
            <w:tcW w:w="15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hint="eastAsia"/>
                <w:kern w:val="0"/>
                <w:szCs w:val="21"/>
              </w:rPr>
            </w:pPr>
            <w:r w:rsidRPr="00BA5944">
              <w:rPr>
                <w:rFonts w:ascii="宋体" w:eastAsia="宋体" w:hAnsi="宋体" w:cs="Times New Roman" w:hint="eastAsia"/>
                <w:kern w:val="0"/>
                <w:szCs w:val="21"/>
              </w:rPr>
              <w:t>学院</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专业</w:t>
            </w:r>
          </w:p>
        </w:tc>
        <w:tc>
          <w:tcPr>
            <w:tcW w:w="93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姓名</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学院</w:t>
            </w:r>
          </w:p>
        </w:tc>
        <w:tc>
          <w:tcPr>
            <w:tcW w:w="195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专业</w:t>
            </w:r>
          </w:p>
        </w:tc>
        <w:tc>
          <w:tcPr>
            <w:tcW w:w="10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姓名</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生命科技学院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生物科学</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李俊朋</w:t>
            </w:r>
            <w:proofErr w:type="gramEnd"/>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信息工程学院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计算机科学与技术</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孙红杏</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信息工程学院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计算机科学与技术</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郭宴宏</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信息工程学院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计算机科学与技术</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刘红侠</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信息工程学院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计算机科学与技术</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陈露</w:t>
            </w:r>
            <w:proofErr w:type="gramStart"/>
            <w:r w:rsidRPr="00BA5944">
              <w:rPr>
                <w:rFonts w:ascii="宋体" w:eastAsia="宋体" w:hAnsi="宋体" w:cs="Times New Roman" w:hint="eastAsia"/>
                <w:kern w:val="0"/>
                <w:szCs w:val="21"/>
              </w:rPr>
              <w:t>露</w:t>
            </w:r>
            <w:proofErr w:type="gramEnd"/>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艺术学院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音乐学</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高松燕</w:t>
            </w:r>
            <w:proofErr w:type="gramEnd"/>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艺术学院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音乐学</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王竞苒</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艺术学院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音乐学</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孙梦华</w:t>
            </w:r>
            <w:proofErr w:type="gramEnd"/>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艺术学院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美术学</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仲</w:t>
            </w:r>
            <w:proofErr w:type="gramEnd"/>
            <w:r w:rsidRPr="00BA5944">
              <w:rPr>
                <w:rFonts w:ascii="宋体" w:eastAsia="宋体" w:hAnsi="宋体" w:cs="Times New Roman" w:hint="eastAsia"/>
                <w:kern w:val="0"/>
                <w:szCs w:val="21"/>
              </w:rPr>
              <w:t>丹阳</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艺术学院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美术学</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姚佳玉</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艺术学院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美术学</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王</w:t>
            </w:r>
            <w:r w:rsidRPr="00BA5944">
              <w:rPr>
                <w:rFonts w:ascii="Times New Roman" w:eastAsia="宋体" w:hAnsi="Times New Roman" w:cs="Times New Roman"/>
                <w:kern w:val="0"/>
                <w:szCs w:val="21"/>
              </w:rPr>
              <w:t>  </w:t>
            </w:r>
            <w:proofErr w:type="gramStart"/>
            <w:r w:rsidRPr="00BA5944">
              <w:rPr>
                <w:rFonts w:ascii="宋体" w:eastAsia="宋体" w:hAnsi="宋体" w:cs="Times New Roman" w:hint="eastAsia"/>
                <w:kern w:val="0"/>
                <w:szCs w:val="21"/>
              </w:rPr>
              <w:t>婕</w:t>
            </w:r>
            <w:proofErr w:type="gramEnd"/>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文法学院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对外汉语</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李俊杰</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文法学院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对外汉语</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王高璐</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文法学院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对外汉语</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刘翠</w:t>
            </w:r>
            <w:proofErr w:type="gramStart"/>
            <w:r w:rsidRPr="00BA5944">
              <w:rPr>
                <w:rFonts w:ascii="宋体" w:eastAsia="宋体" w:hAnsi="宋体" w:cs="Times New Roman" w:hint="eastAsia"/>
                <w:kern w:val="0"/>
                <w:szCs w:val="21"/>
              </w:rPr>
              <w:t>翠</w:t>
            </w:r>
            <w:proofErr w:type="gramEnd"/>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文法学院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对外汉语</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李</w:t>
            </w:r>
            <w:r w:rsidRPr="00BA5944">
              <w:rPr>
                <w:rFonts w:ascii="Times New Roman" w:eastAsia="宋体" w:hAnsi="Times New Roman" w:cs="Times New Roman"/>
                <w:kern w:val="0"/>
                <w:szCs w:val="21"/>
              </w:rPr>
              <w:t>  </w:t>
            </w:r>
            <w:r w:rsidRPr="00BA5944">
              <w:rPr>
                <w:rFonts w:ascii="宋体" w:eastAsia="宋体" w:hAnsi="宋体" w:cs="Times New Roman" w:hint="eastAsia"/>
                <w:kern w:val="0"/>
                <w:szCs w:val="21"/>
              </w:rPr>
              <w:t>丹</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文法学院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汉语言文学</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石雅丽</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教育科学学院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学前教育</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王艺如</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教育科学学院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学前教育</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马世行</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教育科学学院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学前教育</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曹琪敏</w:t>
            </w:r>
            <w:proofErr w:type="gramEnd"/>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数学科学学院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数学与应用数学</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沈朝慧</w:t>
            </w:r>
            <w:proofErr w:type="gramEnd"/>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数学科学学院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数学与应用数学</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张</w:t>
            </w:r>
            <w:r w:rsidRPr="00BA5944">
              <w:rPr>
                <w:rFonts w:ascii="Times New Roman" w:eastAsia="宋体" w:hAnsi="Times New Roman" w:cs="Times New Roman"/>
                <w:kern w:val="0"/>
                <w:szCs w:val="21"/>
              </w:rPr>
              <w:t>  </w:t>
            </w:r>
            <w:r w:rsidRPr="00BA5944">
              <w:rPr>
                <w:rFonts w:ascii="宋体" w:eastAsia="宋体" w:hAnsi="宋体" w:cs="Times New Roman" w:hint="eastAsia"/>
                <w:kern w:val="0"/>
                <w:szCs w:val="21"/>
              </w:rPr>
              <w:t>静</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数学科学学院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数学与应用数学</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张亚盟</w:t>
            </w:r>
            <w:proofErr w:type="gramEnd"/>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lastRenderedPageBreak/>
              <w:t>数学科学学院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信息与计算科学</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展文</w:t>
            </w:r>
            <w:proofErr w:type="gramStart"/>
            <w:r w:rsidRPr="00BA5944">
              <w:rPr>
                <w:rFonts w:ascii="宋体" w:eastAsia="宋体" w:hAnsi="宋体" w:cs="Times New Roman" w:hint="eastAsia"/>
                <w:kern w:val="0"/>
                <w:szCs w:val="21"/>
              </w:rPr>
              <w:t>文</w:t>
            </w:r>
            <w:proofErr w:type="gramEnd"/>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外国语学院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英语</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张招娣</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外国语学院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英语</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陈</w:t>
            </w:r>
            <w:r w:rsidRPr="00BA5944">
              <w:rPr>
                <w:rFonts w:ascii="Times New Roman" w:eastAsia="宋体" w:hAnsi="Times New Roman" w:cs="Times New Roman"/>
                <w:kern w:val="0"/>
                <w:szCs w:val="21"/>
              </w:rPr>
              <w:t>  </w:t>
            </w:r>
            <w:r w:rsidRPr="00BA5944">
              <w:rPr>
                <w:rFonts w:ascii="宋体" w:eastAsia="宋体" w:hAnsi="宋体" w:cs="Times New Roman" w:hint="eastAsia"/>
                <w:kern w:val="0"/>
                <w:szCs w:val="21"/>
              </w:rPr>
              <w:t>楠</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外国语学院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英语</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黄明珠</w:t>
            </w:r>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外国语学院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英语</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郝鑫鑫</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体育学院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体育教育</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proofErr w:type="gramStart"/>
            <w:r w:rsidRPr="00BA5944">
              <w:rPr>
                <w:rFonts w:ascii="宋体" w:eastAsia="宋体" w:hAnsi="宋体" w:cs="Times New Roman" w:hint="eastAsia"/>
                <w:kern w:val="0"/>
                <w:szCs w:val="21"/>
              </w:rPr>
              <w:t>麻露虹</w:t>
            </w:r>
            <w:proofErr w:type="gramEnd"/>
          </w:p>
        </w:tc>
      </w:tr>
      <w:tr w:rsidR="00BA5944" w:rsidRPr="00BA5944" w:rsidTr="00BA5944">
        <w:trPr>
          <w:trHeight w:val="510"/>
          <w:jc w:val="center"/>
        </w:trPr>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体育学院</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体育教育</w:t>
            </w:r>
          </w:p>
        </w:tc>
        <w:tc>
          <w:tcPr>
            <w:tcW w:w="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韩少双</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体育学院</w:t>
            </w:r>
          </w:p>
        </w:tc>
        <w:tc>
          <w:tcPr>
            <w:tcW w:w="1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体育教育</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A5944" w:rsidRPr="00BA5944" w:rsidRDefault="00BA5944" w:rsidP="00BA5944">
            <w:pPr>
              <w:widowControl/>
              <w:spacing w:line="315" w:lineRule="atLeast"/>
              <w:jc w:val="center"/>
              <w:rPr>
                <w:rFonts w:ascii="Times New Roman" w:eastAsia="宋体" w:hAnsi="Times New Roman" w:cs="Times New Roman"/>
                <w:kern w:val="0"/>
                <w:szCs w:val="21"/>
              </w:rPr>
            </w:pPr>
            <w:r w:rsidRPr="00BA5944">
              <w:rPr>
                <w:rFonts w:ascii="宋体" w:eastAsia="宋体" w:hAnsi="宋体" w:cs="Times New Roman" w:hint="eastAsia"/>
                <w:kern w:val="0"/>
                <w:szCs w:val="21"/>
              </w:rPr>
              <w:t>叶明辉</w:t>
            </w:r>
          </w:p>
        </w:tc>
      </w:tr>
    </w:tbl>
    <w:p w:rsidR="00BA5944" w:rsidRPr="00BA5944" w:rsidRDefault="00BA5944" w:rsidP="00BA5944">
      <w:pPr>
        <w:widowControl/>
        <w:spacing w:before="100" w:beforeAutospacing="1" w:line="400" w:lineRule="atLeast"/>
        <w:ind w:firstLine="510"/>
        <w:jc w:val="left"/>
        <w:rPr>
          <w:rFonts w:ascii="宋体" w:eastAsia="宋体" w:hAnsi="宋体" w:cs="宋体"/>
          <w:color w:val="000000"/>
          <w:kern w:val="0"/>
          <w:sz w:val="24"/>
          <w:szCs w:val="24"/>
        </w:rPr>
      </w:pPr>
      <w:r w:rsidRPr="00BA5944">
        <w:rPr>
          <w:rFonts w:ascii="仿宋_GB2312" w:eastAsia="仿宋_GB2312" w:hAnsi="宋体" w:cs="宋体" w:hint="eastAsia"/>
          <w:color w:val="000000"/>
          <w:kern w:val="0"/>
          <w:sz w:val="28"/>
          <w:szCs w:val="28"/>
        </w:rPr>
        <w:t>咨询电话：0373-3040863（研究生处）</w:t>
      </w:r>
    </w:p>
    <w:p w:rsidR="00BA5944" w:rsidRPr="00BA5944" w:rsidRDefault="00BA5944" w:rsidP="00BA5944">
      <w:pPr>
        <w:widowControl/>
        <w:spacing w:line="400" w:lineRule="atLeast"/>
        <w:ind w:firstLine="510"/>
        <w:jc w:val="left"/>
        <w:rPr>
          <w:rFonts w:ascii="宋体" w:eastAsia="宋体" w:hAnsi="宋体" w:cs="宋体" w:hint="eastAsia"/>
          <w:color w:val="000000"/>
          <w:kern w:val="0"/>
          <w:sz w:val="24"/>
          <w:szCs w:val="24"/>
        </w:rPr>
      </w:pPr>
      <w:r w:rsidRPr="00BA5944">
        <w:rPr>
          <w:rFonts w:ascii="仿宋_GB2312" w:eastAsia="仿宋_GB2312" w:hAnsi="宋体" w:cs="宋体" w:hint="eastAsia"/>
          <w:color w:val="000000"/>
          <w:kern w:val="0"/>
          <w:sz w:val="28"/>
          <w:szCs w:val="28"/>
        </w:rPr>
        <w:t>监督电话：0373-3040279（纪委监察处）</w:t>
      </w:r>
    </w:p>
    <w:p w:rsidR="00BA5944" w:rsidRPr="00BA5944" w:rsidRDefault="00BA5944" w:rsidP="00BA5944">
      <w:pPr>
        <w:widowControl/>
        <w:spacing w:after="150"/>
        <w:ind w:firstLine="525"/>
        <w:jc w:val="left"/>
        <w:rPr>
          <w:rFonts w:ascii="Times New Roman" w:eastAsia="宋体" w:hAnsi="Times New Roman" w:cs="Times New Roman" w:hint="eastAsia"/>
          <w:color w:val="000000"/>
          <w:kern w:val="0"/>
          <w:szCs w:val="21"/>
        </w:rPr>
      </w:pPr>
      <w:r w:rsidRPr="00BA5944">
        <w:rPr>
          <w:rFonts w:ascii="宋体" w:eastAsia="宋体" w:hAnsi="宋体" w:cs="Times New Roman" w:hint="eastAsia"/>
          <w:color w:val="000000"/>
          <w:kern w:val="0"/>
          <w:sz w:val="28"/>
          <w:szCs w:val="28"/>
        </w:rPr>
        <w:t>             </w:t>
      </w:r>
      <w:r w:rsidRPr="00BA5944">
        <w:rPr>
          <w:rFonts w:ascii="仿宋_GB2312" w:eastAsia="仿宋_GB2312" w:hAnsi="Times New Roman" w:cs="Times New Roman" w:hint="eastAsia"/>
          <w:color w:val="000000"/>
          <w:kern w:val="0"/>
          <w:sz w:val="28"/>
          <w:szCs w:val="28"/>
        </w:rPr>
        <w:t>               </w:t>
      </w:r>
      <w:r w:rsidRPr="00BA5944">
        <w:rPr>
          <w:rFonts w:ascii="仿宋_GB2312" w:eastAsia="仿宋_GB2312" w:hAnsi="Times New Roman" w:cs="Times New Roman" w:hint="eastAsia"/>
          <w:color w:val="000000"/>
          <w:kern w:val="0"/>
          <w:sz w:val="28"/>
          <w:szCs w:val="28"/>
        </w:rPr>
        <w:t xml:space="preserve"> </w:t>
      </w:r>
      <w:r w:rsidR="003E3C30">
        <w:rPr>
          <w:rFonts w:ascii="仿宋_GB2312" w:eastAsia="仿宋_GB2312" w:hAnsi="Times New Roman" w:cs="Times New Roman" w:hint="eastAsia"/>
          <w:color w:val="000000"/>
          <w:kern w:val="0"/>
          <w:sz w:val="28"/>
          <w:szCs w:val="28"/>
        </w:rPr>
        <w:t>          </w:t>
      </w:r>
      <w:bookmarkStart w:id="0" w:name="_GoBack"/>
      <w:bookmarkEnd w:id="0"/>
      <w:r w:rsidRPr="00BA5944">
        <w:rPr>
          <w:rFonts w:ascii="仿宋_GB2312" w:eastAsia="仿宋_GB2312" w:hAnsi="Times New Roman" w:cs="Times New Roman" w:hint="eastAsia"/>
          <w:color w:val="000000"/>
          <w:kern w:val="0"/>
          <w:sz w:val="28"/>
          <w:szCs w:val="28"/>
        </w:rPr>
        <w:t> </w:t>
      </w:r>
      <w:r w:rsidRPr="00BA5944">
        <w:rPr>
          <w:rFonts w:ascii="仿宋_GB2312" w:eastAsia="仿宋_GB2312" w:hAnsi="Times New Roman" w:cs="Times New Roman" w:hint="eastAsia"/>
          <w:color w:val="000000"/>
          <w:kern w:val="0"/>
          <w:sz w:val="28"/>
          <w:szCs w:val="28"/>
        </w:rPr>
        <w:t>2015年9月21日</w:t>
      </w:r>
    </w:p>
    <w:p w:rsidR="00E91FD5" w:rsidRDefault="00E91FD5"/>
    <w:sectPr w:rsidR="00E91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E7"/>
    <w:rsid w:val="003E3C30"/>
    <w:rsid w:val="00BA5944"/>
    <w:rsid w:val="00D467E7"/>
    <w:rsid w:val="00E9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C62D"/>
  <w15:chartTrackingRefBased/>
  <w15:docId w15:val="{AE50730C-B23C-48A7-975E-DA241778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2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2018-11-30T12:47:00Z</dcterms:created>
  <dcterms:modified xsi:type="dcterms:W3CDTF">2018-11-30T12:49:00Z</dcterms:modified>
</cp:coreProperties>
</file>