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51F83A5E" w:rsidR="007203D5" w:rsidRDefault="001F07A8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Uncle Grandpa and the home-made text editor</w:t>
      </w:r>
    </w:p>
    <w:p w14:paraId="3AE417DE" w14:textId="76DC60FE" w:rsidR="00CB0033" w:rsidRPr="00CB0033" w:rsidRDefault="00CB0033" w:rsidP="00CB0033">
      <w:pPr>
        <w:rPr>
          <w:b/>
          <w:bCs/>
          <w:lang w:val="vi-VN"/>
        </w:rPr>
      </w:pPr>
      <w:r>
        <w:rPr>
          <w:b/>
          <w:bCs/>
        </w:rPr>
        <w:t xml:space="preserve">Note: this question will be graded for 1%. </w:t>
      </w:r>
    </w:p>
    <w:p w14:paraId="1AFF01E9" w14:textId="19EB9BAB" w:rsidR="00360576" w:rsidRDefault="001F07A8" w:rsidP="007203D5">
      <w:r>
        <w:t>Hi there, it’s Uncle Grandpa again. After having you created a simple calculator for him last week</w:t>
      </w:r>
      <w:r w:rsidR="00360576">
        <w:t xml:space="preserve">, he makes another “strange” request to you this week: Create a simple text editor for him. The text editor will take in a string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360576">
        <w:t xml:space="preserve">. The text editor will use a cursor to navigate. </w:t>
      </w:r>
      <w:r w:rsidR="00C2399B">
        <w:t xml:space="preserve">It also has a string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 w:rsidR="00C2399B">
        <w:t xml:space="preserve"> to support copy-paste operations.</w:t>
      </w:r>
    </w:p>
    <w:p w14:paraId="112E50FF" w14:textId="34652BAF" w:rsidR="00C2399B" w:rsidRDefault="00C2399B" w:rsidP="007203D5"/>
    <w:p w14:paraId="04B06C3E" w14:textId="1D32669B" w:rsidR="00360576" w:rsidRPr="00D37DDA" w:rsidRDefault="00042EAA" w:rsidP="007203D5">
      <w:pPr>
        <w:rPr>
          <w:lang w:val="vi-VN"/>
        </w:rPr>
      </w:pPr>
      <w:r w:rsidRPr="00042EAA">
        <w:rPr>
          <w:noProof/>
        </w:rPr>
        <w:drawing>
          <wp:anchor distT="0" distB="0" distL="114300" distR="114300" simplePos="0" relativeHeight="251658240" behindDoc="0" locked="0" layoutInCell="1" allowOverlap="1" wp14:anchorId="18FFFCAF" wp14:editId="66B5E58A">
            <wp:simplePos x="0" y="0"/>
            <wp:positionH relativeFrom="margin">
              <wp:posOffset>3948954</wp:posOffset>
            </wp:positionH>
            <wp:positionV relativeFrom="margin">
              <wp:posOffset>1780540</wp:posOffset>
            </wp:positionV>
            <wp:extent cx="2144395" cy="124142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576">
        <w:t xml:space="preserve">The image shows 6 possible positions of the cursor for </w:t>
      </w:r>
      <w:r w:rsidR="00C2399B">
        <w:t xml:space="preserve">string </w:t>
      </w:r>
      <m:oMath>
        <m:r>
          <w:rPr>
            <w:rFonts w:ascii="Cambria Math" w:hAnsi="Cambria Math"/>
          </w:rPr>
          <m:t>"Uncle"</m:t>
        </m:r>
      </m:oMath>
      <w:r w:rsidR="00C2399B">
        <w:t xml:space="preserve">. Position </w:t>
      </w:r>
      <m:oMath>
        <m:r>
          <w:rPr>
            <w:rFonts w:ascii="Cambria Math" w:hAnsi="Cambria Math"/>
          </w:rPr>
          <m:t>0</m:t>
        </m:r>
      </m:oMath>
      <w:r w:rsidR="00C2399B">
        <w:t xml:space="preserve"> is to the left of the first character, and position </w:t>
      </w:r>
      <m:oMath>
        <m:r>
          <w:rPr>
            <w:rFonts w:ascii="Cambria Math" w:hAnsi="Cambria Math"/>
          </w:rPr>
          <m:t xml:space="preserve">5 (or </m:t>
        </m:r>
        <m:r>
          <m:rPr>
            <m:sty m:val="bi"/>
          </m:rP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Uncle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C2399B">
        <w:t xml:space="preserve"> is to the right of the </w:t>
      </w:r>
      <w:r w:rsidR="009E3A51">
        <w:t>last</w:t>
      </w:r>
      <w:r w:rsidR="00C2399B">
        <w:t xml:space="preserve"> character. </w:t>
      </w:r>
      <w:r w:rsidR="00015B86">
        <w:t>In</w:t>
      </w:r>
      <w:r w:rsidR="00C2399B">
        <w:t xml:space="preserve"> the beginning, the cursor is at position 0.</w:t>
      </w:r>
      <w:r w:rsidRPr="00042EAA">
        <w:rPr>
          <w:noProof/>
        </w:rPr>
        <w:t xml:space="preserve"> </w:t>
      </w:r>
    </w:p>
    <w:p w14:paraId="4F696120" w14:textId="67932513" w:rsidR="00C2399B" w:rsidRDefault="00C2399B" w:rsidP="007203D5"/>
    <w:p w14:paraId="55B5AA56" w14:textId="1ABA0D7A" w:rsidR="001F07A8" w:rsidRDefault="00360576" w:rsidP="007203D5">
      <w:r>
        <w:t xml:space="preserve">It should support the following </w:t>
      </w:r>
      <w:r w:rsidR="00381873">
        <w:t>6</w:t>
      </w:r>
      <w:r>
        <w:t xml:space="preserve"> operations:</w:t>
      </w:r>
    </w:p>
    <w:p w14:paraId="0B9D0B0A" w14:textId="0D2E472E" w:rsidR="00C2399B" w:rsidRPr="00042EAA" w:rsidRDefault="00C2399B" w:rsidP="00C2399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"R"</m:t>
        </m:r>
      </m:oMath>
      <w:r>
        <w:t>:</w:t>
      </w:r>
      <w:r w:rsidR="0051140A">
        <w:rPr>
          <w:lang w:val="vi-VN"/>
        </w:rPr>
        <w:t xml:space="preserve"> </w:t>
      </w:r>
      <w:r w:rsidR="00245BB5">
        <w:t>increase the</w:t>
      </w:r>
      <w:r>
        <w:t xml:space="preserve"> </w:t>
      </w:r>
      <w:r w:rsidR="00245BB5">
        <w:t xml:space="preserve">position of the </w:t>
      </w:r>
      <w:r>
        <w:t xml:space="preserve">cursor </w:t>
      </w:r>
      <w:r w:rsidR="00245BB5">
        <w:t xml:space="preserve">by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="0023394C">
        <w:rPr>
          <w:lang w:val="en-US"/>
        </w:rPr>
        <w:t xml:space="preserve">. </w:t>
      </w:r>
      <w:r w:rsidR="00042EAA">
        <w:rPr>
          <w:lang w:val="en-US"/>
        </w:rPr>
        <w:t>If the cursor is already at the last position, nothing changes.</w:t>
      </w:r>
    </w:p>
    <w:p w14:paraId="0F6932C7" w14:textId="56C51722" w:rsidR="00042EAA" w:rsidRDefault="00042EAA" w:rsidP="00042EA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"L"</m:t>
        </m:r>
      </m:oMath>
      <w:r>
        <w:t>:</w:t>
      </w:r>
      <w:r>
        <w:rPr>
          <w:lang w:val="vi-VN"/>
        </w:rPr>
        <w:t xml:space="preserve"> </w:t>
      </w:r>
      <w:r w:rsidR="00245BB5">
        <w:t>decrease the position of the cursor by</w:t>
      </w:r>
      <w:r w:rsidR="00EF68C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194347">
        <w:rPr>
          <w:b/>
          <w:bCs/>
          <w:lang w:val="en-US"/>
        </w:rPr>
        <w:t>.</w:t>
      </w:r>
      <w:r>
        <w:rPr>
          <w:lang w:val="en-US"/>
        </w:rPr>
        <w:t xml:space="preserve"> If the cursor is already at the first position, nothing changes.</w:t>
      </w:r>
    </w:p>
    <w:p w14:paraId="64DC0378" w14:textId="6938E033" w:rsidR="00360576" w:rsidRDefault="00C2399B" w:rsidP="007203D5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"C k"</m:t>
        </m:r>
      </m:oMath>
      <w:r>
        <w:t xml:space="preserve">: set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>
        <w:t xml:space="preserve"> value to the substring of length </w:t>
      </w:r>
      <m:oMath>
        <m:r>
          <w:rPr>
            <w:rFonts w:ascii="Cambria Math" w:hAnsi="Cambria Math"/>
          </w:rPr>
          <m:t>k(1≤k≤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51140A">
        <w:rPr>
          <w:lang w:val="vi-VN"/>
        </w:rPr>
        <w:t xml:space="preserve"> </w:t>
      </w:r>
      <w:r>
        <w:t>starting from the characte</w:t>
      </w:r>
      <w:r w:rsidR="00797ED4">
        <w:rPr>
          <w:lang w:val="vi-VN"/>
        </w:rPr>
        <w:t xml:space="preserve">r </w:t>
      </w:r>
      <w:r w:rsidR="00194347">
        <w:rPr>
          <w:b/>
          <w:bCs/>
          <w:lang w:val="en-US"/>
        </w:rPr>
        <w:t xml:space="preserve">immediately to the right </w:t>
      </w:r>
      <w:r w:rsidR="00194347" w:rsidRPr="00194347">
        <w:rPr>
          <w:lang w:val="en-US"/>
        </w:rPr>
        <w:t>of</w:t>
      </w:r>
      <w:r w:rsidR="00194347">
        <w:rPr>
          <w:b/>
          <w:bCs/>
          <w:lang w:val="en-US"/>
        </w:rPr>
        <w:t xml:space="preserve"> </w:t>
      </w:r>
      <w:r>
        <w:t>the cursor</w:t>
      </w:r>
      <w:r w:rsidR="0051140A">
        <w:rPr>
          <w:lang w:val="vi-VN"/>
        </w:rPr>
        <w:t xml:space="preserve"> </w:t>
      </w:r>
      <w:r>
        <w:t xml:space="preserve">(If there </w:t>
      </w:r>
      <w:r w:rsidR="00015B86">
        <w:t>are</w:t>
      </w:r>
      <w:r>
        <w:t xml:space="preserve"> not enough </w:t>
      </w:r>
      <m:oMath>
        <m:r>
          <w:rPr>
            <w:rFonts w:ascii="Cambria Math" w:hAnsi="Cambria Math"/>
          </w:rPr>
          <m:t>k</m:t>
        </m:r>
      </m:oMath>
      <w:r>
        <w:t xml:space="preserve"> letters</w:t>
      </w:r>
      <w:r w:rsidR="002D3BBC">
        <w:t xml:space="preserve"> after the cursor</w:t>
      </w:r>
      <w:r>
        <w:t>, the substring shall end at the last character of the string)</w:t>
      </w:r>
      <w:r w:rsidR="002D3BBC">
        <w:t>.</w:t>
      </w:r>
      <w:r>
        <w:t xml:space="preserve">  </w:t>
      </w:r>
    </w:p>
    <w:p w14:paraId="5C550734" w14:textId="19C7D5A9" w:rsidR="002D3BBC" w:rsidRPr="00916B1C" w:rsidRDefault="002D3BBC" w:rsidP="002D3BBC">
      <w:pPr>
        <w:pStyle w:val="ListParagraph"/>
        <w:numPr>
          <w:ilvl w:val="0"/>
          <w:numId w:val="5"/>
        </w:numPr>
        <w:rPr>
          <w:b/>
          <w:bCs/>
        </w:rPr>
      </w:pPr>
      <m:oMath>
        <m:r>
          <w:rPr>
            <w:rFonts w:ascii="Cambria Math" w:hAnsi="Cambria Math"/>
          </w:rPr>
          <m:t>"P"</m:t>
        </m:r>
      </m:oMath>
      <w:r>
        <w:t xml:space="preserve">: insert the string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>
        <w:t xml:space="preserve"> to the position </w:t>
      </w:r>
      <w:r w:rsidR="00194347" w:rsidRPr="00194347">
        <w:rPr>
          <w:b/>
          <w:bCs/>
          <w:lang w:val="en-US"/>
        </w:rPr>
        <w:t>immediately to the left</w:t>
      </w:r>
      <w:r w:rsidR="00194347" w:rsidRPr="00194347">
        <w:rPr>
          <w:lang w:val="en-US"/>
        </w:rPr>
        <w:t xml:space="preserve"> </w:t>
      </w:r>
      <w:r>
        <w:t>the cursor.</w:t>
      </w:r>
      <w:r w:rsidR="00327E39">
        <w:t xml:space="preserve"> Set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 w:rsidR="00327E39">
        <w:t xml:space="preserve"> to empty</w:t>
      </w:r>
      <w:r w:rsidR="0023394C">
        <w:t>. After this operation, the position of the cursor</w:t>
      </w:r>
      <w:r w:rsidR="000E2E3A">
        <w:t xml:space="preserve"> will be increased by </w:t>
      </w:r>
      <m:oMath>
        <m:r>
          <m:rPr>
            <m:sty m:val="bi"/>
          </m:rPr>
          <w:rPr>
            <w:rFonts w:ascii="Cambria Math" w:hAnsi="Cambria Math"/>
          </w:rPr>
          <m:t>length(buffer)</m:t>
        </m:r>
      </m:oMath>
    </w:p>
    <w:p w14:paraId="79656D42" w14:textId="51CA9050" w:rsidR="002569AB" w:rsidRDefault="002569AB" w:rsidP="002569A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"I c"</m:t>
        </m:r>
      </m:oMath>
      <w:r>
        <w:t xml:space="preserve">: insert character </w:t>
      </w:r>
      <m:oMath>
        <m:r>
          <w:rPr>
            <w:rFonts w:ascii="Cambria Math" w:hAnsi="Cambria Math"/>
          </w:rPr>
          <m:t>c</m:t>
        </m:r>
      </m:oMath>
      <w:r>
        <w:t xml:space="preserve"> (</w:t>
      </w:r>
      <m:oMath>
        <m:r>
          <w:rPr>
            <w:rFonts w:ascii="Cambria Math" w:hAnsi="Cambria Math"/>
          </w:rPr>
          <m:t>c</m:t>
        </m:r>
      </m:oMath>
      <w:r>
        <w:t xml:space="preserve"> is either a lower-case or upper-case English letter) </w:t>
      </w:r>
      <w:r w:rsidR="00797ED4">
        <w:t xml:space="preserve">to the position </w:t>
      </w:r>
      <w:r w:rsidR="00194347" w:rsidRPr="00194347">
        <w:rPr>
          <w:b/>
          <w:bCs/>
          <w:lang w:val="en-US"/>
        </w:rPr>
        <w:t>immediately to the left</w:t>
      </w:r>
      <w:r w:rsidR="00194347">
        <w:t xml:space="preserve"> </w:t>
      </w:r>
      <w:r w:rsidR="00916B1C">
        <w:t xml:space="preserve">of </w:t>
      </w:r>
      <w:r w:rsidR="00797ED4">
        <w:t>the cursor</w:t>
      </w:r>
      <w:r>
        <w:t>. After this operation, the position of the cursor will be increased</w:t>
      </w:r>
      <w:r>
        <w:rPr>
          <w:lang w:val="vi-VN"/>
        </w:rPr>
        <w:t xml:space="preserve"> by</w:t>
      </w:r>
      <w:r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14F5DD22" w14:textId="1680DB11" w:rsidR="0089579C" w:rsidRDefault="0089579C" w:rsidP="002569A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"B"</m:t>
        </m:r>
      </m:oMath>
      <w:r>
        <w:t xml:space="preserve">: delete the character </w:t>
      </w:r>
      <w:r w:rsidR="00BC60C5" w:rsidRPr="00194347">
        <w:rPr>
          <w:b/>
          <w:bCs/>
          <w:lang w:val="en-US"/>
        </w:rPr>
        <w:t>immediately to the left</w:t>
      </w:r>
      <w:r w:rsidR="00BC60C5">
        <w:t xml:space="preserve"> </w:t>
      </w:r>
      <w:r w:rsidR="00916B1C">
        <w:t xml:space="preserve">of </w:t>
      </w:r>
      <w:r w:rsidR="00797ED4">
        <w:t>the cursor</w:t>
      </w:r>
      <w:r>
        <w:t xml:space="preserve">. If the cursor is at position </w:t>
      </w:r>
      <m:oMath>
        <m:r>
          <w:rPr>
            <w:rFonts w:ascii="Cambria Math" w:hAnsi="Cambria Math"/>
          </w:rPr>
          <m:t>0</m:t>
        </m:r>
      </m:oMath>
      <w:r>
        <w:t xml:space="preserve">, nothing changes. </w:t>
      </w:r>
      <w:r w:rsidR="002569AB">
        <w:t>After this operation, the position of the cursor will be decreased</w:t>
      </w:r>
      <w:r w:rsidR="002569AB">
        <w:rPr>
          <w:lang w:val="vi-VN"/>
        </w:rPr>
        <w:t xml:space="preserve"> by</w:t>
      </w:r>
      <w:r w:rsidR="002569AB"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1DA6324E" w14:textId="441EF07A" w:rsidR="00A1779F" w:rsidRDefault="007203D5" w:rsidP="007203D5">
      <w:r w:rsidRPr="00366ADB">
        <w:t>Please help him!</w:t>
      </w:r>
      <w:r w:rsidR="002D3BBC">
        <w:t xml:space="preserve"> He promises to treat you with KFC, McDonald’s, Texas Chicken, Popeyes if you can help him! (Well, Uncle Grandpa is a fictional character and so are his promises)</w:t>
      </w:r>
      <w:r w:rsidR="00A1779F">
        <w:t>.</w:t>
      </w:r>
    </w:p>
    <w:p w14:paraId="71FC644A" w14:textId="1AF8B521" w:rsidR="00A1779F" w:rsidRPr="000138C1" w:rsidRDefault="00A1779F" w:rsidP="007203D5">
      <w:pPr>
        <w:rPr>
          <w:lang w:val="en-US"/>
        </w:rPr>
      </w:pPr>
      <w:r w:rsidRPr="00A1779F">
        <w:rPr>
          <w:b/>
          <w:bCs/>
        </w:rPr>
        <w:lastRenderedPageBreak/>
        <w:t xml:space="preserve">Note: </w:t>
      </w:r>
      <w:r>
        <w:t xml:space="preserve">For the purpose of learning, you are </w:t>
      </w:r>
      <w:r w:rsidR="00600ACF">
        <w:t xml:space="preserve">only </w:t>
      </w:r>
      <w:r>
        <w:t xml:space="preserve">allowed to use Linked-List in any form (including Java’s API or implementation from scratch). Usage of other data structures is not allowed (including </w:t>
      </w:r>
      <w:r w:rsidR="00F70FD2">
        <w:t xml:space="preserve">array, </w:t>
      </w:r>
      <w:r w:rsidR="000138C1">
        <w:t>Stack, Queue, ArrayList</w:t>
      </w:r>
      <w:r>
        <w:t xml:space="preserve"> …</w:t>
      </w:r>
      <w:r w:rsidR="000138C1">
        <w:t xml:space="preserve"> but excluding String </w:t>
      </w:r>
      <w:r w:rsidR="000138C1" w:rsidRPr="00F649AF">
        <w:rPr>
          <w:strike/>
          <w:highlight w:val="yellow"/>
        </w:rPr>
        <w:t>and StringBuilder</w:t>
      </w:r>
      <w:r>
        <w:t>)</w:t>
      </w:r>
      <w:r w:rsidR="003346D8">
        <w:rPr>
          <w:lang w:val="vi-VN"/>
        </w:rPr>
        <w:t xml:space="preserve">, and </w:t>
      </w:r>
      <w:r w:rsidR="003346D8">
        <w:rPr>
          <w:lang w:val="en-US"/>
        </w:rPr>
        <w:t xml:space="preserve">will result in </w:t>
      </w:r>
      <w:r w:rsidR="003346D8" w:rsidRPr="00D43D30">
        <w:rPr>
          <w:b/>
          <w:bCs/>
          <w:lang w:val="en-US"/>
        </w:rPr>
        <w:t>0 mark</w:t>
      </w:r>
      <w:r w:rsidR="005722CD">
        <w:t>.</w:t>
      </w:r>
    </w:p>
    <w:p w14:paraId="34F0BF2F" w14:textId="77777777" w:rsidR="00105CA8" w:rsidRPr="00D43D30" w:rsidRDefault="00105CA8" w:rsidP="00A60697">
      <w:pPr>
        <w:snapToGrid w:val="0"/>
        <w:rPr>
          <w:lang w:val="en-US"/>
        </w:rPr>
      </w:pPr>
    </w:p>
    <w:p w14:paraId="78AF1384" w14:textId="5DCF541A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75DA5B8F" w14:textId="23450F97" w:rsidR="002D3BBC" w:rsidRPr="00230A0A" w:rsidRDefault="002D3BBC" w:rsidP="00AB3B33">
      <w:pPr>
        <w:rPr>
          <w:lang w:val="en-US"/>
        </w:rPr>
      </w:pPr>
      <w:r>
        <w:t xml:space="preserve">The first line contains a string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916B1C">
        <w:rPr>
          <w:b/>
          <w:bCs/>
        </w:rPr>
        <w:t xml:space="preserve"> </w:t>
      </w:r>
      <w:r w:rsidR="007E4C0A" w:rsidRPr="00916B1C">
        <w:rPr>
          <w:b/>
          <w:bCs/>
          <w:lang w:val="vi-VN"/>
        </w:rPr>
        <w:t>(</w:t>
      </w:r>
      <m:oMath>
        <m:r>
          <m:rPr>
            <m:sty m:val="bi"/>
          </m:rPr>
          <w:rPr>
            <w:rFonts w:ascii="Cambria Math" w:hAnsi="Cambria Math"/>
          </w:rPr>
          <m:t>1≤length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≤2*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 consists of only lower-case and upper-case English letters</w:t>
      </w:r>
    </w:p>
    <w:p w14:paraId="47B51738" w14:textId="605B9D87" w:rsidR="000D07D2" w:rsidRDefault="002D3BBC" w:rsidP="00AB3B33">
      <w:r>
        <w:t xml:space="preserve">The second line </w:t>
      </w:r>
      <w:r w:rsidR="000D07D2">
        <w:t xml:space="preserve">is a single integer </w:t>
      </w:r>
      <m:oMath>
        <m:r>
          <m:rPr>
            <m:sty m:val="bi"/>
          </m:rPr>
          <w:rPr>
            <w:rFonts w:ascii="Cambria Math" w:hAnsi="Cambria Math"/>
          </w:rPr>
          <m:t>n,</m:t>
        </m:r>
      </m:oMath>
      <w:r w:rsidR="000D07D2" w:rsidRPr="00916B1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1≤n≤1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 w:rsidR="000D07D2">
        <w:t xml:space="preserve"> – the number of operation you need to process</w:t>
      </w:r>
    </w:p>
    <w:p w14:paraId="575BEBE3" w14:textId="5E1F6B3C" w:rsidR="002D3BBC" w:rsidRPr="002569AB" w:rsidRDefault="000D07D2" w:rsidP="00AB3B33">
      <w:pPr>
        <w:rPr>
          <w:lang w:val="vi-VN"/>
        </w:rPr>
      </w:pPr>
      <w:r>
        <w:rPr>
          <w:lang w:val="en-US"/>
        </w:rPr>
        <w:t>The next</w:t>
      </w:r>
      <w:r w:rsidRPr="00916B1C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lines, each line contains the description of one operation of the </w:t>
      </w:r>
      <w:r w:rsidR="00B15D31">
        <w:rPr>
          <w:lang w:val="en-US"/>
        </w:rPr>
        <w:t>6</w:t>
      </w:r>
      <w:r>
        <w:rPr>
          <w:lang w:val="en-US"/>
        </w:rPr>
        <w:t xml:space="preserve"> types described above. </w:t>
      </w:r>
    </w:p>
    <w:p w14:paraId="54FC579D" w14:textId="568487D4" w:rsidR="000D07D2" w:rsidRDefault="00327E39" w:rsidP="00AB3B33">
      <w:pPr>
        <w:rPr>
          <w:b/>
          <w:bCs/>
          <w:lang w:val="en-US"/>
        </w:rPr>
      </w:pPr>
      <w:r w:rsidRPr="00327E39">
        <w:rPr>
          <w:b/>
          <w:bCs/>
          <w:lang w:val="vi-VN"/>
        </w:rPr>
        <w:t>It’s guar</w:t>
      </w:r>
      <w:r w:rsidRPr="00327E39">
        <w:rPr>
          <w:b/>
          <w:bCs/>
          <w:lang w:val="en-US"/>
        </w:rPr>
        <w:t xml:space="preserve">anteed that the </w:t>
      </w:r>
      <w:r w:rsidR="000647AB">
        <w:rPr>
          <w:b/>
          <w:bCs/>
          <w:lang w:val="en-US"/>
        </w:rPr>
        <w:t>total</w:t>
      </w:r>
      <w:r w:rsidRPr="00327E39">
        <w:rPr>
          <w:b/>
          <w:bCs/>
          <w:lang w:val="en-US"/>
        </w:rPr>
        <w:t xml:space="preserve"> length of </w:t>
      </w:r>
      <w:r w:rsidR="000647AB">
        <w:rPr>
          <w:b/>
          <w:bCs/>
          <w:lang w:val="en-US"/>
        </w:rPr>
        <w:t>copied string</w:t>
      </w:r>
      <w:r w:rsidRPr="00327E39">
        <w:rPr>
          <w:b/>
          <w:bCs/>
          <w:lang w:val="en-US"/>
        </w:rPr>
        <w:t xml:space="preserve"> will be no more than </w:t>
      </w:r>
      <w:r w:rsidR="00E9554D">
        <w:rPr>
          <w:b/>
          <w:bCs/>
          <w:lang w:val="vi-VN"/>
        </w:rPr>
        <w:t xml:space="preserve">4 </w:t>
      </w:r>
      <m:oMath>
        <m:r>
          <m:rPr>
            <m:sty m:val="bi"/>
          </m:rPr>
          <w:rPr>
            <w:rFonts w:ascii="Cambria Math" w:hAnsi="Cambria Math"/>
            <w:lang w:val="en-US"/>
          </w:rPr>
          <m:t>*1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p>
        </m:sSup>
      </m:oMath>
    </w:p>
    <w:p w14:paraId="71C3F75A" w14:textId="77777777" w:rsidR="001C6705" w:rsidRDefault="001C6705" w:rsidP="00A60697">
      <w:pPr>
        <w:pStyle w:val="Heading2"/>
        <w:snapToGrid w:val="0"/>
        <w:spacing w:line="360" w:lineRule="auto"/>
      </w:pPr>
    </w:p>
    <w:p w14:paraId="4F055FD6" w14:textId="78DDD868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AD96C24" w14:textId="78A02E16" w:rsidR="007203D5" w:rsidRPr="00720B65" w:rsidRDefault="00720B65" w:rsidP="007203D5">
      <w:pPr>
        <w:rPr>
          <w:lang w:val="en-US"/>
        </w:rPr>
      </w:pPr>
      <w:r>
        <w:rPr>
          <w:lang w:val="en-US"/>
        </w:rPr>
        <w:t>The string after processing all operations.</w:t>
      </w:r>
    </w:p>
    <w:p w14:paraId="4C7F37DE" w14:textId="77777777" w:rsidR="000D07D2" w:rsidRPr="007203D5" w:rsidRDefault="000D07D2" w:rsidP="007203D5"/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18B4C33F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720B65">
              <w:t>editor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7D40C8EE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720B65">
              <w:t>editor</w:t>
            </w:r>
            <w:r w:rsidR="00720B65" w:rsidRPr="007203D5">
              <w:t>1.</w:t>
            </w:r>
            <w:r w:rsidR="00720B65">
              <w:t>out</w:t>
            </w:r>
            <w:r w:rsidRPr="007203D5">
              <w:t>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DE8B223" w14:textId="77777777" w:rsidR="00FE1CB8" w:rsidRDefault="00FE1CB8" w:rsidP="00FE1CB8">
            <w:pPr>
              <w:pStyle w:val="NoSpacing"/>
            </w:pPr>
            <w:r>
              <w:t>UncleG</w:t>
            </w:r>
          </w:p>
          <w:p w14:paraId="5306B43E" w14:textId="77777777" w:rsidR="00FE1CB8" w:rsidRDefault="00FE1CB8" w:rsidP="00FE1CB8">
            <w:pPr>
              <w:pStyle w:val="NoSpacing"/>
            </w:pPr>
            <w:r>
              <w:t>9</w:t>
            </w:r>
          </w:p>
          <w:p w14:paraId="433D8BF6" w14:textId="77777777" w:rsidR="00FE1CB8" w:rsidRDefault="00FE1CB8" w:rsidP="00FE1CB8">
            <w:pPr>
              <w:pStyle w:val="NoSpacing"/>
            </w:pPr>
            <w:r>
              <w:t>R</w:t>
            </w:r>
          </w:p>
          <w:p w14:paraId="2B2F2340" w14:textId="77777777" w:rsidR="00FE1CB8" w:rsidRDefault="00FE1CB8" w:rsidP="00FE1CB8">
            <w:pPr>
              <w:pStyle w:val="NoSpacing"/>
            </w:pPr>
            <w:r>
              <w:t>C 6</w:t>
            </w:r>
          </w:p>
          <w:p w14:paraId="4A6821A5" w14:textId="77777777" w:rsidR="00FE1CB8" w:rsidRDefault="00FE1CB8" w:rsidP="00FE1CB8">
            <w:pPr>
              <w:pStyle w:val="NoSpacing"/>
            </w:pPr>
            <w:r>
              <w:t>P</w:t>
            </w:r>
          </w:p>
          <w:p w14:paraId="17DF9727" w14:textId="77777777" w:rsidR="00FE1CB8" w:rsidRDefault="00FE1CB8" w:rsidP="00FE1CB8">
            <w:pPr>
              <w:pStyle w:val="NoSpacing"/>
            </w:pPr>
            <w:r>
              <w:t>R</w:t>
            </w:r>
          </w:p>
          <w:p w14:paraId="77B66F55" w14:textId="77777777" w:rsidR="00FE1CB8" w:rsidRDefault="00FE1CB8" w:rsidP="00FE1CB8">
            <w:pPr>
              <w:pStyle w:val="NoSpacing"/>
            </w:pPr>
            <w:r>
              <w:t>C 2</w:t>
            </w:r>
          </w:p>
          <w:p w14:paraId="2CDA0A9D" w14:textId="77777777" w:rsidR="00FE1CB8" w:rsidRDefault="00FE1CB8" w:rsidP="00FE1CB8">
            <w:pPr>
              <w:pStyle w:val="NoSpacing"/>
            </w:pPr>
            <w:r>
              <w:t>P</w:t>
            </w:r>
          </w:p>
          <w:p w14:paraId="43D5F0E4" w14:textId="77777777" w:rsidR="00FE1CB8" w:rsidRDefault="00FE1CB8" w:rsidP="00FE1CB8">
            <w:pPr>
              <w:pStyle w:val="NoSpacing"/>
            </w:pPr>
            <w:r>
              <w:t>I A</w:t>
            </w:r>
          </w:p>
          <w:p w14:paraId="01873C17" w14:textId="77777777" w:rsidR="00FE1CB8" w:rsidRDefault="00FE1CB8" w:rsidP="00FE1CB8">
            <w:pPr>
              <w:pStyle w:val="NoSpacing"/>
            </w:pPr>
            <w:r>
              <w:t>L</w:t>
            </w:r>
          </w:p>
          <w:p w14:paraId="1CCDDAA0" w14:textId="3C18E8FE" w:rsidR="00796B01" w:rsidRPr="0023394C" w:rsidRDefault="00FE1CB8" w:rsidP="00FE1CB8">
            <w:pPr>
              <w:pStyle w:val="NoSpacing"/>
            </w:pPr>
            <w:r>
              <w:t>B</w:t>
            </w:r>
          </w:p>
        </w:tc>
        <w:tc>
          <w:tcPr>
            <w:tcW w:w="4819" w:type="dxa"/>
          </w:tcPr>
          <w:p w14:paraId="2048FFAC" w14:textId="045EB364" w:rsidR="00796B01" w:rsidRPr="0023394C" w:rsidRDefault="00B02C78" w:rsidP="0023394C">
            <w:pPr>
              <w:pStyle w:val="NoSpacing"/>
            </w:pPr>
            <w:r w:rsidRPr="00B02C78">
              <w:t>UncleGncAcleG</w:t>
            </w:r>
          </w:p>
        </w:tc>
      </w:tr>
    </w:tbl>
    <w:p w14:paraId="1AC357B4" w14:textId="23EB2748" w:rsidR="007203D5" w:rsidRDefault="007203D5" w:rsidP="007203D5">
      <w:pPr>
        <w:snapToGrid w:val="0"/>
      </w:pPr>
    </w:p>
    <w:p w14:paraId="34DF0A50" w14:textId="6BA94292" w:rsidR="00297FDD" w:rsidRDefault="00720B65" w:rsidP="00720B65">
      <w:pPr>
        <w:pStyle w:val="Heading2"/>
      </w:pPr>
      <w:r>
        <w:t>Explanation:</w:t>
      </w:r>
    </w:p>
    <w:p w14:paraId="27D43F81" w14:textId="401D2921" w:rsidR="00327E39" w:rsidRDefault="0032198A" w:rsidP="00297FDD">
      <m:oMath>
        <m:r>
          <w:rPr>
            <w:rFonts w:ascii="Cambria Math" w:hAnsi="Cambria Math"/>
          </w:rPr>
          <m:t>“|”</m:t>
        </m:r>
      </m:oMath>
      <w:r w:rsidR="00297FDD" w:rsidRPr="00297FDD">
        <w:t xml:space="preserve"> show the current position of the cursor</w:t>
      </w:r>
    </w:p>
    <w:p w14:paraId="0B81FFEE" w14:textId="5530D0CD" w:rsidR="00720B65" w:rsidRDefault="008F7860" w:rsidP="00297FDD">
      <w:pPr>
        <w:rPr>
          <w:iCs/>
          <w:lang w:val="en-US"/>
        </w:rPr>
      </w:pPr>
      <w:r>
        <w:rPr>
          <w:lang w:val="en-US"/>
        </w:rPr>
        <w:t xml:space="preserve">After </w:t>
      </w:r>
      <w:r w:rsidR="00297FDD" w:rsidRPr="00297FDD">
        <w:rPr>
          <w:lang w:val="en-US"/>
        </w:rPr>
        <w:t>0</w:t>
      </w:r>
      <w:r w:rsidR="00297FDD" w:rsidRPr="00297FDD">
        <w:rPr>
          <w:vertAlign w:val="superscript"/>
          <w:lang w:val="en-US"/>
        </w:rPr>
        <w:t>th</w:t>
      </w:r>
      <w:r w:rsidR="00297FDD" w:rsidRPr="00297FDD">
        <w:rPr>
          <w:lang w:val="en-US"/>
        </w:rPr>
        <w:t xml:space="preserve"> step: </w:t>
      </w:r>
      <w:r w:rsidR="00327E39">
        <w:rPr>
          <w:lang w:val="en-US"/>
        </w:rPr>
        <w:t>“</w:t>
      </w:r>
      <w:r w:rsidR="00297FDD">
        <w:rPr>
          <w:lang w:val="en-US"/>
        </w:rPr>
        <w:t>|</w:t>
      </w:r>
      <m:oMath>
        <m:r>
          <w:rPr>
            <w:rFonts w:ascii="Cambria Math" w:hAnsi="Cambria Math"/>
            <w:lang w:val="en-US"/>
          </w:rPr>
          <m:t>UncleG”</m:t>
        </m:r>
      </m:oMath>
      <w:r w:rsidR="00297FDD">
        <w:rPr>
          <w:iCs/>
          <w:lang w:val="en-US"/>
        </w:rPr>
        <w:tab/>
      </w:r>
      <w:r w:rsidR="00297FDD">
        <w:rPr>
          <w:iCs/>
          <w:lang w:val="en-US"/>
        </w:rPr>
        <w:tab/>
      </w:r>
      <w:r w:rsidR="0023394C">
        <w:rPr>
          <w:iCs/>
          <w:lang w:val="en-US"/>
        </w:rPr>
        <w:tab/>
      </w:r>
      <w:r w:rsidR="00327E39">
        <w:rPr>
          <w:iCs/>
          <w:lang w:val="en-US"/>
        </w:rPr>
        <w:t>B</w:t>
      </w:r>
      <w:r w:rsidR="00297FDD">
        <w:rPr>
          <w:iCs/>
          <w:lang w:val="en-US"/>
        </w:rPr>
        <w:t xml:space="preserve">uffer: </w:t>
      </w:r>
      <m:oMath>
        <m:r>
          <w:rPr>
            <w:rFonts w:ascii="Cambria Math" w:hAnsi="Cambria Math"/>
            <w:lang w:val="en-US"/>
          </w:rPr>
          <m:t>“”</m:t>
        </m:r>
      </m:oMath>
    </w:p>
    <w:p w14:paraId="62E5A00B" w14:textId="4CC71E6A" w:rsidR="0023394C" w:rsidRDefault="008F7860" w:rsidP="0023394C">
      <w:pPr>
        <w:rPr>
          <w:lang w:val="en-US"/>
        </w:rPr>
      </w:pPr>
      <w:r>
        <w:rPr>
          <w:lang w:val="en-US"/>
        </w:rPr>
        <w:t xml:space="preserve">After </w:t>
      </w:r>
      <w:r w:rsidR="00297FDD">
        <w:rPr>
          <w:lang w:val="en-US"/>
        </w:rPr>
        <w:t>1</w:t>
      </w:r>
      <w:r w:rsidR="00297FDD" w:rsidRPr="00297FDD">
        <w:rPr>
          <w:vertAlign w:val="superscript"/>
          <w:lang w:val="en-US"/>
        </w:rPr>
        <w:t>st</w:t>
      </w:r>
      <w:r w:rsidR="00297FDD">
        <w:rPr>
          <w:lang w:val="en-US"/>
        </w:rPr>
        <w:t xml:space="preserve"> </w:t>
      </w:r>
      <w:r w:rsidR="00297FDD" w:rsidRPr="00297FDD">
        <w:rPr>
          <w:lang w:val="en-US"/>
        </w:rPr>
        <w:t xml:space="preserve">step: </w:t>
      </w:r>
      <w:r w:rsidR="00327E39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U|ncleG”</m:t>
        </m:r>
      </m:oMath>
      <w:r w:rsidR="00327E39">
        <w:rPr>
          <w:iCs/>
          <w:lang w:val="en-US"/>
        </w:rPr>
        <w:tab/>
      </w:r>
      <w:r w:rsidR="00327E39">
        <w:rPr>
          <w:iCs/>
          <w:lang w:val="en-US"/>
        </w:rPr>
        <w:tab/>
      </w:r>
      <w:r w:rsidR="0023394C">
        <w:rPr>
          <w:iCs/>
          <w:lang w:val="en-US"/>
        </w:rPr>
        <w:tab/>
      </w:r>
      <w:r w:rsidR="00327E39">
        <w:rPr>
          <w:iCs/>
          <w:lang w:val="en-US"/>
        </w:rPr>
        <w:t xml:space="preserve">Buffer: </w:t>
      </w:r>
      <m:oMath>
        <m:r>
          <w:rPr>
            <w:rFonts w:ascii="Cambria Math" w:hAnsi="Cambria Math"/>
            <w:lang w:val="en-US"/>
          </w:rPr>
          <m:t>“”</m:t>
        </m:r>
      </m:oMath>
    </w:p>
    <w:p w14:paraId="49AF5D35" w14:textId="0DE6AF76" w:rsidR="0032198A" w:rsidRPr="0032198A" w:rsidRDefault="008F7860" w:rsidP="0032198A">
      <w:pPr>
        <w:rPr>
          <w:i/>
          <w:iCs/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2</w:t>
      </w:r>
      <w:r w:rsidR="0032198A" w:rsidRPr="0032198A">
        <w:rPr>
          <w:vertAlign w:val="superscript"/>
          <w:lang w:val="en-US"/>
        </w:rPr>
        <w:t>nd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U|ncleG"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"ncleG"</m:t>
        </m:r>
      </m:oMath>
      <w:r w:rsidR="0032198A">
        <w:rPr>
          <w:lang w:val="en-US"/>
        </w:rPr>
        <w:t xml:space="preserve"> </w:t>
      </w:r>
      <w:r w:rsidR="0032198A" w:rsidRPr="00824D41">
        <w:rPr>
          <w:i/>
          <w:iCs/>
          <w:lang w:val="en-US"/>
        </w:rPr>
        <w:t xml:space="preserve">(only </w:t>
      </w:r>
      <w:r w:rsidR="0032198A">
        <w:rPr>
          <w:i/>
          <w:iCs/>
          <w:lang w:val="en-US"/>
        </w:rPr>
        <w:t>5</w:t>
      </w:r>
      <w:r w:rsidR="0032198A" w:rsidRPr="00824D41">
        <w:rPr>
          <w:i/>
          <w:iCs/>
          <w:lang w:val="en-US"/>
        </w:rPr>
        <w:t xml:space="preserve"> characters after cursor)</w:t>
      </w:r>
    </w:p>
    <w:p w14:paraId="697E9972" w14:textId="672C2B3F" w:rsidR="0032198A" w:rsidRDefault="008F7860" w:rsidP="0023394C">
      <w:pPr>
        <w:rPr>
          <w:i/>
          <w:iCs/>
          <w:lang w:val="en-US"/>
        </w:rPr>
      </w:pPr>
      <w:r>
        <w:rPr>
          <w:lang w:val="en-US"/>
        </w:rPr>
        <w:lastRenderedPageBreak/>
        <w:t xml:space="preserve">After </w:t>
      </w:r>
      <w:r w:rsidR="0032198A">
        <w:rPr>
          <w:lang w:val="en-US"/>
        </w:rPr>
        <w:t>3</w:t>
      </w:r>
      <w:proofErr w:type="gramStart"/>
      <w:r w:rsidR="0032198A" w:rsidRPr="0032198A">
        <w:rPr>
          <w:vertAlign w:val="superscript"/>
          <w:lang w:val="en-US"/>
        </w:rPr>
        <w:t>rd</w:t>
      </w:r>
      <w:r w:rsidR="0032198A">
        <w:rPr>
          <w:lang w:val="en-US"/>
        </w:rPr>
        <w:t xml:space="preserve">  </w:t>
      </w:r>
      <w:r w:rsidR="0032198A" w:rsidRPr="00297FDD">
        <w:rPr>
          <w:lang w:val="en-US"/>
        </w:rPr>
        <w:t>step</w:t>
      </w:r>
      <w:proofErr w:type="gramEnd"/>
      <w:r w:rsidR="0032198A" w:rsidRPr="00297FDD">
        <w:rPr>
          <w:lang w:val="en-US"/>
        </w:rPr>
        <w:t xml:space="preserve">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UncleG|ncleG"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  <w:r w:rsidR="0032198A">
        <w:rPr>
          <w:lang w:val="en-US"/>
        </w:rPr>
        <w:t xml:space="preserve"> </w:t>
      </w:r>
    </w:p>
    <w:p w14:paraId="7042B1E4" w14:textId="036B842A" w:rsidR="0032198A" w:rsidRPr="0032198A" w:rsidRDefault="008F7860" w:rsidP="0023394C">
      <w:pPr>
        <w:rPr>
          <w:i/>
          <w:iCs/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4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  <w:r w:rsidR="0032198A">
        <w:rPr>
          <w:lang w:val="en-US"/>
        </w:rPr>
        <w:t xml:space="preserve"> </w:t>
      </w:r>
    </w:p>
    <w:p w14:paraId="3F42E9EF" w14:textId="03956347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5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"cl"</m:t>
        </m:r>
      </m:oMath>
    </w:p>
    <w:p w14:paraId="1F3BF746" w14:textId="2C4187A5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6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UncleGncl|cleG"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15672419" w14:textId="4FF629B4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7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UncleGnclA|cleG"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178E831E" w14:textId="1A2FBA24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8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UncleGncl|AcleG"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7372B8D7" w14:textId="31701D17" w:rsidR="00824D41" w:rsidRPr="0032198A" w:rsidRDefault="008F7860" w:rsidP="0023394C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9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UncleGnc|AcleG"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6389BDA6" w14:textId="1942475D" w:rsidR="00E04656" w:rsidRPr="00C42B69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57FE1ABC" w:rsidR="00796B01" w:rsidRDefault="00796B01" w:rsidP="00A60697">
      <w:pPr>
        <w:ind w:left="-5"/>
      </w:pPr>
      <w:r>
        <w:t xml:space="preserve">You are given the skeleton file </w:t>
      </w:r>
      <w:r w:rsidR="00C42B69">
        <w:rPr>
          <w:rFonts w:ascii="Consolas" w:eastAsia="Courier New" w:hAnsi="Consolas" w:cs="Courier New"/>
        </w:rPr>
        <w:t>Editor.</w:t>
      </w:r>
      <w:r w:rsidRPr="00513250">
        <w:rPr>
          <w:rFonts w:ascii="Consolas" w:eastAsia="Courier New" w:hAnsi="Consolas" w:cs="Courier New"/>
        </w:rPr>
        <w:t>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75B7A15B" w14:textId="77777777" w:rsidR="00C42B69" w:rsidRDefault="00C42B69" w:rsidP="00C42B69">
            <w:pPr>
              <w:pStyle w:val="Subtitle"/>
            </w:pPr>
            <w:r>
              <w:t>/**</w:t>
            </w:r>
          </w:p>
          <w:p w14:paraId="20B618EC" w14:textId="77777777" w:rsidR="00C42B69" w:rsidRDefault="00C42B69" w:rsidP="00C42B69">
            <w:pPr>
              <w:pStyle w:val="Subtitle"/>
            </w:pPr>
            <w:r>
              <w:t xml:space="preserve"> * Name         :</w:t>
            </w:r>
          </w:p>
          <w:p w14:paraId="04E6C8C4" w14:textId="77777777" w:rsidR="00C42B69" w:rsidRDefault="00C42B69" w:rsidP="00C42B69">
            <w:pPr>
              <w:pStyle w:val="Subtitle"/>
            </w:pPr>
            <w:r>
              <w:t xml:space="preserve"> * Matric. No   :</w:t>
            </w:r>
          </w:p>
          <w:p w14:paraId="24B0AF11" w14:textId="77777777" w:rsidR="00C42B69" w:rsidRDefault="00C42B69" w:rsidP="00C42B69">
            <w:pPr>
              <w:pStyle w:val="Subtitle"/>
            </w:pPr>
            <w:r>
              <w:t>*/</w:t>
            </w:r>
          </w:p>
          <w:p w14:paraId="2938EAEE" w14:textId="77777777" w:rsidR="00C42B69" w:rsidRDefault="00C42B69" w:rsidP="00C42B69">
            <w:pPr>
              <w:pStyle w:val="Subtitle"/>
            </w:pPr>
          </w:p>
          <w:p w14:paraId="07997871" w14:textId="77777777" w:rsidR="00C42B69" w:rsidRDefault="00C42B69" w:rsidP="00C42B69">
            <w:pPr>
              <w:pStyle w:val="Subtitle"/>
            </w:pPr>
            <w:r>
              <w:t>import java.util.*;</w:t>
            </w:r>
          </w:p>
          <w:p w14:paraId="25AE4192" w14:textId="77777777" w:rsidR="00C42B69" w:rsidRDefault="00C42B69" w:rsidP="00C42B69">
            <w:pPr>
              <w:pStyle w:val="Subtitle"/>
            </w:pPr>
          </w:p>
          <w:p w14:paraId="2916528F" w14:textId="77777777" w:rsidR="00C42B69" w:rsidRDefault="00C42B69" w:rsidP="00C42B69">
            <w:pPr>
              <w:pStyle w:val="Subtitle"/>
            </w:pPr>
            <w:r>
              <w:t>public class Editor {</w:t>
            </w:r>
          </w:p>
          <w:p w14:paraId="586A0D97" w14:textId="77777777" w:rsidR="00C42B69" w:rsidRDefault="00C42B69" w:rsidP="00C42B69">
            <w:pPr>
              <w:pStyle w:val="Subtitle"/>
            </w:pPr>
            <w:r>
              <w:t xml:space="preserve">    private void run() {</w:t>
            </w:r>
          </w:p>
          <w:p w14:paraId="77984B4B" w14:textId="77777777" w:rsidR="00C42B69" w:rsidRDefault="00C42B69" w:rsidP="00C42B69">
            <w:pPr>
              <w:pStyle w:val="Subtitle"/>
            </w:pPr>
            <w:r>
              <w:t xml:space="preserve">        //implement your "main" method here</w:t>
            </w:r>
          </w:p>
          <w:p w14:paraId="288D7C9A" w14:textId="77777777" w:rsidR="00C42B69" w:rsidRDefault="00C42B69" w:rsidP="00C42B69">
            <w:pPr>
              <w:pStyle w:val="Subtitle"/>
            </w:pPr>
            <w:r>
              <w:t xml:space="preserve">    }</w:t>
            </w:r>
          </w:p>
          <w:p w14:paraId="56F1D944" w14:textId="77777777" w:rsidR="00C42B69" w:rsidRDefault="00C42B69" w:rsidP="00C42B69">
            <w:pPr>
              <w:pStyle w:val="Subtitle"/>
            </w:pPr>
          </w:p>
          <w:p w14:paraId="1728DDD2" w14:textId="77777777" w:rsidR="00C42B69" w:rsidRDefault="00C42B69" w:rsidP="00C42B69">
            <w:pPr>
              <w:pStyle w:val="Subtitle"/>
            </w:pPr>
            <w:r>
              <w:t xml:space="preserve">    public static void main(String[] args) {</w:t>
            </w:r>
          </w:p>
          <w:p w14:paraId="15D28C25" w14:textId="77777777" w:rsidR="00C42B69" w:rsidRDefault="00C42B69" w:rsidP="00C42B69">
            <w:pPr>
              <w:pStyle w:val="Subtitle"/>
            </w:pPr>
            <w:r>
              <w:t xml:space="preserve">        Editor newEditor = new Editor();</w:t>
            </w:r>
          </w:p>
          <w:p w14:paraId="49572C86" w14:textId="77777777" w:rsidR="00C42B69" w:rsidRDefault="00C42B69" w:rsidP="00C42B69">
            <w:pPr>
              <w:pStyle w:val="Subtitle"/>
            </w:pPr>
            <w:r>
              <w:t xml:space="preserve">        newEditor.run();</w:t>
            </w:r>
          </w:p>
          <w:p w14:paraId="3053FCA7" w14:textId="77777777" w:rsidR="00C42B69" w:rsidRDefault="00C42B69" w:rsidP="00C42B69">
            <w:pPr>
              <w:pStyle w:val="Subtitle"/>
            </w:pPr>
            <w:r>
              <w:t xml:space="preserve">    }</w:t>
            </w:r>
          </w:p>
          <w:p w14:paraId="1C472F94" w14:textId="211062B2" w:rsidR="00796B01" w:rsidRPr="005874CA" w:rsidRDefault="00C42B69" w:rsidP="00C42B69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8"/>
      <w:headerReference w:type="first" r:id="rId9"/>
      <w:footerReference w:type="first" r:id="rId10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91BC5" w14:textId="77777777" w:rsidR="00584188" w:rsidRDefault="00584188" w:rsidP="00033291">
      <w:pPr>
        <w:spacing w:line="240" w:lineRule="auto"/>
      </w:pPr>
      <w:r>
        <w:separator/>
      </w:r>
    </w:p>
  </w:endnote>
  <w:endnote w:type="continuationSeparator" w:id="0">
    <w:p w14:paraId="4888E26C" w14:textId="77777777" w:rsidR="00584188" w:rsidRDefault="00584188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B7FED" w14:textId="77777777" w:rsidR="00584188" w:rsidRDefault="00584188" w:rsidP="00033291">
      <w:pPr>
        <w:spacing w:line="240" w:lineRule="auto"/>
      </w:pPr>
      <w:r>
        <w:separator/>
      </w:r>
    </w:p>
  </w:footnote>
  <w:footnote w:type="continuationSeparator" w:id="0">
    <w:p w14:paraId="3FE1CA5B" w14:textId="77777777" w:rsidR="00584188" w:rsidRDefault="00584188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77777777" w:rsidR="00833BCC" w:rsidRDefault="00833BCC">
    <w:pPr>
      <w:pStyle w:val="Header"/>
    </w:pPr>
    <w:r>
      <w:t>CS2040 Lab #01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5018E000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E4731A">
      <w:t>2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16F04"/>
    <w:multiLevelType w:val="hybridMultilevel"/>
    <w:tmpl w:val="1286EBB4"/>
    <w:lvl w:ilvl="0" w:tplc="6B763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3A21"/>
    <w:multiLevelType w:val="hybridMultilevel"/>
    <w:tmpl w:val="6896B38E"/>
    <w:lvl w:ilvl="0" w:tplc="6F14C8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38C1"/>
    <w:rsid w:val="00015B86"/>
    <w:rsid w:val="00033291"/>
    <w:rsid w:val="00042EAA"/>
    <w:rsid w:val="000647AB"/>
    <w:rsid w:val="000B0217"/>
    <w:rsid w:val="000D07D2"/>
    <w:rsid w:val="000E2E3A"/>
    <w:rsid w:val="00105CA8"/>
    <w:rsid w:val="00194347"/>
    <w:rsid w:val="001B0E96"/>
    <w:rsid w:val="001C6226"/>
    <w:rsid w:val="001C6705"/>
    <w:rsid w:val="001F07A8"/>
    <w:rsid w:val="00203A08"/>
    <w:rsid w:val="00230A0A"/>
    <w:rsid w:val="0023394C"/>
    <w:rsid w:val="00245BB5"/>
    <w:rsid w:val="00246266"/>
    <w:rsid w:val="002569AB"/>
    <w:rsid w:val="00275D07"/>
    <w:rsid w:val="00277AC6"/>
    <w:rsid w:val="00287026"/>
    <w:rsid w:val="00297FDD"/>
    <w:rsid w:val="002B726A"/>
    <w:rsid w:val="002D0494"/>
    <w:rsid w:val="002D3BBC"/>
    <w:rsid w:val="0032198A"/>
    <w:rsid w:val="00327E39"/>
    <w:rsid w:val="003346D8"/>
    <w:rsid w:val="00360576"/>
    <w:rsid w:val="00381873"/>
    <w:rsid w:val="003D0962"/>
    <w:rsid w:val="003E5E44"/>
    <w:rsid w:val="00423FBB"/>
    <w:rsid w:val="00445653"/>
    <w:rsid w:val="00503163"/>
    <w:rsid w:val="0051140A"/>
    <w:rsid w:val="00540406"/>
    <w:rsid w:val="005571A1"/>
    <w:rsid w:val="00563F0F"/>
    <w:rsid w:val="005722CD"/>
    <w:rsid w:val="00574025"/>
    <w:rsid w:val="00584188"/>
    <w:rsid w:val="00600ACF"/>
    <w:rsid w:val="006A0378"/>
    <w:rsid w:val="006A69C3"/>
    <w:rsid w:val="006B510D"/>
    <w:rsid w:val="006D626D"/>
    <w:rsid w:val="006F3EA9"/>
    <w:rsid w:val="007203D5"/>
    <w:rsid w:val="00720B65"/>
    <w:rsid w:val="00741E60"/>
    <w:rsid w:val="00747C50"/>
    <w:rsid w:val="007709B6"/>
    <w:rsid w:val="00796B01"/>
    <w:rsid w:val="00797ED4"/>
    <w:rsid w:val="007E36C7"/>
    <w:rsid w:val="007E4C0A"/>
    <w:rsid w:val="00824D41"/>
    <w:rsid w:val="00833BCC"/>
    <w:rsid w:val="008913C7"/>
    <w:rsid w:val="0089579C"/>
    <w:rsid w:val="008D60D4"/>
    <w:rsid w:val="008F11CA"/>
    <w:rsid w:val="008F7860"/>
    <w:rsid w:val="00907DCB"/>
    <w:rsid w:val="00916B1C"/>
    <w:rsid w:val="00933A01"/>
    <w:rsid w:val="009A628F"/>
    <w:rsid w:val="009B0B6B"/>
    <w:rsid w:val="009E3A51"/>
    <w:rsid w:val="009F5B33"/>
    <w:rsid w:val="00A07963"/>
    <w:rsid w:val="00A07FC0"/>
    <w:rsid w:val="00A1779F"/>
    <w:rsid w:val="00A561F9"/>
    <w:rsid w:val="00A60697"/>
    <w:rsid w:val="00A66CBE"/>
    <w:rsid w:val="00A737AF"/>
    <w:rsid w:val="00AB3B33"/>
    <w:rsid w:val="00B003C5"/>
    <w:rsid w:val="00B02C78"/>
    <w:rsid w:val="00B15D31"/>
    <w:rsid w:val="00B50753"/>
    <w:rsid w:val="00B76025"/>
    <w:rsid w:val="00B965D5"/>
    <w:rsid w:val="00BB6AC6"/>
    <w:rsid w:val="00BC60C5"/>
    <w:rsid w:val="00BD5950"/>
    <w:rsid w:val="00C2399B"/>
    <w:rsid w:val="00C323BB"/>
    <w:rsid w:val="00C42B69"/>
    <w:rsid w:val="00C52A42"/>
    <w:rsid w:val="00C62312"/>
    <w:rsid w:val="00C93321"/>
    <w:rsid w:val="00CA08DA"/>
    <w:rsid w:val="00CB0033"/>
    <w:rsid w:val="00CF4E00"/>
    <w:rsid w:val="00D04019"/>
    <w:rsid w:val="00D064BE"/>
    <w:rsid w:val="00D37DDA"/>
    <w:rsid w:val="00D43D30"/>
    <w:rsid w:val="00D44262"/>
    <w:rsid w:val="00D63B73"/>
    <w:rsid w:val="00D76D14"/>
    <w:rsid w:val="00DB0A34"/>
    <w:rsid w:val="00DC2A4D"/>
    <w:rsid w:val="00DC6A73"/>
    <w:rsid w:val="00E04656"/>
    <w:rsid w:val="00E3435D"/>
    <w:rsid w:val="00E4731A"/>
    <w:rsid w:val="00E9554D"/>
    <w:rsid w:val="00EC19B2"/>
    <w:rsid w:val="00EC51EF"/>
    <w:rsid w:val="00EF68C9"/>
    <w:rsid w:val="00F649AF"/>
    <w:rsid w:val="00F673EC"/>
    <w:rsid w:val="00F70FD2"/>
    <w:rsid w:val="00FC2B3A"/>
    <w:rsid w:val="00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85</cp:revision>
  <dcterms:created xsi:type="dcterms:W3CDTF">2020-08-13T05:08:00Z</dcterms:created>
  <dcterms:modified xsi:type="dcterms:W3CDTF">2020-08-26T04:09:00Z</dcterms:modified>
</cp:coreProperties>
</file>