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9ha7petq8be" w:id="0"/>
      <w:bookmarkEnd w:id="0"/>
      <w:r w:rsidDel="00000000" w:rsidR="00000000" w:rsidRPr="00000000">
        <w:rPr>
          <w:rtl w:val="0"/>
        </w:rPr>
        <w:t xml:space="preserve">Information Architecture and Site 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Lara Hilgenhold Photography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Photographer statement/about me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me supporting image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Areas served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services offered (each linking to corresponding gallery)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Newborn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couples/engagements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maternity/pregnancy announcements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Gallery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4 different sections for different photography types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type has its own scrolling gallery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Examples of my work (currently represented by my own photos of flowers and landscapes) eventually replaced with: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Newborn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couples/engagements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maternity photos/pregnancy announcements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information and Booking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handles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type interested in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range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Photographer statement/about me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me picture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Areas served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Link to gallery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link to booking 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 Available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Newborn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 to newborn section of gallery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 to family portrait section of gallery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couples/engagements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 to couples portraits section of gallery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maternity/pregnancy announcements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 to maternity section of gallery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to booking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Information and Booking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Booking form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