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C3E50"/>
          <w:sz w:val="52"/>
          <w:szCs w:val="52"/>
        </w:rPr>
        <w:t xml:space="preserve">Atlas Memory MCP Server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8"/>
          <w:szCs w:val="28"/>
        </w:rPr>
        <w:t xml:space="preserve">极致Token优化的代码项目记忆MCP服务器</w:t>
      </w:r>
    </w:p>
    <w:p>
      <w:pPr>
        <w:spacing w:after="100"/>
        <w:jc w:val="center"/>
      </w:pPr>
      <w:r>
        <w:rPr>
          <w:rFonts w:ascii="Arial" w:eastAsia="Microsoft YaHei" w:hAnsi="Arial"/>
          <w:color w:val="2980B9"/>
          <w:sz w:val="24"/>
          <w:szCs w:val="24"/>
        </w:rPr>
        <w:t xml:space="preserve">技术落地方案 + 验证方案</w:t>
      </w:r>
    </w:p>
    <w:p>
      <w:pPr>
        <w:spacing w:after="600"/>
        <w:jc w:val="center"/>
      </w:pPr>
      <w:r>
        <w:rPr>
          <w:rFonts w:ascii="Arial" w:eastAsia="Microsoft YaHei" w:hAnsi="Arial"/>
          <w:color w:val="AAAAAA"/>
          <w:sz w:val="20"/>
          <w:szCs w:val="20"/>
        </w:rPr>
        <w:t xml:space="preserve">版本 1.0 | 2026年5月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1.1 核心目标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构建一个高度Token优化的代码项目记忆MCP Server，为OpenCode、Cline等AI编码工具提供：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自动构建项目代码知识图谱（函数/类/文件/依赖关系）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跨会话持久化记忆（用户偏好/项目特性/常用模式）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智能检索与上下文推理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1.2 设计原则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4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具体要求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Token极简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工具Schema &lt; 500 token，返回结果精简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比竞对手节省90%+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单一职责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每个工具只做一件事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易于理解和使用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服务端处理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复杂逻辑在服务器端完成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减少LLM推理负担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增量更新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只处理变更部分，不重建全部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提升性能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1.3 目标用户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OpenCode 用户（通过 opencode.jsonc 配置）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Cline 用户（通过 mcp_settings.json 配置）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Claude Code 用户（通过 MCP 配置）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二、技术架构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2.1 整体架构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采用"胖Server、瘦协议"模式，所有复杂逻辑封装在MCP Server内部：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                  MCP Memory Server                        │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┌─────────────┐                                            │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│  exec_code  │  ← 唯一主入口(Code Mode)            │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│  (1 tool)   │    实现90%+ Token节省              │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└─────────────┘                                            │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Internal Modules (not exposed to LLM):                     │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┌─────────────┐ ┌─────────────┐ ┌─────────────┐           │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│  Graph      │ │  Vector     │ │  Lifecycle  │           │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│  Engine     │ │  Search     │ │  Manager    │           │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└─────────────┘ └─────────────┘ └─────────────┘           │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│         Storage Layer (SQLite + JSONL)              │   │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2.2 核心设计决策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决策1：单工具入口（Code Mode）</w:t>
      </w:r>
    </w:p>
    <w:p>
      <w:pPr>
        <w:spacing w:after="12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问题：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传统MCP服务器暴露10+工具，每个工具的Schema都会消耗Token。</w:t>
      </w:r>
    </w:p>
    <w:p>
      <w:pPr>
        <w:spacing w:after="12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解决：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只暴露1个工具 exec_code，LLM通过这个工具执行JavaScript代码，代码内部调用服务器的内部API。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Token节省对比：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1800"/>
        <w:gridCol w:w="14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工具数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Schema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操作Token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总计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传统多工具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~3,000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~5,000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~8,000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Code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~200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~500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~700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节省率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91%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决策2：混合存储架构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结合知识图谱和向量搜索，各司其职：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000"/>
        <w:gridCol w:w="22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存储类型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存储内容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查询方式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知识图谱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实体+关系（函数/类/文件/依赖）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图遍历、路径查询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精确关系、代码结构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向量索引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语义嵌入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相似度搜索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模糊查询、语义理解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元数据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访问统计、时间戳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范围查询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热点识别、遗忘策略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4495E"/>
          <w:sz w:val="26"/>
          <w:szCs w:val="26"/>
        </w:rPr>
        <w:t xml:space="preserve">决策3：轻量级实现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2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技术选择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MCP SDK官方支持，生态成熟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存储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SQLite + JSONL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无需额外服务，部署简单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向量搜索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sqlite-vec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纯SQLite方案，无额外依赖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代码分析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Tree-sitter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多语言AST解析，轻量级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嵌入模型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开源、轻量、可本地运行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三、数据模型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3.1 实体类型定义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代码实体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interface CodeEntity {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id: string;           // 唯一标识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type: 'function' | 'class' | 'file' | 'module' | 'variable';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name: string;         // 名称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path: string;         // 文件路径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line_start: number;   // 起始行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line_end: number;     // 结束行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signature?: string;   // 函数签名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docstring?: string;   // 文档注释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embedding?: number[]; // 语义嵌入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关系类型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interface CodeRelation {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from_id: string;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to_id: string;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type: 'calls' | 'imports' | 'extends' | 'implements' | 'depends_on';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观察记录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interface Observation {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entity_id: string;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content: string;      // 原子性事实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source: 'user' | 'agent' | 'analysis';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created_at: number;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access_count: number; // 访问次数（用于遗忘策略）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3.2 数据库Schema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-- 实体表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CREATE TABLE entities (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id TEXT PRIMARY KEY,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type TEXT NOT NULL,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name TEXT NOT NULL,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path TEXT NOT NULL,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line_start INTEGER,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line_end INTEGER,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signature TEXT,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docstring TEXT,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embedding BLOB,        -- 序列化的向量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created_at INTEGER,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updated_at INTEGER,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access_count INTEGER DEFAULT 0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-- 关系表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CREATE TABLE relations (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id INTEGER PRIMARY KEY,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from_id TEXT NOT NULL,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to_id TEXT NOT NULL,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type TEXT NOT NULL,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FOREIGN KEY (from_id) REFERENCES entities(id),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FOREIGN KEY (to_id) REFERENCES entities(id)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-- 观察表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CREATE TABLE observations (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id INTEGER PRIMARY KEY,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entity_id TEXT NOT NULL,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content TEXT NOT NULL,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source TEXT NOT NULL,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created_at INTEGER,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access_count INTEGER DEFAULT 0,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FOREIGN KEY (entity_id) REFERENCES entities(id)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-- 索引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CREATE INDEX idx_entities_name ON entities(name);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CREATE INDEX idx_entities_path ON entities(path);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CREATE INDEX idx_relations_from ON relations(from_id);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CREATE INDEX idx_relations_to ON relations(to_id);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四、API设计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4.1 唯一对外工具：exec_code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这是唯一暴露给LLM的工具，其他所有功能都通过这个工具访问：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"name": "exec_code",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"description": "Execute JS to interact with project memory.",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"inputSchema": {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"type": "object",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"properties": {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"code": { "type": "string", "description": "JS code" }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},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"required": ["code"]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Schema大小：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约150 token，比传统10工具方案节眆93%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4.2 内部API（供exec_code调用）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这些API不直接暴露给LLM，而是在执行的JavaScript代码中调用：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32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返回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mem.query(q)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Entity[]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语义搜索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mem.get(id)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获取单个实体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mem.getByPath(path)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Entity[]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按路径获取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mem.relations(id)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Relation[]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获取关系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mem.add(entity)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void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添加实体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mem.observe(id, text)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string, 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void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添加观察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mem.forget(id)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void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删除实体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mem.stats()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获取统计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4.3 使用示例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场景：查找认证相关的所有函数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LLM调用 exec_code，传入：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const auth = mem.query('authentication');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const funcs = auth.filter(e =&gt; e.type === 'function');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return funcs.map(f =&gt; ({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name: f.name,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file: f.path,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line: f.line_start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}));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返回结果（精简格式）：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[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{"name":"login","file":"auth.ts","line":15},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{"name":"verifyToken","file":"auth.ts","line":42}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]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五、Token优化策略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5.1 优化清单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6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节省效果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单工具入口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只暴露exec_code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Schema节眆93%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精简返回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只返回必要字段，省略embedding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输出节眆60-80%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服务端过滤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在服务器端完成过滤/排序/分页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减少往返次数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增量返回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每次最多10条记录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防止输出爆炸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字段选择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LLM可指定需要的字段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按需返回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5.2 返回格式设计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默认返回最精简格式，LLM可通过代码指定需要的字段：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默认返回（最精简）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mem.query('auth') → [{name, path, type}]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指定详细字段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mem.query('auth', {fields: ['name','path','signature','docstring']})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→ [{name, path, signature, docstring}]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分页查询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mem.query('auth', {limit: 5, offset: 0})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六、记忆生命周期管理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6.1 遗忘策略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采用多层遗忘机制，防止记忆污染：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2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基于年龄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超过90天未更新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标记为待删除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基于不活跃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超过30天未访问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降低权重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基于预算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超过10,000条记录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清理最低权重记录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半衰期衰减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每10次访问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权重 = 100 * 0.5^(ticks/10)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6.2 后台清理任务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配置参数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FORGETTING_MAX_AGE_DAYS=90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FORGETTING_MAX_INACTIVE_DAYS=30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FORGETTING_BUDGET_KEEP_TOP_N=10000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FORGETTING_EVERY_MINUTES=60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// 清理逻辑（后台运行）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async function cleanup() {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const now = Date.now();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const threshold = now - 90 * 24 * 60 * 60 * 1000;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// 1. 删除过期记录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await db.run(`DELETE FROM observations WHERE created_at &lt; ?`, threshold);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// 2. 降低不活跃记录权重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const inactive = now - 30 * 24 * 60 * 60 * 1000;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await db.run(`UPDATE entities SET weight = weight * 0.5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WHERE updated_at &lt; ?`, inactive);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七、实现计划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7.1 开发阶段划分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22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P0: 基础框架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第1-2周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MCP Server骤架 + SQLite存储 + exec_code工具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可运行的MCP Server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P1: 知识图谱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第3-4周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实体/关系CRUD + Tree-sitter解析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自动构建代码图谱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P2: 语义搜索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第5-6周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向量嵌入 + 相似度搜索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模糊查询能力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P3: 记忆管理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第7-8周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观察记录 + 遗忘策略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持久化记忆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P4: 集成测试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第9-10周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OpenCode/Cline集成 + 文档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可安装使用的版本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7.2 技术栈详细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0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版本/备注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运行时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v18+ LTS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开发语言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v5.0+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MCP SDK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@modelcontextprotocol/sdk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官方SDK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存储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better-sqlite3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同步SQLite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向量搜索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sqlite-vec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SQLite扩展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代码解析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Tree-sitter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多语言AST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嵌入模型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通过transformers.js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沙箱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vm2 / isolated-vm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Code Mode安全执行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7.3 项目结构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atlas-memory-mcp/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├── src/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 ├── index.ts          # MCP Server入口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 ├── tools/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 │   └── exec_code.ts   # 唯一对外工具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 ├── memory/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 │   ├── graph.ts      # 知识图谱引擎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 │   ├── vector.ts     # 向量搜索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 │   └── lifecycle.ts  # 生命周期管理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 ├── parser/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 │   └── tree-sitter.ts # 代码解析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 └── sandbox/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     └── executor.ts   # Code Mode执行器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├── data/                  # 数据存储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│   └── memory.db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├── package.json</w:t>
      </w:r>
    </w:p>
    <w:p>
      <w:pPr>
        <w:shd w:fill="F5F5F5" w:val="clear"/>
        <w:spacing w:after="8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└── README.md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八、验证方案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8.1 验证目标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Token效率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&lt; 500 token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工具Schema字符数统计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查询性能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P95 &lt; 100ms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基准测试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安装成功率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在OpenCode/Cline中安装测试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用户满意度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NPS &gt; 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用户调查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8.2 功能测试用例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0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期望输出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精确查询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mem.get('UserService')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实体详情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知识图谱存取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语义搜索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mem.query('auth')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相关实体列表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向量搜索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关系遍历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mem.relations('login')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调用/被调用关系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图遍历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观察记录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mem.observe(id, '...')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持久化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遗忘机制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等待清理周期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过期记录被删除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生命周期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8.3 集成测试步骤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在OpenCode中配置：编辑 opencode.jsonc，添加MCP Server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启动OpenCode，验证MCP连接成功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打开一个项目，让Agent使用mem.query查询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验证返回结果正确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在Cline中重复以上步骤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8.4 成功标准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第一阶段（4-6周）的成功标准：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技术成功：能在OpenCode/Cline中正常运行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功能成功：能正确查询和存取记忆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用户验证：获得10+ GitHub stars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反馈收集：获得5+ 条真实用户反馈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8.5 失败准则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如果出现以下情况，需要重新评估方向：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4周后仍无法在OpenCode中运行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Token消耗超过预期2倍以上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6周后无任何用户安装或反馈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核心功能（查询/存取）不稳定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九、风险与应对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9.1 技术风险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3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应对方案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Tree-sitter解析复杂度高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先支持TypeScript/Python，后扩展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向量搜索性能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使用sqlite-vec，已经过验证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Code Mode安全性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使用vm2沙箱，限制危险API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9.2 市场风险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3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应对方案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竞品出现更好的记忆MCP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专注Token效率差异化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OpenCode改变MCP接口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保持对MCP标准协议的遵循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用户不理解如何使用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提供详细文档和示例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C3E50"/>
          <w:sz w:val="36"/>
          <w:szCs w:val="36"/>
        </w:rPr>
        <w:t xml:space="preserve">十、总结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10.1 核心亮点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唯一工具入口（Code Mode）实现91% Token节省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混合存储（知识图谱 + 向量搜索）兼顾精确性和语义理解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轻量级实现（SQLite + sqlite-vec）无需额外服务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增量更新和遗忘机制保持记忆质量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10周完成MVP，可在OpenCode/Cline中使用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C3E50"/>
          <w:sz w:val="30"/>
          <w:szCs w:val="30"/>
        </w:rPr>
        <w:t xml:space="preserve">10.2 下一步行动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第1周：搭建MCP Server基础框架 + SQLite存储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第2周：实现exec_code工具 + 基础API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第3-4周：实现知识图谱引擎 + Tree-sitter解析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第5-6周：实现向量搜索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第7-8周：实现记忆生命周期管理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第9-10周：集成测试 + 文档 + 发布</w:t>
      </w:r>
    </w:p>
    <w:p>
      <w:pPr>
        <w:spacing w:after="120"/>
        <w:jc w:val="left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eastAsia="Microsoft YaHei" w:hAnsi="Arial"/>
          <w:b/>
          <w:bCs/>
          <w:color w:val="2980B9"/>
          <w:sz w:val="22"/>
          <w:szCs w:val="22"/>
        </w:rPr>
        <w:t xml:space="preserve">关键成功因素：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专注于一个明确的痛点（Token消耗），提供一个可量化的改善（91%节省），用最小的实现复杂度（单工具入口）。</w:t>
      </w:r>
    </w:p>
    <w:sectPr>
      <w:headerReference w:type="default" r:id="rId10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Atlas Memory MCP — 技术落地方案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C3E5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2026-05-08T12:13:57.420Z</dcterms:created>
  <dcterms:modified xsi:type="dcterms:W3CDTF">2026-05-08T12:13:57.422Z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