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2D5EE" w14:textId="6463DBD1" w:rsidR="00A41665" w:rsidRDefault="00991237">
      <w:r>
        <w:rPr>
          <w:rFonts w:hint="eastAsia"/>
        </w:rPr>
        <w:t>多元线性回归的前提：</w:t>
      </w:r>
    </w:p>
    <w:p w14:paraId="65F4C361" w14:textId="060356D4" w:rsidR="00991237" w:rsidRDefault="00991237">
      <w:pPr>
        <w:rPr>
          <w:rFonts w:hint="eastAsia"/>
        </w:rPr>
      </w:pPr>
      <w:r>
        <w:rPr>
          <w:noProof/>
        </w:rPr>
        <w:drawing>
          <wp:inline distT="0" distB="0" distL="0" distR="0" wp14:anchorId="4926B55E" wp14:editId="67B51EC6">
            <wp:extent cx="5274310" cy="2187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1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09"/>
    <w:rsid w:val="00991237"/>
    <w:rsid w:val="00A41665"/>
    <w:rsid w:val="00A56209"/>
    <w:rsid w:val="00AB71A8"/>
    <w:rsid w:val="00C2778C"/>
    <w:rsid w:val="00D3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38F7"/>
  <w15:chartTrackingRefBased/>
  <w15:docId w15:val="{8D17DAD0-FD85-49DE-9AE3-8AC951E4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color w:val="000000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李姣姣 </dc:creator>
  <cp:keywords/>
  <dc:description/>
  <cp:lastModifiedBy>李姣姣 </cp:lastModifiedBy>
  <cp:revision>2</cp:revision>
  <dcterms:created xsi:type="dcterms:W3CDTF">2020-12-08T15:06:00Z</dcterms:created>
  <dcterms:modified xsi:type="dcterms:W3CDTF">2020-12-08T16:33:00Z</dcterms:modified>
</cp:coreProperties>
</file>