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9CF" w:rsidRPr="008D49CF" w:rsidRDefault="008D49CF" w:rsidP="008D49CF">
      <w:pPr>
        <w:keepNext/>
        <w:shd w:val="clear" w:color="auto" w:fill="943634"/>
        <w:spacing w:after="0" w:line="368" w:lineRule="atLeast"/>
        <w:jc w:val="center"/>
        <w:rPr>
          <w:rFonts w:ascii="Calibri" w:eastAsia="Times New Roman" w:hAnsi="Calibri" w:cs="Times New Roman"/>
          <w:b/>
          <w:bCs/>
          <w:smallCaps/>
          <w:color w:val="FFFFFF"/>
          <w:sz w:val="32"/>
          <w:szCs w:val="32"/>
        </w:rPr>
      </w:pPr>
      <w:bookmarkStart w:id="0" w:name="_GoBack"/>
      <w:bookmarkEnd w:id="0"/>
      <w:r w:rsidRPr="008D49CF">
        <w:rPr>
          <w:rFonts w:ascii="Tahoma" w:eastAsia="Times New Roman" w:hAnsi="Tahoma" w:cs="Tahoma"/>
          <w:b/>
          <w:bCs/>
          <w:smallCaps/>
          <w:color w:val="FFFFFF"/>
          <w:lang w:val="en"/>
        </w:rPr>
        <w:t>Prototype costs</w:t>
      </w:r>
    </w:p>
    <w:p w:rsidR="008D49CF" w:rsidRPr="008D49CF" w:rsidRDefault="008D49CF" w:rsidP="008D49CF">
      <w:pPr>
        <w:spacing w:after="100" w:line="253" w:lineRule="atLeast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b/>
          <w:bCs/>
          <w:color w:val="000000"/>
        </w:rPr>
        <w:t> </w:t>
      </w:r>
    </w:p>
    <w:p w:rsidR="008D49CF" w:rsidRPr="008D49CF" w:rsidRDefault="008D49CF" w:rsidP="008D49CF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b/>
          <w:bCs/>
          <w:color w:val="000000"/>
        </w:rPr>
        <w:t>Date:</w:t>
      </w:r>
      <w:r w:rsidRPr="008D49CF">
        <w:rPr>
          <w:rFonts w:ascii="Calibri" w:eastAsia="Times New Roman" w:hAnsi="Calibri" w:cs="Times New Roman"/>
          <w:b/>
          <w:bCs/>
          <w:color w:val="000000"/>
          <w:lang w:val="en"/>
        </w:rPr>
        <w:t> </w:t>
      </w:r>
      <w:r w:rsidRPr="008D49CF">
        <w:rPr>
          <w:rFonts w:ascii="Tahoma" w:eastAsia="Times New Roman" w:hAnsi="Tahoma" w:cs="Tahoma"/>
          <w:color w:val="000000"/>
        </w:rPr>
        <w:t>Friday, April 1</w:t>
      </w:r>
      <w:r w:rsidRPr="008D49CF">
        <w:rPr>
          <w:rFonts w:ascii="Tahoma" w:eastAsia="Times New Roman" w:hAnsi="Tahoma" w:cs="Tahoma"/>
          <w:color w:val="000000"/>
          <w:vertAlign w:val="superscript"/>
        </w:rPr>
        <w:t>st</w:t>
      </w:r>
      <w:r w:rsidRPr="008D49CF">
        <w:rPr>
          <w:rFonts w:ascii="Tahoma" w:eastAsia="Times New Roman" w:hAnsi="Tahoma" w:cs="Tahoma"/>
          <w:color w:val="000000"/>
        </w:rPr>
        <w:t>, 2016.</w:t>
      </w:r>
    </w:p>
    <w:p w:rsidR="008D49CF" w:rsidRPr="008D49CF" w:rsidRDefault="008D49CF" w:rsidP="008D49CF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proofErr w:type="spellStart"/>
      <w:r w:rsidRPr="008D49CF">
        <w:rPr>
          <w:rFonts w:ascii="Tahoma" w:eastAsia="Times New Roman" w:hAnsi="Tahoma" w:cs="Tahoma"/>
          <w:b/>
          <w:bCs/>
          <w:color w:val="000000"/>
          <w:lang w:val="es-CO"/>
        </w:rPr>
        <w:t>By</w:t>
      </w:r>
      <w:proofErr w:type="spellEnd"/>
      <w:r w:rsidRPr="008D49CF">
        <w:rPr>
          <w:rFonts w:ascii="Tahoma" w:eastAsia="Times New Roman" w:hAnsi="Tahoma" w:cs="Tahoma"/>
          <w:b/>
          <w:bCs/>
          <w:color w:val="000000"/>
          <w:lang w:val="es-CO"/>
        </w:rPr>
        <w:t>:</w:t>
      </w:r>
      <w:r w:rsidRPr="008D49CF">
        <w:rPr>
          <w:rFonts w:ascii="Calibri" w:eastAsia="Times New Roman" w:hAnsi="Calibri" w:cs="Times New Roman"/>
          <w:b/>
          <w:bCs/>
          <w:color w:val="000000"/>
          <w:lang w:val="en"/>
        </w:rPr>
        <w:t> </w:t>
      </w:r>
      <w:proofErr w:type="spellStart"/>
      <w:r>
        <w:rPr>
          <w:rFonts w:ascii="Tahoma" w:eastAsia="Times New Roman" w:hAnsi="Tahoma" w:cs="Tahoma"/>
          <w:color w:val="000000"/>
          <w:lang w:val="es-CO"/>
        </w:rPr>
        <w:t>E</w:t>
      </w:r>
      <w:r w:rsidRPr="008D49CF">
        <w:rPr>
          <w:rFonts w:ascii="Tahoma" w:eastAsia="Times New Roman" w:hAnsi="Tahoma" w:cs="Tahoma"/>
          <w:color w:val="000000"/>
          <w:lang w:val="es-CO"/>
        </w:rPr>
        <w:t>ng</w:t>
      </w:r>
      <w:proofErr w:type="spellEnd"/>
      <w:r w:rsidRPr="008D49CF">
        <w:rPr>
          <w:rFonts w:ascii="Tahoma" w:eastAsia="Times New Roman" w:hAnsi="Tahoma" w:cs="Tahoma"/>
          <w:color w:val="000000"/>
          <w:lang w:val="es-CO"/>
        </w:rPr>
        <w:t>. Liseth Patricia Jimenez Torres.</w:t>
      </w:r>
    </w:p>
    <w:p w:rsidR="008D49CF" w:rsidRPr="008D49CF" w:rsidRDefault="008D49CF" w:rsidP="008D49CF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  <w:lang w:val="es-CO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6129"/>
      </w:tblGrid>
      <w:tr w:rsidR="008D49CF" w:rsidRPr="008D49CF" w:rsidTr="008D49CF">
        <w:tc>
          <w:tcPr>
            <w:tcW w:w="9054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CF" w:rsidRPr="008D49CF" w:rsidRDefault="008D49CF" w:rsidP="008D49CF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Summary of this week</w:t>
            </w:r>
          </w:p>
        </w:tc>
      </w:tr>
      <w:tr w:rsidR="008D49CF" w:rsidRPr="008D49CF" w:rsidTr="008D49CF">
        <w:tc>
          <w:tcPr>
            <w:tcW w:w="2925" w:type="dxa"/>
            <w:tcBorders>
              <w:top w:val="nil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CF" w:rsidRPr="008D49CF" w:rsidRDefault="008D49CF" w:rsidP="008D49CF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</w:p>
          <w:p w:rsidR="008D49CF" w:rsidRPr="008D49CF" w:rsidRDefault="008D49CF" w:rsidP="008D49CF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Current Sprint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CF" w:rsidRPr="008D49CF" w:rsidRDefault="008D49CF" w:rsidP="008D49CF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sz w:val="4"/>
                <w:szCs w:val="4"/>
              </w:rPr>
              <w:t> </w:t>
            </w:r>
          </w:p>
          <w:p w:rsidR="008D49CF" w:rsidRPr="008D49CF" w:rsidRDefault="008D49CF" w:rsidP="008D49CF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lang w:val="en"/>
              </w:rPr>
              <w:t>Sprint 7</w:t>
            </w:r>
          </w:p>
          <w:p w:rsidR="008D49CF" w:rsidRPr="008D49CF" w:rsidRDefault="008D49CF" w:rsidP="008D49CF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sz w:val="4"/>
                <w:szCs w:val="4"/>
              </w:rPr>
              <w:t> </w:t>
            </w:r>
          </w:p>
        </w:tc>
      </w:tr>
      <w:tr w:rsidR="008D49CF" w:rsidRPr="008D49CF" w:rsidTr="008D49CF">
        <w:tc>
          <w:tcPr>
            <w:tcW w:w="29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CF" w:rsidRPr="008D49CF" w:rsidRDefault="008D49CF" w:rsidP="008D49CF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</w:p>
          <w:p w:rsidR="008D49CF" w:rsidRPr="008D49CF" w:rsidRDefault="008D49CF" w:rsidP="008D49CF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Duration of the Sprint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CF" w:rsidRPr="008D49CF" w:rsidRDefault="008D49CF" w:rsidP="008D49CF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sz w:val="4"/>
                <w:szCs w:val="4"/>
                <w:lang w:val="es-CO"/>
              </w:rPr>
              <w:t> </w:t>
            </w:r>
          </w:p>
          <w:p w:rsidR="008D49CF" w:rsidRPr="008D49CF" w:rsidRDefault="008D49CF" w:rsidP="008D49CF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lang w:val="en"/>
              </w:rPr>
              <w:t>March 29 - April 26, 2016</w:t>
            </w:r>
          </w:p>
          <w:p w:rsidR="008D49CF" w:rsidRPr="008D49CF" w:rsidRDefault="008D49CF" w:rsidP="008D49CF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sz w:val="4"/>
                <w:szCs w:val="4"/>
                <w:lang w:val="es-CO"/>
              </w:rPr>
              <w:t> </w:t>
            </w:r>
          </w:p>
        </w:tc>
      </w:tr>
      <w:tr w:rsidR="008D49CF" w:rsidRPr="008D49CF" w:rsidTr="008D49CF">
        <w:tc>
          <w:tcPr>
            <w:tcW w:w="29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CF" w:rsidRPr="008D49CF" w:rsidRDefault="008D49CF" w:rsidP="008D49CF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</w:p>
          <w:p w:rsidR="008D49CF" w:rsidRPr="008D49CF" w:rsidRDefault="008D49CF" w:rsidP="008D49CF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Scope of the Sprint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CF" w:rsidRPr="008D49CF" w:rsidRDefault="008D49CF" w:rsidP="008D49CF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color w:val="000000"/>
                <w:sz w:val="4"/>
                <w:szCs w:val="4"/>
              </w:rPr>
              <w:t> </w:t>
            </w:r>
          </w:p>
          <w:p w:rsidR="008D49CF" w:rsidRPr="008D49CF" w:rsidRDefault="008D49CF" w:rsidP="008D49CF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color w:val="000000"/>
                <w:lang w:val="en"/>
              </w:rPr>
              <w:t>Lines, Purchase Invoices, Deposits, Transactions, User Interface Changes.</w:t>
            </w:r>
          </w:p>
          <w:p w:rsidR="008D49CF" w:rsidRPr="008D49CF" w:rsidRDefault="008D49CF" w:rsidP="008D49CF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color w:val="000000"/>
                <w:sz w:val="4"/>
                <w:szCs w:val="4"/>
              </w:rPr>
              <w:t> </w:t>
            </w:r>
          </w:p>
        </w:tc>
      </w:tr>
      <w:tr w:rsidR="008D49CF" w:rsidRPr="008D49CF" w:rsidTr="008D49CF">
        <w:tc>
          <w:tcPr>
            <w:tcW w:w="29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CF" w:rsidRPr="008D49CF" w:rsidRDefault="008D49CF" w:rsidP="008D49CF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  <w:r w:rsidRPr="008D49CF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% Progress of the Sprint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CF" w:rsidRPr="008D49CF" w:rsidRDefault="008D49CF" w:rsidP="008D49CF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sz w:val="4"/>
                <w:szCs w:val="4"/>
                <w:lang w:val="es-CO"/>
              </w:rPr>
              <w:t> </w:t>
            </w:r>
          </w:p>
          <w:p w:rsidR="008D49CF" w:rsidRPr="008D49CF" w:rsidRDefault="008D49CF" w:rsidP="008D49CF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lang w:val="en"/>
              </w:rPr>
              <w:t>27.5% (79.5 hours of 289 planned hours)</w:t>
            </w:r>
          </w:p>
          <w:p w:rsidR="008D49CF" w:rsidRPr="008D49CF" w:rsidRDefault="008D49CF" w:rsidP="008D49CF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sz w:val="4"/>
                <w:szCs w:val="4"/>
                <w:lang w:val="es-ES"/>
              </w:rPr>
              <w:t> </w:t>
            </w:r>
          </w:p>
        </w:tc>
      </w:tr>
      <w:tr w:rsidR="008D49CF" w:rsidRPr="008D49CF" w:rsidTr="008D49CF">
        <w:tc>
          <w:tcPr>
            <w:tcW w:w="2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CF" w:rsidRPr="008D49CF" w:rsidRDefault="008D49CF" w:rsidP="008D49CF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  <w:lang w:val="es-CO"/>
              </w:rPr>
              <w:t> </w:t>
            </w:r>
          </w:p>
          <w:p w:rsidR="008D49CF" w:rsidRPr="008D49CF" w:rsidRDefault="008D49CF" w:rsidP="008D49CF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Team work this week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CF" w:rsidRPr="008D49CF" w:rsidRDefault="008D49CF" w:rsidP="008D49CF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sz w:val="4"/>
                <w:szCs w:val="4"/>
              </w:rPr>
              <w:t> </w:t>
            </w:r>
            <w:r w:rsidRPr="008D49CF">
              <w:rPr>
                <w:rFonts w:ascii="Tahoma" w:eastAsia="Times New Roman" w:hAnsi="Tahoma" w:cs="Tahoma"/>
                <w:lang w:val="en"/>
              </w:rPr>
              <w:t xml:space="preserve">Marisol </w:t>
            </w:r>
            <w:proofErr w:type="spellStart"/>
            <w:r w:rsidRPr="008D49CF">
              <w:rPr>
                <w:rFonts w:ascii="Tahoma" w:eastAsia="Times New Roman" w:hAnsi="Tahoma" w:cs="Tahoma"/>
                <w:lang w:val="en"/>
              </w:rPr>
              <w:t>Calderón</w:t>
            </w:r>
            <w:proofErr w:type="spellEnd"/>
            <w:r w:rsidRPr="008D49CF">
              <w:rPr>
                <w:rFonts w:ascii="Tahoma" w:eastAsia="Times New Roman" w:hAnsi="Tahoma" w:cs="Tahoma"/>
                <w:lang w:val="en"/>
              </w:rPr>
              <w:t>: 6.5 hours</w:t>
            </w:r>
          </w:p>
          <w:p w:rsidR="008D49CF" w:rsidRPr="008D49CF" w:rsidRDefault="008D49CF" w:rsidP="008D49CF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lang w:val="en"/>
              </w:rPr>
              <w:t>Steven Boada: 47.5 hours</w:t>
            </w:r>
          </w:p>
          <w:p w:rsidR="008D49CF" w:rsidRPr="008D49CF" w:rsidRDefault="008D49CF" w:rsidP="008D49CF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lang w:val="en"/>
              </w:rPr>
              <w:t>Gerardo Herrera: 21.5 hours</w:t>
            </w:r>
          </w:p>
          <w:p w:rsidR="008D49CF" w:rsidRPr="008D49CF" w:rsidRDefault="008D49CF" w:rsidP="008D49CF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lang w:val="en"/>
              </w:rPr>
              <w:t>Andrés Gómez: 30 hours</w:t>
            </w:r>
          </w:p>
          <w:p w:rsidR="008D49CF" w:rsidRPr="008D49CF" w:rsidRDefault="008D49CF" w:rsidP="008D49CF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8D49CF">
              <w:rPr>
                <w:rFonts w:ascii="Tahoma" w:eastAsia="Times New Roman" w:hAnsi="Tahoma" w:cs="Tahoma"/>
                <w:lang w:val="en"/>
              </w:rPr>
              <w:t>Liseth Jiménez: 25 hours</w:t>
            </w:r>
          </w:p>
        </w:tc>
      </w:tr>
    </w:tbl>
    <w:p w:rsidR="008D49CF" w:rsidRPr="008D49CF" w:rsidRDefault="008D49CF" w:rsidP="008D49CF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 </w:t>
      </w:r>
    </w:p>
    <w:p w:rsidR="008D49CF" w:rsidRPr="008D49CF" w:rsidRDefault="008D49CF" w:rsidP="008D49CF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 </w:t>
      </w:r>
    </w:p>
    <w:p w:rsidR="008D49CF" w:rsidRPr="008D49CF" w:rsidRDefault="008D49CF" w:rsidP="008D49CF">
      <w:pPr>
        <w:keepNext/>
        <w:spacing w:after="0" w:line="322" w:lineRule="atLeast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8D49CF">
        <w:rPr>
          <w:rFonts w:ascii="Tahoma" w:eastAsia="Times New Roman" w:hAnsi="Tahoma" w:cs="Tahoma"/>
          <w:b/>
          <w:bCs/>
          <w:color w:val="000000"/>
          <w:lang w:val="en"/>
        </w:rPr>
        <w:t>Activities carried out</w:t>
      </w:r>
    </w:p>
    <w:p w:rsidR="008D49CF" w:rsidRPr="008D49CF" w:rsidRDefault="008D49CF" w:rsidP="008D49CF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 </w:t>
      </w:r>
    </w:p>
    <w:p w:rsidR="008D49CF" w:rsidRPr="008D49CF" w:rsidRDefault="008D49CF" w:rsidP="008D49CF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  <w:lang w:val="en"/>
        </w:rPr>
        <w:t>The following activities were carried out in this week:</w:t>
      </w:r>
    </w:p>
    <w:p w:rsidR="008D49CF" w:rsidRPr="008D49CF" w:rsidRDefault="008D49CF" w:rsidP="008D49CF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 </w:t>
      </w:r>
    </w:p>
    <w:p w:rsidR="008D49CF" w:rsidRPr="008D49CF" w:rsidRDefault="008D49CF" w:rsidP="008D49CF">
      <w:pPr>
        <w:spacing w:after="0" w:line="253" w:lineRule="atLeast"/>
        <w:ind w:left="270" w:hanging="270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1.</w:t>
      </w:r>
      <w:r w:rsidRPr="008D49CF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D49CF">
        <w:rPr>
          <w:rFonts w:ascii="Tahoma" w:eastAsia="Times New Roman" w:hAnsi="Tahoma" w:cs="Tahoma"/>
          <w:color w:val="000000"/>
          <w:lang w:val="en"/>
        </w:rPr>
        <w:t xml:space="preserve">Review of the interfaces developed so far and improve </w:t>
      </w:r>
      <w:r>
        <w:rPr>
          <w:rFonts w:ascii="Tahoma" w:eastAsia="Times New Roman" w:hAnsi="Tahoma" w:cs="Tahoma"/>
          <w:color w:val="000000"/>
          <w:lang w:val="en"/>
        </w:rPr>
        <w:t>the</w:t>
      </w:r>
      <w:r w:rsidRPr="008D49CF">
        <w:rPr>
          <w:rFonts w:ascii="Tahoma" w:eastAsia="Times New Roman" w:hAnsi="Tahoma" w:cs="Tahoma"/>
          <w:color w:val="000000"/>
          <w:lang w:val="en"/>
        </w:rPr>
        <w:t xml:space="preserve"> presentation according to the standards of the </w:t>
      </w:r>
      <w:proofErr w:type="spellStart"/>
      <w:r w:rsidRPr="008D49CF">
        <w:rPr>
          <w:rFonts w:ascii="Tahoma" w:eastAsia="Times New Roman" w:hAnsi="Tahoma" w:cs="Tahoma"/>
          <w:color w:val="000000"/>
          <w:lang w:val="en"/>
        </w:rPr>
        <w:t>ioffice</w:t>
      </w:r>
      <w:proofErr w:type="spellEnd"/>
      <w:r w:rsidRPr="008D49CF">
        <w:rPr>
          <w:rFonts w:ascii="Tahoma" w:eastAsia="Times New Roman" w:hAnsi="Tahoma" w:cs="Tahoma"/>
          <w:color w:val="000000"/>
          <w:lang w:val="en"/>
        </w:rPr>
        <w:t>. These cosmetic changes will be included in the next version of the project.</w:t>
      </w:r>
    </w:p>
    <w:p w:rsidR="008D49CF" w:rsidRPr="008D49CF" w:rsidRDefault="008D49CF" w:rsidP="008D49CF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 </w:t>
      </w:r>
    </w:p>
    <w:p w:rsidR="008D49CF" w:rsidRPr="008D49CF" w:rsidRDefault="008D49CF" w:rsidP="008D49CF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2.</w:t>
      </w:r>
      <w:r w:rsidRPr="008D49CF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D49CF">
        <w:rPr>
          <w:rFonts w:ascii="Tahoma" w:eastAsia="Times New Roman" w:hAnsi="Tahoma" w:cs="Tahoma"/>
          <w:color w:val="000000"/>
        </w:rPr>
        <w:t>Began analysis of the d</w:t>
      </w:r>
      <w:r>
        <w:rPr>
          <w:rFonts w:ascii="Tahoma" w:eastAsia="Times New Roman" w:hAnsi="Tahoma" w:cs="Tahoma"/>
          <w:color w:val="000000"/>
        </w:rPr>
        <w:t>ocumentation requirements for</w:t>
      </w:r>
      <w:r w:rsidRPr="008D49CF">
        <w:rPr>
          <w:rFonts w:ascii="Tahoma" w:eastAsia="Times New Roman" w:hAnsi="Tahoma" w:cs="Tahoma"/>
          <w:color w:val="000000"/>
        </w:rPr>
        <w:t xml:space="preserve"> Sprint 7.</w:t>
      </w:r>
    </w:p>
    <w:p w:rsidR="008D49CF" w:rsidRPr="008D49CF" w:rsidRDefault="008D49CF" w:rsidP="008D49CF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 </w:t>
      </w:r>
    </w:p>
    <w:p w:rsidR="008D49CF" w:rsidRPr="008D49CF" w:rsidRDefault="008D49CF" w:rsidP="008D49CF">
      <w:pPr>
        <w:tabs>
          <w:tab w:val="left" w:pos="180"/>
        </w:tabs>
        <w:spacing w:after="0" w:line="253" w:lineRule="atLeast"/>
        <w:ind w:left="180" w:hanging="180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3.</w:t>
      </w:r>
      <w:r w:rsidRPr="008D49CF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D49CF">
        <w:rPr>
          <w:rFonts w:ascii="Tahoma" w:eastAsia="Times New Roman" w:hAnsi="Tahoma" w:cs="Tahoma"/>
          <w:color w:val="000000"/>
        </w:rPr>
        <w:t>Started the implementation of the modules </w:t>
      </w:r>
      <w:r w:rsidRPr="008D49CF">
        <w:rPr>
          <w:rFonts w:ascii="Tahoma" w:eastAsia="Times New Roman" w:hAnsi="Tahoma" w:cs="Tahoma"/>
          <w:b/>
          <w:bCs/>
          <w:color w:val="000000"/>
        </w:rPr>
        <w:t>User Interface Changes and Purchase Invoices, Adjustment Transaction.</w:t>
      </w:r>
    </w:p>
    <w:p w:rsidR="008D49CF" w:rsidRPr="008D49CF" w:rsidRDefault="008D49CF" w:rsidP="008D49CF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 </w:t>
      </w:r>
    </w:p>
    <w:p w:rsidR="008D49CF" w:rsidRPr="008D49CF" w:rsidRDefault="008D49CF" w:rsidP="008D49CF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4.</w:t>
      </w:r>
      <w:r w:rsidRPr="008D49CF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D49CF">
        <w:rPr>
          <w:rFonts w:ascii="Tahoma" w:eastAsia="Times New Roman" w:hAnsi="Tahoma" w:cs="Tahoma"/>
          <w:color w:val="000000"/>
        </w:rPr>
        <w:t>We continued the development of the entity model relationship in the Enterprise Architect tool.</w:t>
      </w:r>
    </w:p>
    <w:p w:rsidR="008D49CF" w:rsidRPr="008D49CF" w:rsidRDefault="008D49CF" w:rsidP="008D49CF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 </w:t>
      </w:r>
    </w:p>
    <w:p w:rsidR="008D49CF" w:rsidRPr="008D49CF" w:rsidRDefault="008D49CF" w:rsidP="008D49CF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5.</w:t>
      </w:r>
      <w:r w:rsidRPr="008D49CF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D49CF">
        <w:rPr>
          <w:rFonts w:ascii="Tahoma" w:eastAsia="Times New Roman" w:hAnsi="Tahoma" w:cs="Tahoma"/>
          <w:color w:val="000000"/>
        </w:rPr>
        <w:t xml:space="preserve">Were carried out quality code settings to meet the development standards of the </w:t>
      </w:r>
      <w:proofErr w:type="spellStart"/>
      <w:r w:rsidRPr="008D49CF">
        <w:rPr>
          <w:rFonts w:ascii="Tahoma" w:eastAsia="Times New Roman" w:hAnsi="Tahoma" w:cs="Tahoma"/>
          <w:color w:val="000000"/>
        </w:rPr>
        <w:t>IOffice</w:t>
      </w:r>
      <w:proofErr w:type="spellEnd"/>
      <w:r w:rsidRPr="008D49CF">
        <w:rPr>
          <w:rFonts w:ascii="Tahoma" w:eastAsia="Times New Roman" w:hAnsi="Tahoma" w:cs="Tahoma"/>
          <w:color w:val="000000"/>
        </w:rPr>
        <w:t>.</w:t>
      </w:r>
    </w:p>
    <w:p w:rsidR="008D49CF" w:rsidRPr="008D49CF" w:rsidRDefault="008D49CF" w:rsidP="008D49CF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 </w:t>
      </w:r>
    </w:p>
    <w:p w:rsidR="008D49CF" w:rsidRPr="008D49CF" w:rsidRDefault="008D49CF" w:rsidP="008D49CF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 </w:t>
      </w:r>
    </w:p>
    <w:p w:rsidR="008D49CF" w:rsidRPr="008D49CF" w:rsidRDefault="008D49CF" w:rsidP="008D49CF">
      <w:pPr>
        <w:keepNext/>
        <w:spacing w:after="0" w:line="322" w:lineRule="atLeast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bookmarkStart w:id="1" w:name="_MON_1485536476"/>
      <w:bookmarkEnd w:id="1"/>
      <w:r w:rsidRPr="008D49CF">
        <w:rPr>
          <w:rFonts w:ascii="Tahoma" w:eastAsia="Times New Roman" w:hAnsi="Tahoma" w:cs="Tahoma"/>
          <w:b/>
          <w:bCs/>
          <w:color w:val="000000"/>
          <w:lang w:val="en"/>
        </w:rPr>
        <w:lastRenderedPageBreak/>
        <w:t>Activities planned for the next week</w:t>
      </w:r>
    </w:p>
    <w:p w:rsidR="008D49CF" w:rsidRPr="008D49CF" w:rsidRDefault="008D49CF" w:rsidP="008D49CF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 </w:t>
      </w:r>
    </w:p>
    <w:p w:rsidR="008D49CF" w:rsidRPr="008D49CF" w:rsidRDefault="008D49CF" w:rsidP="008D49CF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 </w:t>
      </w:r>
    </w:p>
    <w:p w:rsidR="008D49CF" w:rsidRPr="008D49CF" w:rsidRDefault="008D49CF" w:rsidP="008D49CF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1.</w:t>
      </w:r>
      <w:r w:rsidRPr="008D49CF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D49CF">
        <w:rPr>
          <w:rFonts w:ascii="Tahoma" w:eastAsia="Times New Roman" w:hAnsi="Tahoma" w:cs="Tahoma"/>
          <w:color w:val="000000"/>
        </w:rPr>
        <w:t>Continue the analysis of the documentation for Sprint 7.</w:t>
      </w:r>
    </w:p>
    <w:p w:rsidR="008D49CF" w:rsidRPr="008D49CF" w:rsidRDefault="008D49CF" w:rsidP="008D49CF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 </w:t>
      </w:r>
    </w:p>
    <w:p w:rsidR="008D49CF" w:rsidRPr="008D49CF" w:rsidRDefault="008D49CF" w:rsidP="008D49CF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2.</w:t>
      </w:r>
      <w:r w:rsidRPr="008D49CF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D49CF">
        <w:rPr>
          <w:rFonts w:ascii="Tahoma" w:eastAsia="Times New Roman" w:hAnsi="Tahoma" w:cs="Tahoma"/>
          <w:color w:val="000000"/>
        </w:rPr>
        <w:t>Continue the implementation of the requirements of Sprint 7.</w:t>
      </w:r>
    </w:p>
    <w:p w:rsidR="008D49CF" w:rsidRPr="008D49CF" w:rsidRDefault="008D49CF" w:rsidP="008D49CF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 </w:t>
      </w:r>
    </w:p>
    <w:p w:rsidR="008D49CF" w:rsidRPr="008D49CF" w:rsidRDefault="008D49CF" w:rsidP="008D49CF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3.</w:t>
      </w:r>
      <w:r w:rsidRPr="008D49CF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D49CF">
        <w:rPr>
          <w:rFonts w:ascii="Tahoma" w:eastAsia="Times New Roman" w:hAnsi="Tahoma" w:cs="Tahoma"/>
          <w:color w:val="000000"/>
        </w:rPr>
        <w:t>Daily meetings with Yulia for project monitoring.</w:t>
      </w:r>
    </w:p>
    <w:p w:rsidR="008D49CF" w:rsidRPr="008D49CF" w:rsidRDefault="008D49CF" w:rsidP="008D49CF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 </w:t>
      </w:r>
    </w:p>
    <w:p w:rsidR="008D49CF" w:rsidRPr="008D49CF" w:rsidRDefault="008D49CF" w:rsidP="008D49CF">
      <w:pPr>
        <w:spacing w:after="0" w:line="253" w:lineRule="atLeast"/>
        <w:ind w:left="270" w:hanging="270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4.</w:t>
      </w:r>
      <w:r w:rsidRPr="008D49CF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>
        <w:rPr>
          <w:rFonts w:ascii="Tahoma" w:eastAsia="Times New Roman" w:hAnsi="Tahoma" w:cs="Tahoma"/>
          <w:color w:val="000000"/>
        </w:rPr>
        <w:t>Adjustments to</w:t>
      </w:r>
      <w:r w:rsidRPr="008D49CF">
        <w:rPr>
          <w:rFonts w:ascii="Tahoma" w:eastAsia="Times New Roman" w:hAnsi="Tahoma" w:cs="Tahoma"/>
          <w:color w:val="000000"/>
        </w:rPr>
        <w:t xml:space="preserve"> any corrections or abnormal system behavior</w:t>
      </w:r>
      <w:r>
        <w:rPr>
          <w:rFonts w:ascii="Tahoma" w:eastAsia="Times New Roman" w:hAnsi="Tahoma" w:cs="Tahoma"/>
          <w:color w:val="000000"/>
        </w:rPr>
        <w:t>s</w:t>
      </w:r>
      <w:r w:rsidRPr="008D49CF">
        <w:rPr>
          <w:rFonts w:ascii="Tahoma" w:eastAsia="Times New Roman" w:hAnsi="Tahoma" w:cs="Tahoma"/>
          <w:color w:val="000000"/>
        </w:rPr>
        <w:t xml:space="preserve"> reported by Yulia </w:t>
      </w:r>
      <w:r>
        <w:rPr>
          <w:rFonts w:ascii="Tahoma" w:eastAsia="Times New Roman" w:hAnsi="Tahoma" w:cs="Tahoma"/>
          <w:color w:val="000000"/>
        </w:rPr>
        <w:t xml:space="preserve">during the review of the latest </w:t>
      </w:r>
      <w:r w:rsidRPr="008D49CF">
        <w:rPr>
          <w:rFonts w:ascii="Tahoma" w:eastAsia="Times New Roman" w:hAnsi="Tahoma" w:cs="Tahoma"/>
          <w:color w:val="000000"/>
        </w:rPr>
        <w:t>project</w:t>
      </w:r>
      <w:r>
        <w:rPr>
          <w:rFonts w:ascii="Tahoma" w:eastAsia="Times New Roman" w:hAnsi="Tahoma" w:cs="Tahoma"/>
          <w:color w:val="000000"/>
        </w:rPr>
        <w:t xml:space="preserve"> upload</w:t>
      </w:r>
      <w:r w:rsidRPr="008D49CF">
        <w:rPr>
          <w:rFonts w:ascii="Tahoma" w:eastAsia="Times New Roman" w:hAnsi="Tahoma" w:cs="Tahoma"/>
          <w:color w:val="000000"/>
        </w:rPr>
        <w:t>.</w:t>
      </w:r>
    </w:p>
    <w:p w:rsidR="008D49CF" w:rsidRPr="008D49CF" w:rsidRDefault="008D49CF" w:rsidP="008D49CF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 </w:t>
      </w:r>
    </w:p>
    <w:p w:rsidR="008D49CF" w:rsidRPr="008D49CF" w:rsidRDefault="008D49CF" w:rsidP="008D49CF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8D49CF">
        <w:rPr>
          <w:rFonts w:ascii="Tahoma" w:eastAsia="Times New Roman" w:hAnsi="Tahoma" w:cs="Tahoma"/>
          <w:color w:val="000000"/>
        </w:rPr>
        <w:t>5.</w:t>
      </w:r>
      <w:r w:rsidRPr="008D49CF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D49CF">
        <w:rPr>
          <w:rFonts w:ascii="Tahoma" w:eastAsia="Times New Roman" w:hAnsi="Tahoma" w:cs="Tahoma"/>
          <w:color w:val="000000"/>
        </w:rPr>
        <w:t xml:space="preserve">Quality code adjustments to meet the development standards of the </w:t>
      </w:r>
      <w:proofErr w:type="spellStart"/>
      <w:r w:rsidRPr="008D49CF">
        <w:rPr>
          <w:rFonts w:ascii="Tahoma" w:eastAsia="Times New Roman" w:hAnsi="Tahoma" w:cs="Tahoma"/>
          <w:color w:val="000000"/>
        </w:rPr>
        <w:t>IOffice</w:t>
      </w:r>
      <w:proofErr w:type="spellEnd"/>
      <w:r w:rsidRPr="008D49CF">
        <w:rPr>
          <w:rFonts w:ascii="Tahoma" w:eastAsia="Times New Roman" w:hAnsi="Tahoma" w:cs="Tahoma"/>
          <w:color w:val="000000"/>
        </w:rPr>
        <w:t>.</w:t>
      </w:r>
    </w:p>
    <w:p w:rsidR="000E2D0D" w:rsidRDefault="000E2D0D"/>
    <w:sectPr w:rsidR="000E2D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2C3" w:rsidRDefault="008432C3" w:rsidP="008D49CF">
      <w:pPr>
        <w:spacing w:after="0" w:line="240" w:lineRule="auto"/>
      </w:pPr>
      <w:r>
        <w:separator/>
      </w:r>
    </w:p>
  </w:endnote>
  <w:endnote w:type="continuationSeparator" w:id="0">
    <w:p w:rsidR="008432C3" w:rsidRDefault="008432C3" w:rsidP="008D4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2C3" w:rsidRDefault="008432C3" w:rsidP="008D49CF">
      <w:pPr>
        <w:spacing w:after="0" w:line="240" w:lineRule="auto"/>
      </w:pPr>
      <w:r>
        <w:separator/>
      </w:r>
    </w:p>
  </w:footnote>
  <w:footnote w:type="continuationSeparator" w:id="0">
    <w:p w:rsidR="008432C3" w:rsidRDefault="008432C3" w:rsidP="008D4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9CF" w:rsidRPr="008D49CF" w:rsidRDefault="008D49CF" w:rsidP="008D49CF">
    <w:pPr>
      <w:pStyle w:val="Encabezado"/>
      <w:jc w:val="right"/>
      <w:rPr>
        <w:rFonts w:ascii="Tahoma" w:hAnsi="Tahoma" w:cs="Tahoma"/>
        <w:noProof/>
        <w:sz w:val="20"/>
        <w:szCs w:val="20"/>
        <w:lang w:val="es-CO"/>
      </w:rPr>
    </w:pPr>
    <w:r w:rsidRPr="00981147">
      <w:rPr>
        <w:rFonts w:ascii="Tahoma" w:hAnsi="Tahoma" w:cs="Tahoma"/>
        <w:noProof/>
        <w:sz w:val="20"/>
        <w:szCs w:val="20"/>
        <w:lang w:val="es-CO" w:eastAsia="es-CO"/>
      </w:rPr>
      <w:drawing>
        <wp:anchor distT="0" distB="0" distL="114300" distR="114300" simplePos="0" relativeHeight="251659264" behindDoc="1" locked="0" layoutInCell="1" allowOverlap="1" wp14:anchorId="0A2B7CE6" wp14:editId="4163299E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D49CF">
      <w:rPr>
        <w:rFonts w:ascii="Tahoma" w:hAnsi="Tahoma" w:cs="Tahoma"/>
        <w:noProof/>
        <w:sz w:val="20"/>
        <w:szCs w:val="20"/>
        <w:lang w:val="es-CO"/>
      </w:rPr>
      <w:t xml:space="preserve"> </w:t>
    </w:r>
    <w:r>
      <w:rPr>
        <w:rFonts w:ascii="Tahoma" w:hAnsi="Tahoma" w:cs="Tahoma"/>
        <w:noProof/>
        <w:sz w:val="20"/>
        <w:szCs w:val="20"/>
        <w:lang w:val="es-CO"/>
      </w:rPr>
      <w:t xml:space="preserve">Status Report </w:t>
    </w:r>
    <w:r w:rsidRPr="008D49CF">
      <w:rPr>
        <w:rFonts w:ascii="Tahoma" w:hAnsi="Tahoma" w:cs="Tahoma"/>
        <w:noProof/>
        <w:sz w:val="20"/>
        <w:szCs w:val="20"/>
        <w:lang w:val="es-CO"/>
      </w:rPr>
      <w:t xml:space="preserve">  – </w:t>
    </w:r>
    <w:r>
      <w:rPr>
        <w:rFonts w:ascii="Tahoma" w:hAnsi="Tahoma" w:cs="Tahoma"/>
        <w:noProof/>
        <w:sz w:val="20"/>
        <w:szCs w:val="20"/>
        <w:lang w:val="es-CO"/>
      </w:rPr>
      <w:t>Costing Prototype</w:t>
    </w:r>
  </w:p>
  <w:p w:rsidR="008D49CF" w:rsidRPr="008D49CF" w:rsidRDefault="008D49CF" w:rsidP="008D49CF">
    <w:pPr>
      <w:pBdr>
        <w:bottom w:val="single" w:sz="4" w:space="2" w:color="auto"/>
      </w:pBdr>
      <w:jc w:val="right"/>
      <w:rPr>
        <w:rFonts w:ascii="Tahoma" w:hAnsi="Tahoma" w:cs="Tahoma"/>
        <w:lang w:val="es-CO"/>
      </w:rPr>
    </w:pPr>
    <w:r w:rsidRPr="008D49CF">
      <w:rPr>
        <w:rFonts w:ascii="Tahoma" w:hAnsi="Tahoma" w:cs="Tahoma"/>
        <w:b/>
        <w:sz w:val="20"/>
        <w:szCs w:val="20"/>
        <w:lang w:val="es-CO"/>
      </w:rPr>
      <w:t>Informatix de Colombia Ltda.</w:t>
    </w:r>
  </w:p>
  <w:p w:rsidR="008D49CF" w:rsidRPr="008D49CF" w:rsidRDefault="008D49CF">
    <w:pPr>
      <w:pStyle w:val="Encabezado"/>
      <w:rPr>
        <w:lang w:val="es-C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9CF"/>
    <w:rsid w:val="000E2D0D"/>
    <w:rsid w:val="007D001D"/>
    <w:rsid w:val="008432C3"/>
    <w:rsid w:val="008D49CF"/>
    <w:rsid w:val="0095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1">
    <w:name w:val="informatix1"/>
    <w:basedOn w:val="Normal"/>
    <w:rsid w:val="008D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D49CF"/>
  </w:style>
  <w:style w:type="paragraph" w:customStyle="1" w:styleId="informatix2">
    <w:name w:val="informatix2"/>
    <w:basedOn w:val="Normal"/>
    <w:rsid w:val="008D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8D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nhideWhenUsed/>
    <w:rsid w:val="008D4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49CF"/>
  </w:style>
  <w:style w:type="paragraph" w:styleId="Piedepgina">
    <w:name w:val="footer"/>
    <w:basedOn w:val="Normal"/>
    <w:link w:val="PiedepginaCar"/>
    <w:uiPriority w:val="99"/>
    <w:unhideWhenUsed/>
    <w:rsid w:val="008D4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9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1">
    <w:name w:val="informatix1"/>
    <w:basedOn w:val="Normal"/>
    <w:rsid w:val="008D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D49CF"/>
  </w:style>
  <w:style w:type="paragraph" w:customStyle="1" w:styleId="informatix2">
    <w:name w:val="informatix2"/>
    <w:basedOn w:val="Normal"/>
    <w:rsid w:val="008D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8D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nhideWhenUsed/>
    <w:rsid w:val="008D4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49CF"/>
  </w:style>
  <w:style w:type="paragraph" w:styleId="Piedepgina">
    <w:name w:val="footer"/>
    <w:basedOn w:val="Normal"/>
    <w:link w:val="PiedepginaCar"/>
    <w:uiPriority w:val="99"/>
    <w:unhideWhenUsed/>
    <w:rsid w:val="008D4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3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946">
          <w:marLeft w:val="0"/>
          <w:marRight w:val="0"/>
          <w:marTop w:val="0"/>
          <w:marBottom w:val="0"/>
          <w:divBdr>
            <w:top w:val="single" w:sz="8" w:space="1" w:color="C0504D"/>
            <w:left w:val="single" w:sz="8" w:space="4" w:color="C0504D"/>
            <w:bottom w:val="single" w:sz="8" w:space="1" w:color="C0504D"/>
            <w:right w:val="single" w:sz="8" w:space="4" w:color="C0504D"/>
          </w:divBdr>
        </w:div>
        <w:div w:id="14472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C0504D"/>
            <w:right w:val="none" w:sz="0" w:space="0" w:color="auto"/>
          </w:divBdr>
        </w:div>
        <w:div w:id="67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C0504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Ramos</dc:creator>
  <cp:lastModifiedBy>Marisol</cp:lastModifiedBy>
  <cp:revision>2</cp:revision>
  <dcterms:created xsi:type="dcterms:W3CDTF">2016-04-04T12:13:00Z</dcterms:created>
  <dcterms:modified xsi:type="dcterms:W3CDTF">2016-04-04T12:13:00Z</dcterms:modified>
</cp:coreProperties>
</file>