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论文目标：基于可微patch match模块的立体匹配算法优化</w:t>
      </w:r>
    </w:p>
    <w:p>
      <w:pPr>
        <w:rPr>
          <w:rFonts w:hint="eastAsia"/>
          <w:sz w:val="24"/>
          <w:szCs w:val="24"/>
          <w:lang w:val="en-US" w:eastAsia="zh-CN"/>
        </w:rPr>
      </w:pP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做了什么：提出了一个可微的PatchMatch模块，可以在没有完整成本体积评估的情况下丢弃大部分视差，并利用稀疏表示来学习为每个像素剪枝的范围。</w:t>
      </w:r>
    </w:p>
    <w:p>
      <w:pPr>
        <w:keepNext w:val="0"/>
        <w:keepLines w:val="0"/>
        <w:widowControl/>
        <w:suppressLineNumbers w:val="0"/>
        <w:jc w:val="left"/>
        <w:rPr>
          <w:rFonts w:hint="default"/>
          <w:sz w:val="24"/>
          <w:szCs w:val="24"/>
          <w:lang w:val="en-US" w:eastAsia="zh-CN"/>
        </w:rPr>
      </w:pPr>
    </w:p>
    <w:p>
      <w:pPr>
        <w:keepNext w:val="0"/>
        <w:keepLines w:val="0"/>
        <w:widowControl/>
        <w:suppressLineNumbers w:val="0"/>
        <w:jc w:val="left"/>
        <w:rPr>
          <w:rFonts w:hint="eastAsia" w:ascii="宋体" w:hAnsi="宋体" w:eastAsia="宋体" w:cs="宋体"/>
          <w:i w:val="0"/>
          <w:iCs w:val="0"/>
          <w:color w:val="000000"/>
          <w:kern w:val="0"/>
          <w:sz w:val="24"/>
          <w:szCs w:val="24"/>
          <w:lang w:val="en-US" w:eastAsia="zh-CN" w:bidi="ar"/>
        </w:rPr>
      </w:pPr>
      <w:r>
        <w:rPr>
          <w:rFonts w:hint="eastAsia" w:ascii="宋体" w:hAnsi="宋体" w:eastAsia="宋体" w:cs="宋体"/>
          <w:i w:val="0"/>
          <w:iCs w:val="0"/>
          <w:color w:val="000000"/>
          <w:kern w:val="0"/>
          <w:sz w:val="24"/>
          <w:szCs w:val="24"/>
          <w:lang w:val="en-US" w:eastAsia="zh-CN" w:bidi="ar"/>
        </w:rPr>
        <w:t>效果:我们能够有效地计算高似然假设的成本量，并实现在内存和计算方面的节省。</w:t>
      </w:r>
    </w:p>
    <w:p>
      <w:pPr>
        <w:keepNext w:val="0"/>
        <w:keepLines w:val="0"/>
        <w:widowControl/>
        <w:suppressLineNumbers w:val="0"/>
        <w:jc w:val="left"/>
        <w:rPr>
          <w:rFonts w:hint="eastAsia" w:ascii="宋体" w:hAnsi="宋体" w:eastAsia="宋体" w:cs="宋体"/>
          <w:i w:val="0"/>
          <w:iCs w:val="0"/>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i w:val="0"/>
          <w:iCs w:val="0"/>
          <w:color w:val="000000"/>
          <w:kern w:val="0"/>
          <w:sz w:val="24"/>
          <w:szCs w:val="24"/>
          <w:lang w:val="en-US" w:eastAsia="zh-CN" w:bidi="ar"/>
        </w:rPr>
      </w:pPr>
      <w:r>
        <w:rPr>
          <w:rFonts w:hint="eastAsia" w:ascii="宋体" w:hAnsi="宋体" w:eastAsia="宋体" w:cs="宋体"/>
          <w:i w:val="0"/>
          <w:iCs w:val="0"/>
          <w:color w:val="000000"/>
          <w:kern w:val="0"/>
          <w:sz w:val="24"/>
          <w:szCs w:val="24"/>
          <w:lang w:val="en-US" w:eastAsia="zh-CN" w:bidi="ar"/>
        </w:rPr>
        <w:t>实现思路：</w:t>
      </w:r>
    </w:p>
    <w:p>
      <w:pPr>
        <w:keepNext w:val="0"/>
        <w:keepLines w:val="0"/>
        <w:widowControl/>
        <w:suppressLineNumbers w:val="0"/>
        <w:jc w:val="left"/>
      </w:pPr>
      <w:r>
        <w:drawing>
          <wp:inline distT="0" distB="0" distL="114300" distR="114300">
            <wp:extent cx="5269230" cy="2032000"/>
            <wp:effectExtent l="0" t="0" r="381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269230" cy="2032000"/>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ascii="宋体" w:hAnsi="宋体" w:eastAsia="宋体" w:cs="宋体"/>
          <w:i w:val="0"/>
          <w:iCs w:val="0"/>
          <w:color w:val="000000"/>
          <w:kern w:val="0"/>
          <w:sz w:val="24"/>
          <w:szCs w:val="24"/>
          <w:lang w:val="en-US" w:eastAsia="zh-CN" w:bidi="ar"/>
        </w:rPr>
      </w:pPr>
      <w:r>
        <w:rPr>
          <w:rFonts w:hint="eastAsia" w:ascii="宋体" w:hAnsi="宋体" w:eastAsia="宋体" w:cs="宋体"/>
          <w:i w:val="0"/>
          <w:iCs w:val="0"/>
          <w:color w:val="000000"/>
          <w:kern w:val="0"/>
          <w:sz w:val="24"/>
          <w:szCs w:val="24"/>
          <w:lang w:val="en-US" w:eastAsia="zh-CN" w:bidi="ar"/>
        </w:rPr>
        <w:t xml:space="preserve">初始阶段 </w:t>
      </w:r>
    </w:p>
    <w:p>
      <w:pPr>
        <w:keepNext w:val="0"/>
        <w:keepLines w:val="0"/>
        <w:widowControl/>
        <w:suppressLineNumbers w:val="0"/>
        <w:ind w:firstLine="420" w:firstLineChars="0"/>
        <w:jc w:val="left"/>
        <w:rPr>
          <w:rFonts w:hint="eastAsia" w:ascii="宋体" w:hAnsi="宋体" w:eastAsia="宋体" w:cs="宋体"/>
          <w:i w:val="0"/>
          <w:iCs w:val="0"/>
          <w:color w:val="000000"/>
          <w:kern w:val="0"/>
          <w:sz w:val="24"/>
          <w:szCs w:val="24"/>
          <w:lang w:val="en-US" w:eastAsia="zh-CN" w:bidi="ar"/>
        </w:rPr>
      </w:pPr>
      <w:r>
        <w:rPr>
          <w:rFonts w:hint="eastAsia" w:ascii="宋体" w:hAnsi="宋体" w:eastAsia="宋体" w:cs="宋体"/>
          <w:i w:val="0"/>
          <w:iCs w:val="0"/>
          <w:color w:val="000000"/>
          <w:kern w:val="0"/>
          <w:sz w:val="24"/>
          <w:szCs w:val="24"/>
          <w:lang w:val="en-US" w:eastAsia="zh-CN" w:bidi="ar"/>
        </w:rPr>
        <w:t xml:space="preserve">首先，模型对左右图像进行特征提取，在特征图上为每个像素预测一个初始的视差估计。  </w:t>
      </w:r>
    </w:p>
    <w:p>
      <w:pPr>
        <w:keepNext w:val="0"/>
        <w:keepLines w:val="0"/>
        <w:widowControl/>
        <w:suppressLineNumbers w:val="0"/>
        <w:ind w:firstLine="420" w:firstLineChars="0"/>
        <w:jc w:val="left"/>
        <w:rPr>
          <w:rFonts w:hint="eastAsia" w:ascii="宋体" w:hAnsi="宋体" w:eastAsia="宋体" w:cs="宋体"/>
          <w:i w:val="0"/>
          <w:iCs w:val="0"/>
          <w:color w:val="000000"/>
          <w:kern w:val="0"/>
          <w:sz w:val="24"/>
          <w:szCs w:val="24"/>
          <w:lang w:val="en-US" w:eastAsia="zh-CN" w:bidi="ar"/>
        </w:rPr>
      </w:pPr>
      <w:r>
        <w:rPr>
          <w:rFonts w:hint="eastAsia" w:ascii="宋体" w:hAnsi="宋体" w:eastAsia="宋体" w:cs="宋体"/>
          <w:i w:val="0"/>
          <w:iCs w:val="0"/>
          <w:color w:val="000000"/>
          <w:kern w:val="0"/>
          <w:sz w:val="24"/>
          <w:szCs w:val="24"/>
          <w:lang w:val="en-US" w:eastAsia="zh-CN" w:bidi="ar"/>
        </w:rPr>
        <w:t>具体来说：</w:t>
      </w:r>
      <w:r>
        <w:rPr>
          <w:rFonts w:hint="eastAsia" w:ascii="宋体" w:hAnsi="宋体" w:eastAsia="宋体" w:cs="宋体"/>
          <w:i w:val="0"/>
          <w:iCs w:val="0"/>
          <w:color w:val="000000"/>
          <w:kern w:val="0"/>
          <w:sz w:val="24"/>
          <w:szCs w:val="24"/>
          <w:lang w:val="en-US" w:eastAsia="zh-CN" w:bidi="ar"/>
        </w:rPr>
        <w:t>作者从输入图像中提取可靠的像素级特征表示。为了实现这一点，作者采用了一个具有空间金字塔池化模块的二维卷积神经网络作为基础。网络包含4个残差块，并且在最后一个块中采用×2空洞卷积来扩大感受野。接下来，作者应用空间金字塔池化来构建一个4级金字塔特征。通过多尺度信息，模型能够捕捉到大的上下文并保持高的空间分辨率。最终的特征图大小是原始图像尺寸的1/4。作者共享左右特征网络的参数。</w:t>
      </w:r>
    </w:p>
    <w:p>
      <w:pPr>
        <w:keepNext w:val="0"/>
        <w:keepLines w:val="0"/>
        <w:widowControl/>
        <w:suppressLineNumbers w:val="0"/>
        <w:ind w:firstLine="420" w:firstLineChars="0"/>
        <w:jc w:val="left"/>
        <w:rPr>
          <w:rFonts w:hint="default" w:ascii="宋体" w:hAnsi="宋体" w:eastAsia="宋体" w:cs="宋体"/>
          <w:i w:val="0"/>
          <w:iCs w:val="0"/>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i w:val="0"/>
          <w:iCs w:val="0"/>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i w:val="0"/>
          <w:iCs w:val="0"/>
          <w:color w:val="000000"/>
          <w:kern w:val="0"/>
          <w:sz w:val="24"/>
          <w:szCs w:val="24"/>
          <w:lang w:val="en-US" w:eastAsia="zh-CN" w:bidi="ar"/>
        </w:rPr>
      </w:pPr>
      <w:r>
        <w:rPr>
          <w:rFonts w:hint="eastAsia" w:ascii="宋体" w:hAnsi="宋体" w:eastAsia="宋体" w:cs="宋体"/>
          <w:i w:val="0"/>
          <w:iCs w:val="0"/>
          <w:color w:val="000000"/>
          <w:kern w:val="0"/>
          <w:sz w:val="24"/>
          <w:szCs w:val="24"/>
          <w:lang w:val="en-US" w:eastAsia="zh-CN" w:bidi="ar"/>
        </w:rPr>
        <w:t>Patch match过程：</w:t>
      </w:r>
    </w:p>
    <w:p>
      <w:pPr>
        <w:keepNext w:val="0"/>
        <w:keepLines w:val="0"/>
        <w:widowControl/>
        <w:suppressLineNumbers w:val="0"/>
        <w:jc w:val="left"/>
        <w:rPr>
          <w:rFonts w:hint="default" w:ascii="宋体" w:hAnsi="宋体" w:eastAsia="宋体" w:cs="宋体"/>
          <w:i w:val="0"/>
          <w:iCs w:val="0"/>
          <w:color w:val="000000"/>
          <w:kern w:val="0"/>
          <w:sz w:val="24"/>
          <w:szCs w:val="24"/>
          <w:lang w:val="en-US" w:eastAsia="zh-CN" w:bidi="ar"/>
        </w:rPr>
      </w:pPr>
      <w:r>
        <w:drawing>
          <wp:inline distT="0" distB="0" distL="114300" distR="114300">
            <wp:extent cx="4888865" cy="352044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888865" cy="352044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i w:val="0"/>
          <w:iCs w:val="0"/>
          <w:color w:val="000000"/>
          <w:kern w:val="0"/>
          <w:sz w:val="24"/>
          <w:szCs w:val="24"/>
          <w:lang w:val="en-US" w:eastAsia="zh-CN" w:bidi="ar"/>
        </w:rPr>
      </w:pPr>
      <w:r>
        <w:rPr>
          <w:rFonts w:hint="eastAsia" w:ascii="宋体" w:hAnsi="宋体" w:eastAsia="宋体" w:cs="宋体"/>
          <w:i w:val="0"/>
          <w:iCs w:val="0"/>
          <w:color w:val="000000"/>
          <w:kern w:val="0"/>
          <w:sz w:val="24"/>
          <w:szCs w:val="24"/>
          <w:lang w:val="en-US" w:eastAsia="zh-CN" w:bidi="ar"/>
        </w:rPr>
        <w:t xml:space="preserve">·初始化：首先，模型使用随机采样的方法生成k个候选视差值，这些候选视差值以均匀分布在预测/预定义的搜索空间上。  </w:t>
      </w:r>
    </w:p>
    <w:p>
      <w:pPr>
        <w:keepNext w:val="0"/>
        <w:keepLines w:val="0"/>
        <w:widowControl/>
        <w:suppressLineNumbers w:val="0"/>
        <w:jc w:val="left"/>
        <w:rPr>
          <w:rFonts w:hint="eastAsia" w:ascii="宋体" w:hAnsi="宋体" w:eastAsia="宋体" w:cs="宋体"/>
          <w:i w:val="0"/>
          <w:iCs w:val="0"/>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i w:val="0"/>
          <w:iCs w:val="0"/>
          <w:color w:val="000000"/>
          <w:kern w:val="0"/>
          <w:sz w:val="24"/>
          <w:szCs w:val="24"/>
          <w:lang w:val="en-US" w:eastAsia="zh-CN" w:bidi="ar"/>
        </w:rPr>
      </w:pPr>
      <w:r>
        <w:rPr>
          <w:rFonts w:hint="eastAsia" w:ascii="宋体" w:hAnsi="宋体" w:eastAsia="宋体" w:cs="宋体"/>
          <w:i w:val="0"/>
          <w:iCs w:val="0"/>
          <w:color w:val="000000"/>
          <w:kern w:val="0"/>
          <w:sz w:val="24"/>
          <w:szCs w:val="24"/>
          <w:lang w:val="en-US" w:eastAsia="zh-CN" w:bidi="ar"/>
        </w:rPr>
        <w:t xml:space="preserve">·传播（Propagation）：接下来，模型通过将相邻像素的粒子进行一起传播来执行传播操作。具体来说，模型使用预定义的一种卷积核将粒子从相邻像素进行传播，以此来将信息从邻居像素传递到当前像素。 </w:t>
      </w:r>
    </w:p>
    <w:p>
      <w:pPr>
        <w:keepNext w:val="0"/>
        <w:keepLines w:val="0"/>
        <w:widowControl/>
        <w:suppressLineNumbers w:val="0"/>
        <w:jc w:val="left"/>
        <w:rPr>
          <w:rFonts w:hint="eastAsia" w:ascii="宋体" w:hAnsi="宋体" w:eastAsia="宋体" w:cs="宋体"/>
          <w:i w:val="0"/>
          <w:iCs w:val="0"/>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i w:val="0"/>
          <w:iCs w:val="0"/>
          <w:color w:val="000000"/>
          <w:kern w:val="0"/>
          <w:sz w:val="24"/>
          <w:szCs w:val="24"/>
          <w:lang w:val="en-US" w:eastAsia="zh-CN" w:bidi="ar"/>
        </w:rPr>
      </w:pPr>
      <w:r>
        <w:rPr>
          <w:rFonts w:hint="eastAsia" w:ascii="宋体" w:hAnsi="宋体" w:eastAsia="宋体" w:cs="宋体"/>
          <w:i w:val="0"/>
          <w:iCs w:val="0"/>
          <w:color w:val="000000"/>
          <w:kern w:val="0"/>
          <w:sz w:val="24"/>
          <w:szCs w:val="24"/>
          <w:lang w:val="en-US" w:eastAsia="zh-CN" w:bidi="ar"/>
        </w:rPr>
        <w:t>·评估（Evaluation）：在评估阶段，模型通过计算左侧特征和右侧特征的内积来计算每个像素的匹配分数。对于每个像素i，匹配分数由公式：</w:t>
      </w:r>
    </w:p>
    <w:p>
      <w:pPr>
        <w:keepNext w:val="0"/>
        <w:keepLines w:val="0"/>
        <w:widowControl/>
        <w:suppressLineNumbers w:val="0"/>
        <w:jc w:val="left"/>
      </w:pPr>
      <w:r>
        <w:drawing>
          <wp:inline distT="0" distB="0" distL="114300" distR="114300">
            <wp:extent cx="2030730" cy="3105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r="11901" b="4118"/>
                    <a:stretch>
                      <a:fillRect/>
                    </a:stretch>
                  </pic:blipFill>
                  <pic:spPr>
                    <a:xfrm>
                      <a:off x="0" y="0"/>
                      <a:ext cx="2030730" cy="310515"/>
                    </a:xfrm>
                    <a:prstGeom prst="rect">
                      <a:avLst/>
                    </a:prstGeom>
                    <a:noFill/>
                    <a:ln>
                      <a:noFill/>
                    </a:ln>
                  </pic:spPr>
                </pic:pic>
              </a:graphicData>
            </a:graphic>
          </wp:inline>
        </w:drawing>
      </w:r>
      <w:r>
        <w:drawing>
          <wp:inline distT="0" distB="0" distL="114300" distR="114300">
            <wp:extent cx="639445" cy="282575"/>
            <wp:effectExtent l="0" t="0" r="63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639445" cy="282575"/>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i w:val="0"/>
          <w:iCs w:val="0"/>
          <w:color w:val="000000"/>
          <w:kern w:val="0"/>
          <w:sz w:val="24"/>
          <w:szCs w:val="24"/>
          <w:lang w:val="en-US" w:eastAsia="zh-CN" w:bidi="ar"/>
        </w:rPr>
      </w:pPr>
      <w:r>
        <w:rPr>
          <w:rFonts w:hint="eastAsia" w:ascii="宋体" w:hAnsi="宋体" w:eastAsia="宋体" w:cs="宋体"/>
          <w:i w:val="0"/>
          <w:iCs w:val="0"/>
          <w:color w:val="000000"/>
          <w:kern w:val="0"/>
          <w:sz w:val="24"/>
          <w:szCs w:val="24"/>
          <w:lang w:val="en-US" w:eastAsia="zh-CN" w:bidi="ar"/>
        </w:rPr>
        <w:t>计算得到，其中di,j是第j个候选视差值。模型选择前k个匹配得分最高的候选视差值作为每个像素的最佳视差值，并将其传递到下一次迭代。</w:t>
      </w:r>
    </w:p>
    <w:p>
      <w:pPr>
        <w:keepNext w:val="0"/>
        <w:keepLines w:val="0"/>
        <w:widowControl/>
        <w:suppressLineNumbers w:val="0"/>
        <w:jc w:val="left"/>
        <w:rPr>
          <w:rFonts w:hint="eastAsia" w:ascii="宋体" w:hAnsi="宋体" w:eastAsia="宋体" w:cs="宋体"/>
          <w:i w:val="0"/>
          <w:iCs w:val="0"/>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i w:val="0"/>
          <w:iCs w:val="0"/>
          <w:color w:val="000000"/>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i w:val="0"/>
          <w:iCs w:val="0"/>
          <w:color w:val="000000"/>
          <w:kern w:val="0"/>
          <w:sz w:val="24"/>
          <w:szCs w:val="24"/>
          <w:lang w:val="en-US" w:eastAsia="zh-CN" w:bidi="ar"/>
        </w:rPr>
      </w:pPr>
      <w:r>
        <w:rPr>
          <w:rFonts w:hint="eastAsia" w:ascii="宋体" w:hAnsi="宋体" w:eastAsia="宋体" w:cs="宋体"/>
          <w:i w:val="0"/>
          <w:iCs w:val="0"/>
          <w:color w:val="000000"/>
          <w:kern w:val="0"/>
          <w:sz w:val="24"/>
          <w:szCs w:val="24"/>
          <w:lang w:val="en-US" w:eastAsia="zh-CN" w:bidi="ar"/>
        </w:rPr>
        <w:t>通过将经典的PatchMatch算法转化为可微分形式的思路是</w:t>
      </w:r>
      <w:r>
        <w:rPr>
          <w:rFonts w:hint="eastAsia" w:ascii="宋体" w:hAnsi="宋体" w:eastAsia="宋体" w:cs="宋体"/>
          <w:i w:val="0"/>
          <w:iCs w:val="0"/>
          <w:color w:val="000000"/>
          <w:kern w:val="0"/>
          <w:sz w:val="24"/>
          <w:szCs w:val="24"/>
          <w:lang w:val="en-US" w:eastAsia="zh-CN" w:bidi="ar"/>
        </w:rPr>
        <w:t>为了解决传统立体匹配中大规模搜索空间带来的内存和计算负担问题，该模块能够为每个像素预测一个置信区间，并构建一个稀疏的成本体积，从而大大减少了计算量和内存消耗。将其设计为递归神经网络的一部分。从而算法的迭代过程被划分为一系列的网络层，每个网络层都等价于PatchMatch算法的一次迭代。这样，整个算法可以通过网络的反向传播进行训练，并且可以端到端地进行优化。</w:t>
      </w:r>
    </w:p>
    <w:p>
      <w:pPr>
        <w:keepNext w:val="0"/>
        <w:keepLines w:val="0"/>
        <w:widowControl/>
        <w:suppressLineNumbers w:val="0"/>
        <w:jc w:val="left"/>
        <w:rPr>
          <w:rFonts w:hint="eastAsia" w:ascii="宋体" w:hAnsi="宋体" w:eastAsia="宋体" w:cs="宋体"/>
          <w:i w:val="0"/>
          <w:iCs w:val="0"/>
          <w:color w:val="000000"/>
          <w:kern w:val="0"/>
          <w:sz w:val="24"/>
          <w:szCs w:val="24"/>
          <w:lang w:val="en-US" w:eastAsia="zh-CN" w:bidi="ar"/>
        </w:rPr>
      </w:pPr>
      <w:r>
        <w:rPr>
          <w:rFonts w:hint="eastAsia" w:ascii="宋体" w:hAnsi="宋体" w:eastAsia="宋体" w:cs="宋体"/>
          <w:i w:val="0"/>
          <w:iCs w:val="0"/>
          <w:color w:val="00000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i w:val="0"/>
          <w:iCs w:val="0"/>
          <w:color w:val="000000"/>
          <w:kern w:val="0"/>
          <w:sz w:val="24"/>
          <w:szCs w:val="24"/>
          <w:lang w:val="en-US" w:eastAsia="zh-CN" w:bidi="ar"/>
        </w:rPr>
      </w:pPr>
      <w:r>
        <w:rPr>
          <w:rFonts w:hint="eastAsia" w:ascii="宋体" w:hAnsi="宋体" w:eastAsia="宋体" w:cs="宋体"/>
          <w:i w:val="0"/>
          <w:iCs w:val="0"/>
          <w:color w:val="000000"/>
          <w:kern w:val="0"/>
          <w:sz w:val="24"/>
          <w:szCs w:val="24"/>
          <w:lang w:val="en-US" w:eastAsia="zh-CN" w:bidi="ar"/>
        </w:rPr>
        <w:t xml:space="preserve">可微PatchMatch模块 </w:t>
      </w:r>
    </w:p>
    <w:p>
      <w:pPr>
        <w:keepNext w:val="0"/>
        <w:keepLines w:val="0"/>
        <w:widowControl/>
        <w:suppressLineNumbers w:val="0"/>
        <w:ind w:firstLine="420" w:firstLineChars="0"/>
        <w:jc w:val="left"/>
        <w:rPr>
          <w:rFonts w:hint="eastAsia" w:ascii="宋体" w:hAnsi="宋体" w:eastAsia="宋体" w:cs="宋体"/>
          <w:i w:val="0"/>
          <w:iCs w:val="0"/>
          <w:color w:val="000000"/>
          <w:kern w:val="0"/>
          <w:sz w:val="24"/>
          <w:szCs w:val="24"/>
          <w:lang w:val="en-US" w:eastAsia="zh-CN" w:bidi="ar"/>
        </w:rPr>
      </w:pPr>
      <w:r>
        <w:rPr>
          <w:rFonts w:hint="eastAsia" w:ascii="宋体" w:hAnsi="宋体" w:eastAsia="宋体" w:cs="宋体"/>
          <w:i w:val="0"/>
          <w:iCs w:val="0"/>
          <w:color w:val="000000"/>
          <w:kern w:val="0"/>
          <w:sz w:val="24"/>
          <w:szCs w:val="24"/>
          <w:lang w:val="en-US" w:eastAsia="zh-CN" w:bidi="ar"/>
        </w:rPr>
        <w:t xml:space="preserve">为了实现端到端的学习，作者将通用的PatchMatch算法展开为一个循环神经网络。每个循环步骤对应着一次算法迭代。在每个循环步骤中，模型通过粒子的采样、传播和评估来逐步更新视差估计。  </w:t>
      </w:r>
    </w:p>
    <w:p>
      <w:pPr>
        <w:keepNext w:val="0"/>
        <w:keepLines w:val="0"/>
        <w:widowControl/>
        <w:suppressLineNumbers w:val="0"/>
        <w:jc w:val="left"/>
        <w:rPr>
          <w:rFonts w:hint="eastAsia" w:ascii="宋体" w:hAnsi="宋体" w:eastAsia="宋体" w:cs="宋体"/>
          <w:i w:val="0"/>
          <w:iCs w:val="0"/>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i w:val="0"/>
          <w:iCs w:val="0"/>
          <w:color w:val="000000"/>
          <w:kern w:val="0"/>
          <w:sz w:val="24"/>
          <w:szCs w:val="24"/>
          <w:lang w:val="en-US" w:eastAsia="zh-CN" w:bidi="ar"/>
        </w:rPr>
      </w:pPr>
      <w:r>
        <w:drawing>
          <wp:inline distT="0" distB="0" distL="114300" distR="114300">
            <wp:extent cx="4328795" cy="3290570"/>
            <wp:effectExtent l="0" t="0" r="1460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328795" cy="329057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i w:val="0"/>
          <w:iCs w:val="0"/>
          <w:color w:val="000000"/>
          <w:kern w:val="0"/>
          <w:sz w:val="24"/>
          <w:szCs w:val="24"/>
          <w:lang w:val="en-US" w:eastAsia="zh-CN" w:bidi="ar"/>
        </w:rPr>
      </w:pPr>
      <w:r>
        <w:rPr>
          <w:rFonts w:hint="eastAsia" w:ascii="宋体" w:hAnsi="宋体" w:eastAsia="宋体" w:cs="宋体"/>
          <w:i w:val="0"/>
          <w:iCs w:val="0"/>
          <w:color w:val="000000"/>
          <w:kern w:val="0"/>
          <w:sz w:val="24"/>
          <w:szCs w:val="24"/>
          <w:lang w:val="en-US" w:eastAsia="zh-CN" w:bidi="ar"/>
        </w:rPr>
        <w:t xml:space="preserve">置信区间预测网络 </w:t>
      </w:r>
    </w:p>
    <w:p>
      <w:pPr>
        <w:keepNext w:val="0"/>
        <w:keepLines w:val="0"/>
        <w:widowControl/>
        <w:suppressLineNumbers w:val="0"/>
        <w:ind w:firstLine="420" w:firstLineChars="0"/>
        <w:jc w:val="left"/>
        <w:rPr>
          <w:rFonts w:hint="eastAsia" w:ascii="宋体" w:hAnsi="宋体" w:eastAsia="宋体" w:cs="宋体"/>
          <w:i w:val="0"/>
          <w:iCs w:val="0"/>
          <w:color w:val="000000"/>
          <w:kern w:val="0"/>
          <w:sz w:val="24"/>
          <w:szCs w:val="24"/>
          <w:lang w:val="en-US" w:eastAsia="zh-CN" w:bidi="ar"/>
        </w:rPr>
      </w:pPr>
      <w:r>
        <w:rPr>
          <w:rFonts w:hint="eastAsia" w:ascii="宋体" w:hAnsi="宋体" w:eastAsia="宋体" w:cs="宋体"/>
          <w:i w:val="0"/>
          <w:iCs w:val="0"/>
          <w:color w:val="000000"/>
          <w:kern w:val="0"/>
          <w:sz w:val="24"/>
          <w:szCs w:val="24"/>
          <w:lang w:val="en-US" w:eastAsia="zh-CN" w:bidi="ar"/>
        </w:rPr>
        <w:t xml:space="preserve">基于修剪模块中的稀疏视差估计结果，作者设计了一个置信区间预测网络，用于预测每个像素的置信区间。该网络接受稀疏视差估计、左图像和经过视差估计进行了扭曲的右图像作为输入，并输出每个像素的置信区间。 </w:t>
      </w:r>
    </w:p>
    <w:p>
      <w:pPr>
        <w:keepNext w:val="0"/>
        <w:keepLines w:val="0"/>
        <w:widowControl/>
        <w:suppressLineNumbers w:val="0"/>
        <w:jc w:val="left"/>
        <w:rPr>
          <w:rFonts w:hint="eastAsia" w:ascii="宋体" w:hAnsi="宋体" w:eastAsia="宋体" w:cs="宋体"/>
          <w:i w:val="0"/>
          <w:iCs w:val="0"/>
          <w:color w:val="000000"/>
          <w:kern w:val="0"/>
          <w:sz w:val="24"/>
          <w:szCs w:val="24"/>
          <w:lang w:val="en-US" w:eastAsia="zh-CN" w:bidi="ar"/>
        </w:rPr>
      </w:pPr>
      <w:r>
        <w:rPr>
          <w:rFonts w:hint="eastAsia" w:ascii="宋体" w:hAnsi="宋体" w:eastAsia="宋体" w:cs="宋体"/>
          <w:i w:val="0"/>
          <w:iCs w:val="0"/>
          <w:color w:val="00000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i w:val="0"/>
          <w:iCs w:val="0"/>
          <w:color w:val="000000"/>
          <w:kern w:val="0"/>
          <w:sz w:val="24"/>
          <w:szCs w:val="24"/>
          <w:lang w:val="en-US" w:eastAsia="zh-CN" w:bidi="ar"/>
        </w:rPr>
      </w:pPr>
      <w:r>
        <w:rPr>
          <w:rFonts w:hint="eastAsia" w:ascii="宋体" w:hAnsi="宋体" w:eastAsia="宋体" w:cs="宋体"/>
          <w:i w:val="0"/>
          <w:iCs w:val="0"/>
          <w:color w:val="000000"/>
          <w:kern w:val="0"/>
          <w:sz w:val="24"/>
          <w:szCs w:val="24"/>
          <w:lang w:val="en-US" w:eastAsia="zh-CN" w:bidi="ar"/>
        </w:rPr>
        <w:t xml:space="preserve">成本聚合和优化 </w:t>
      </w:r>
    </w:p>
    <w:p>
      <w:pPr>
        <w:keepNext w:val="0"/>
        <w:keepLines w:val="0"/>
        <w:widowControl/>
        <w:suppressLineNumbers w:val="0"/>
        <w:ind w:firstLine="420" w:firstLineChars="0"/>
        <w:jc w:val="left"/>
        <w:rPr>
          <w:rFonts w:hint="eastAsia" w:ascii="宋体" w:hAnsi="宋体" w:eastAsia="宋体" w:cs="宋体"/>
          <w:i w:val="0"/>
          <w:iCs w:val="0"/>
          <w:color w:val="000000"/>
          <w:kern w:val="0"/>
          <w:sz w:val="24"/>
          <w:szCs w:val="24"/>
          <w:lang w:val="en-US" w:eastAsia="zh-CN" w:bidi="ar"/>
        </w:rPr>
      </w:pPr>
      <w:r>
        <w:rPr>
          <w:rFonts w:hint="eastAsia" w:ascii="宋体" w:hAnsi="宋体" w:eastAsia="宋体" w:cs="宋体"/>
          <w:i w:val="0"/>
          <w:iCs w:val="0"/>
          <w:color w:val="000000"/>
          <w:kern w:val="0"/>
          <w:sz w:val="24"/>
          <w:szCs w:val="24"/>
          <w:lang w:val="en-US" w:eastAsia="zh-CN" w:bidi="ar"/>
        </w:rPr>
        <w:t>根据置信区间的预测结果，模型构建了一个三维成本体积，用于立体匹配。在此基础上，模型进行成本聚合和优化，以进一步提高视差估计的准确性。</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具体来说：</w:t>
      </w:r>
    </w:p>
    <w:p>
      <w:r>
        <w:drawing>
          <wp:inline distT="0" distB="0" distL="114300" distR="114300">
            <wp:extent cx="3952875" cy="4476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952875" cy="447675"/>
                    </a:xfrm>
                    <a:prstGeom prst="rect">
                      <a:avLst/>
                    </a:prstGeom>
                    <a:noFill/>
                    <a:ln>
                      <a:noFill/>
                    </a:ln>
                  </pic:spPr>
                </pic:pic>
              </a:graphicData>
            </a:graphic>
          </wp:inline>
        </w:drawing>
      </w:r>
      <w:r>
        <w:drawing>
          <wp:inline distT="0" distB="0" distL="114300" distR="114300">
            <wp:extent cx="4029075" cy="3762375"/>
            <wp:effectExtent l="0" t="0" r="952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029075" cy="3762375"/>
                    </a:xfrm>
                    <a:prstGeom prst="rect">
                      <a:avLst/>
                    </a:prstGeom>
                    <a:noFill/>
                    <a:ln>
                      <a:noFill/>
                    </a:ln>
                  </pic:spPr>
                </pic:pic>
              </a:graphicData>
            </a:graphic>
          </wp:inline>
        </w:drawing>
      </w:r>
    </w:p>
    <w:p>
      <w:pPr>
        <w:rPr>
          <w:rFonts w:hint="eastAsia"/>
          <w:lang w:val="en-US" w:eastAsia="zh-CN"/>
        </w:rPr>
      </w:pPr>
    </w:p>
    <w:p>
      <w:pPr>
        <w:rPr>
          <w:rFonts w:hint="default"/>
          <w:sz w:val="24"/>
          <w:szCs w:val="24"/>
          <w:lang w:val="en-US" w:eastAsia="zh-CN"/>
        </w:rPr>
      </w:pPr>
      <w:r>
        <w:rPr>
          <w:rFonts w:hint="default"/>
          <w:sz w:val="24"/>
          <w:szCs w:val="24"/>
          <w:lang w:val="en-US" w:eastAsia="zh-CN"/>
        </w:rPr>
        <w:t xml:space="preserve">成本聚合 </w:t>
      </w:r>
    </w:p>
    <w:p>
      <w:pPr>
        <w:ind w:firstLine="420" w:firstLineChars="0"/>
        <w:rPr>
          <w:rFonts w:hint="default"/>
          <w:sz w:val="24"/>
          <w:szCs w:val="24"/>
          <w:lang w:val="en-US" w:eastAsia="zh-CN"/>
        </w:rPr>
      </w:pPr>
      <w:r>
        <w:rPr>
          <w:rFonts w:hint="default"/>
          <w:sz w:val="24"/>
          <w:szCs w:val="24"/>
          <w:lang w:val="en-US" w:eastAsia="zh-CN"/>
        </w:rPr>
        <w:t>根据置信区间的预测结果，作者建立了一个稀疏的成本体积估计器。</w:t>
      </w:r>
    </w:p>
    <w:p>
      <w:pPr>
        <w:ind w:firstLine="420" w:firstLineChars="0"/>
        <w:rPr>
          <w:rFonts w:hint="default"/>
          <w:sz w:val="24"/>
          <w:szCs w:val="24"/>
          <w:lang w:val="en-US" w:eastAsia="zh-CN"/>
        </w:rPr>
      </w:pPr>
      <w:r>
        <w:rPr>
          <w:rFonts w:hint="default"/>
          <w:sz w:val="24"/>
          <w:szCs w:val="24"/>
          <w:lang w:val="en-US" w:eastAsia="zh-CN"/>
        </w:rPr>
        <w:t>稀疏的成本体积只计算了置信度较高的视差值，将计算和存储资源的开销大大降低。作者利用置信度范围剪枝了视差空间的不可能匹配的部分，从而只对几个视差值进行了计算。这种方法有效地减少了计算量和内存消耗，同时保证了性能。</w:t>
      </w:r>
    </w:p>
    <w:p>
      <w:pPr>
        <w:rPr>
          <w:rFonts w:hint="default"/>
          <w:sz w:val="24"/>
          <w:szCs w:val="24"/>
          <w:lang w:val="en-US" w:eastAsia="zh-CN"/>
        </w:rPr>
      </w:pPr>
      <w:r>
        <w:rPr>
          <w:rFonts w:hint="default"/>
          <w:sz w:val="24"/>
          <w:szCs w:val="24"/>
          <w:lang w:val="en-US" w:eastAsia="zh-CN"/>
        </w:rPr>
        <w:t xml:space="preserve">  </w:t>
      </w:r>
    </w:p>
    <w:p>
      <w:pPr>
        <w:rPr>
          <w:rFonts w:hint="default"/>
          <w:sz w:val="24"/>
          <w:szCs w:val="24"/>
          <w:lang w:val="en-US" w:eastAsia="zh-CN"/>
        </w:rPr>
      </w:pPr>
      <w:r>
        <w:rPr>
          <w:rFonts w:hint="default"/>
          <w:sz w:val="24"/>
          <w:szCs w:val="24"/>
          <w:lang w:val="en-US" w:eastAsia="zh-CN"/>
        </w:rPr>
        <w:t xml:space="preserve">优化 </w:t>
      </w:r>
    </w:p>
    <w:p>
      <w:pPr>
        <w:ind w:firstLine="420" w:firstLineChars="0"/>
        <w:rPr>
          <w:rFonts w:hint="default"/>
          <w:sz w:val="24"/>
          <w:szCs w:val="24"/>
          <w:lang w:val="en-US" w:eastAsia="zh-CN"/>
        </w:rPr>
      </w:pPr>
      <w:r>
        <w:rPr>
          <w:rFonts w:hint="default"/>
          <w:sz w:val="24"/>
          <w:szCs w:val="24"/>
          <w:lang w:val="en-US" w:eastAsia="zh-CN"/>
        </w:rPr>
        <w:t xml:space="preserve">为了进一步优化视差估计结果，作者将左侧图像、经过稀疏视差估计的右侧图像以及稀疏视差估计结果作为输入，并生成更精确的视差估计结果。通过利用图像的上下文信息，这个模块可以纠正稀疏视差估计的错误，并提高整体的视差估计质量。 </w:t>
      </w:r>
    </w:p>
    <w:p>
      <w:pPr>
        <w:ind w:firstLine="420" w:firstLineChars="0"/>
        <w:rPr>
          <w:rFonts w:hint="default"/>
          <w:sz w:val="24"/>
          <w:szCs w:val="24"/>
          <w:lang w:val="en-US" w:eastAsia="zh-CN"/>
        </w:rPr>
      </w:pPr>
      <w:r>
        <w:rPr>
          <w:rFonts w:hint="default"/>
          <w:sz w:val="24"/>
          <w:szCs w:val="24"/>
          <w:lang w:val="en-US" w:eastAsia="zh-CN"/>
        </w:rPr>
        <w:t>在整个成本聚合和优化的过程中，作者使用了</w:t>
      </w:r>
      <w:r>
        <w:rPr>
          <w:rFonts w:hint="eastAsia"/>
          <w:sz w:val="24"/>
          <w:szCs w:val="24"/>
          <w:lang w:val="en-US" w:eastAsia="zh-CN"/>
        </w:rPr>
        <w:t>可微patch match模块</w:t>
      </w:r>
      <w:r>
        <w:rPr>
          <w:rFonts w:hint="default"/>
          <w:sz w:val="24"/>
          <w:szCs w:val="24"/>
          <w:lang w:val="en-US" w:eastAsia="zh-CN"/>
        </w:rPr>
        <w:t>，使得整个网络可以进行端到端的训练。这意味着可以通过最小化估计视差和真实视差之间的差异来优化网络的参数，从而得到更精确的视差估计结果。</w:t>
      </w:r>
    </w:p>
    <w:p>
      <w:pPr>
        <w:ind w:firstLine="420" w:firstLineChars="0"/>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实现细节</w:t>
      </w:r>
    </w:p>
    <w:p>
      <w:pPr>
        <w:ind w:firstLine="420" w:firstLineChars="0"/>
      </w:pPr>
      <w:r>
        <w:drawing>
          <wp:inline distT="0" distB="0" distL="114300" distR="114300">
            <wp:extent cx="4191000" cy="1419225"/>
            <wp:effectExtent l="0" t="0" r="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191000" cy="1419225"/>
                    </a:xfrm>
                    <a:prstGeom prst="rect">
                      <a:avLst/>
                    </a:prstGeom>
                    <a:noFill/>
                    <a:ln>
                      <a:noFill/>
                    </a:ln>
                  </pic:spPr>
                </pic:pic>
              </a:graphicData>
            </a:graphic>
          </wp:inline>
        </w:drawing>
      </w:r>
    </w:p>
    <w:p>
      <w:pPr>
        <w:ind w:firstLine="420" w:firstLineChars="0"/>
      </w:pPr>
      <w:r>
        <w:drawing>
          <wp:inline distT="0" distB="0" distL="114300" distR="114300">
            <wp:extent cx="4038600" cy="4133850"/>
            <wp:effectExtent l="0" t="0" r="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038600" cy="41338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该部分主要介绍参数对不同图像集合的参数设置（如学习率、权重设计）</w:t>
      </w:r>
    </w:p>
    <w:p>
      <w:pPr>
        <w:rPr>
          <w:rFonts w:hint="eastAsia"/>
          <w:lang w:val="en-US" w:eastAsia="zh-CN"/>
        </w:rPr>
      </w:pPr>
      <w:r>
        <w:rPr>
          <w:rFonts w:hint="eastAsia"/>
          <w:lang w:val="en-US" w:eastAsia="zh-CN"/>
        </w:rPr>
        <w:t>同时提出了损失函数设计：</w:t>
      </w:r>
    </w:p>
    <w:p>
      <w:r>
        <w:drawing>
          <wp:inline distT="0" distB="0" distL="114300" distR="114300">
            <wp:extent cx="3708400" cy="2559050"/>
            <wp:effectExtent l="0" t="0" r="1016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708400" cy="2559050"/>
                    </a:xfrm>
                    <a:prstGeom prst="rect">
                      <a:avLst/>
                    </a:prstGeom>
                    <a:noFill/>
                    <a:ln>
                      <a:noFill/>
                    </a:ln>
                  </pic:spPr>
                </pic:pic>
              </a:graphicData>
            </a:graphic>
          </wp:inline>
        </w:drawing>
      </w:r>
    </w:p>
    <w:p/>
    <w:p>
      <w:pPr>
        <w:rPr>
          <w:rFonts w:hint="eastAsia"/>
          <w:lang w:val="en-US" w:eastAsia="zh-CN"/>
        </w:rPr>
      </w:pPr>
      <w:r>
        <w:rPr>
          <w:rFonts w:hint="eastAsia"/>
          <w:lang w:val="en-US" w:eastAsia="zh-CN"/>
        </w:rPr>
        <w:t>效果评估</w:t>
      </w:r>
    </w:p>
    <w:p>
      <w:pPr>
        <w:ind w:firstLine="420" w:firstLineChars="0"/>
        <w:rPr>
          <w:rFonts w:hint="default"/>
          <w:lang w:val="en-US" w:eastAsia="zh-CN"/>
        </w:rPr>
      </w:pPr>
      <w:r>
        <w:rPr>
          <w:rFonts w:hint="default"/>
          <w:lang w:val="en-US" w:eastAsia="zh-CN"/>
        </w:rPr>
        <w:t xml:space="preserve">作者使用了KITTI 2012和KITTI 2015数据集进行评估，这些数据集是常用的用于视觉算法评估的数据集。  评估过程中，作者对比了DeepPruner和其他几种先进的实时深度学习立体匹配模型，包括PSMNet、GANet和GC-Net。作者还使用了不同的评测指标，包括Bad 3-pixel、D1-all和D2全部，这些指标用于度量立体匹配的精度和准确性。  实验结果表明，DeepPruner在运行时间和准确性上均取得了显著的改进。与其他模型相比，DeepPruner在运行时间上实现了真实时间推理，每个图像的运行时间仅为62ms。同时，在精度方面，DeepPruner在各项指标上都取得了竞争性的结果，比其他模型更接近最先进的方法。  </w:t>
      </w:r>
    </w:p>
    <w:p>
      <w:pPr>
        <w:ind w:firstLine="420" w:firstLineChars="0"/>
        <w:rPr>
          <w:rFonts w:hint="default"/>
          <w:lang w:val="en-US" w:eastAsia="zh-CN"/>
        </w:rPr>
      </w:pPr>
      <w:bookmarkStart w:id="0" w:name="_GoBack"/>
      <w:bookmarkEnd w:id="0"/>
      <w:r>
        <w:rPr>
          <w:rFonts w:hint="default"/>
          <w:lang w:val="en-US" w:eastAsia="zh-CN"/>
        </w:rPr>
        <w:t>评估结果表明，DeepPruner是一种高效且准确的实时深度学习立体匹配模型，适用于各种视觉应用，如机器人导航、自动驾驶和增强现实等。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It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yNTAyMmZhOTYzZGVkMzliMTY3MGU2MTdlYmI2ZTMifQ=="/>
  </w:docVars>
  <w:rsids>
    <w:rsidRoot w:val="633B7284"/>
    <w:rsid w:val="00BC2BF9"/>
    <w:rsid w:val="00E82132"/>
    <w:rsid w:val="02914086"/>
    <w:rsid w:val="071E165F"/>
    <w:rsid w:val="09D23542"/>
    <w:rsid w:val="0CBE467B"/>
    <w:rsid w:val="13F54439"/>
    <w:rsid w:val="17F01370"/>
    <w:rsid w:val="240B41F2"/>
    <w:rsid w:val="28C035D0"/>
    <w:rsid w:val="2E4C168F"/>
    <w:rsid w:val="33790079"/>
    <w:rsid w:val="35E3117E"/>
    <w:rsid w:val="36317CB2"/>
    <w:rsid w:val="36581519"/>
    <w:rsid w:val="37563890"/>
    <w:rsid w:val="3A070042"/>
    <w:rsid w:val="3AEA295B"/>
    <w:rsid w:val="3C7626F9"/>
    <w:rsid w:val="3CD920E4"/>
    <w:rsid w:val="4BDC646C"/>
    <w:rsid w:val="4EE6341B"/>
    <w:rsid w:val="526B5AC6"/>
    <w:rsid w:val="5FC353A5"/>
    <w:rsid w:val="632F69CC"/>
    <w:rsid w:val="633B7284"/>
    <w:rsid w:val="6885680B"/>
    <w:rsid w:val="6A1231B1"/>
    <w:rsid w:val="738B570A"/>
    <w:rsid w:val="75B275F6"/>
    <w:rsid w:val="77A07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2023-11-09T16:16:00Z</dcterms:created>
  <dc:creator>ljj773888</dc:creator>
  <cp:lastModifiedBy>君</cp:lastModifiedBy>
  <dcterms:modified xsi:type="dcterms:W3CDTF">2023-11-10T09:05:58Z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A562D7F5977B4436B22CFB0ED425ED2B_11</vt:lpwstr>
  </property>
</Properties>
</file>