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黑体" w:cs="Arial"/>
          <w:sz w:val="32"/>
          <w:szCs w:val="32"/>
        </w:rPr>
      </w:pPr>
      <w:bookmarkStart w:id="6" w:name="_GoBack"/>
      <w:bookmarkEnd w:id="6"/>
      <w:r>
        <w:rPr>
          <w:rFonts w:hint="eastAsia" w:ascii="Arial" w:hAnsi="Arial" w:eastAsia="黑体" w:cs="Arial"/>
          <w:sz w:val="32"/>
          <w:szCs w:val="32"/>
        </w:rPr>
        <w:t>课程实验</w:t>
      </w:r>
      <w:r>
        <w:rPr>
          <w:rFonts w:ascii="Arial" w:hAnsi="Arial" w:eastAsia="黑体" w:cs="Arial"/>
          <w:sz w:val="32"/>
          <w:szCs w:val="32"/>
        </w:rPr>
        <w:t>报告</w:t>
      </w:r>
    </w:p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843"/>
        <w:gridCol w:w="1134"/>
        <w:gridCol w:w="1134"/>
        <w:gridCol w:w="1134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课程名称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计算机组成原理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指导教师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</w:pPr>
            <w:r>
              <w:t>钟</w:t>
            </w:r>
            <w:r>
              <w:rPr>
                <w:rFonts w:hint="eastAsia"/>
              </w:rPr>
              <w:t xml:space="preserve">  </w:t>
            </w:r>
            <w:r>
              <w:t>旭</w:t>
            </w:r>
          </w:p>
          <w:p>
            <w:pPr>
              <w:jc w:val="center"/>
            </w:pPr>
            <w:r>
              <w:t>李运兰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实验日期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04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班    级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</w:pPr>
            <w:r>
              <w:t>20</w:t>
            </w:r>
            <w:r>
              <w:rPr>
                <w:rFonts w:hint="eastAsia"/>
                <w:lang w:val="en-US" w:eastAsia="zh-CN"/>
              </w:rPr>
              <w:t>软件2</w:t>
            </w:r>
            <w:r>
              <w:rPr>
                <w:rFonts w:hint="eastAsia"/>
              </w:rPr>
              <w:t>班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姓    名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李佳骏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学    号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B20190103224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实验成绩</w:t>
            </w:r>
          </w:p>
        </w:tc>
        <w:tc>
          <w:tcPr>
            <w:tcW w:w="7167" w:type="dxa"/>
            <w:gridSpan w:val="5"/>
            <w:shd w:val="clear" w:color="auto" w:fill="auto"/>
            <w:vAlign w:val="center"/>
          </w:tcPr>
          <w:p/>
        </w:tc>
      </w:tr>
    </w:tbl>
    <w:p>
      <w:r>
        <w:rPr>
          <w:rFonts w:hint="eastAsia"/>
        </w:rPr>
        <w:t xml:space="preserve">  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一、实验项目名称</w:t>
            </w:r>
          </w:p>
          <w:p>
            <w:pPr>
              <w:spacing w:after="156" w:afterLines="50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数据通路实验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二、实验目的</w:t>
            </w:r>
          </w:p>
          <w:p>
            <w:pPr>
              <w:spacing w:line="360" w:lineRule="exact"/>
              <w:ind w:firstLine="210" w:firstLineChars="100"/>
            </w:pPr>
            <w:r>
              <w:rPr>
                <w:rFonts w:hint="eastAsia" w:ascii="宋体" w:hAnsi="宋体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运算器的组成结构及工作原理。</w:t>
            </w:r>
          </w:p>
          <w:p>
            <w:pPr>
              <w:spacing w:line="360" w:lineRule="exact"/>
              <w:ind w:firstLine="210" w:firstLineChars="100"/>
            </w:pPr>
            <w:r>
              <w:t xml:space="preserve">2.  </w:t>
            </w:r>
            <w:r>
              <w:rPr>
                <w:rFonts w:hint="eastAsia"/>
              </w:rPr>
              <w:t>简单运算器的数据通路与控制信号的关系。</w:t>
            </w:r>
          </w:p>
          <w:p>
            <w:pPr>
              <w:spacing w:line="360" w:lineRule="exact"/>
              <w:ind w:firstLine="210" w:firstLineChars="100"/>
            </w:pPr>
            <w:r>
              <w:t>3</w:t>
            </w:r>
            <w:r>
              <w:rPr>
                <w:rFonts w:hint="eastAsia"/>
              </w:rPr>
              <w:t>．数据算术运算及逻辑运算方法。</w:t>
            </w:r>
          </w:p>
          <w:p>
            <w:pPr>
              <w:spacing w:line="360" w:lineRule="exact"/>
              <w:ind w:firstLine="210" w:firstLineChars="100"/>
              <w:rPr>
                <w:rFonts w:hint="eastAsia"/>
              </w:rPr>
            </w:pPr>
            <w:r>
              <w:t xml:space="preserve">4. </w:t>
            </w:r>
            <w:bookmarkStart w:id="0" w:name="OLE_LINK43"/>
            <w:bookmarkStart w:id="1" w:name="OLE_LINK42"/>
            <w:bookmarkStart w:id="2" w:name="OLE_LINK41"/>
            <w:bookmarkStart w:id="3" w:name="OLE_LINK40"/>
            <w:r>
              <w:rPr>
                <w:rFonts w:hint="eastAsia"/>
              </w:rPr>
              <w:t>数据通路中运算器与存储器协调工作原理。</w:t>
            </w:r>
            <w:bookmarkEnd w:id="0"/>
            <w:bookmarkEnd w:id="1"/>
            <w:r>
              <w:rPr>
                <w:rFonts w:hint="eastAsia"/>
              </w:rPr>
              <w:t>。</w:t>
            </w:r>
            <w:bookmarkEnd w:id="2"/>
            <w:bookmarkEnd w:id="3"/>
          </w:p>
          <w:p>
            <w:pPr>
              <w:spacing w:line="400" w:lineRule="exact"/>
              <w:ind w:firstLine="210" w:firstLineChars="100"/>
              <w:rPr>
                <w:rFonts w:hint="eastAsia" w:ascii="宋体" w:hAnsi="宋体"/>
                <w:sz w:val="24"/>
              </w:rPr>
            </w:pPr>
            <w:r>
              <w:t>5.</w:t>
            </w:r>
            <w:r>
              <w:rPr>
                <w:rFonts w:hint="eastAsia"/>
              </w:rPr>
              <w:t xml:space="preserve"> 数据及地址在数据通路上传输方法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三、实验要求</w:t>
            </w:r>
          </w:p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必开，4学时。一人一组独立完成。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四、实验环境</w:t>
            </w:r>
          </w:p>
          <w:p>
            <w:pPr>
              <w:spacing w:line="400" w:lineRule="exact"/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硬件：</w:t>
            </w:r>
            <w:r>
              <w:rPr>
                <w:rFonts w:hint="eastAsia" w:ascii="宋体" w:hAnsi="宋体"/>
              </w:rPr>
              <w:t xml:space="preserve">PC机一台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Intel Pentium 4 CPU 1.2GHz，512MB RAM及以上；</w:t>
            </w:r>
          </w:p>
          <w:p>
            <w:pPr>
              <w:spacing w:line="400" w:lineRule="exact"/>
              <w:ind w:firstLine="840" w:firstLineChars="4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FPGA实验板一块（DDA-III主芯片</w:t>
            </w:r>
            <w:r>
              <w:rPr>
                <w:rFonts w:hint="eastAsia" w:ascii="宋体" w:hAnsi="宋体"/>
                <w:i/>
                <w:iCs/>
              </w:rPr>
              <w:t>CycloneII（EP2C5T144C8））；</w:t>
            </w:r>
          </w:p>
          <w:p>
            <w:pPr>
              <w:spacing w:line="40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软件：Windows 10，</w:t>
            </w:r>
            <w:r>
              <w:rPr>
                <w:rFonts w:hint="eastAsia" w:ascii="宋体" w:hAnsi="宋体"/>
              </w:rPr>
              <w:t>QUARTUS II</w:t>
            </w:r>
            <w:r>
              <w:rPr>
                <w:rFonts w:hint="eastAsia"/>
              </w:rPr>
              <w:t>配套软件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五、实验内容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780"/>
            </w:pPr>
            <w:r>
              <w:rPr>
                <w:rFonts w:hint="eastAsia"/>
              </w:rPr>
              <w:t>设计组合逻辑运算单元：基本部分为，算术逻辑运算单元，通用寄存器组，输入数据选择电路，输出数据控制电路；实现两个操作数常用的算术运算和逻辑运算功能。两个参加运算的数</w:t>
            </w:r>
            <w:r>
              <w:t>A</w:t>
            </w:r>
            <w:r>
              <w:rPr>
                <w:rFonts w:hint="eastAsia"/>
              </w:rPr>
              <w:t>，</w:t>
            </w:r>
            <w:r>
              <w:t>B</w:t>
            </w:r>
            <w:r>
              <w:rPr>
                <w:rFonts w:hint="eastAsia"/>
              </w:rPr>
              <w:t>分别来自</w:t>
            </w:r>
            <w:r>
              <w:t>DR1</w:t>
            </w:r>
            <w:r>
              <w:rPr>
                <w:rFonts w:hint="eastAsia"/>
              </w:rPr>
              <w:t>和</w:t>
            </w:r>
            <w:r>
              <w:t>DR2</w:t>
            </w:r>
            <w:r>
              <w:rPr>
                <w:rFonts w:hint="eastAsia"/>
              </w:rPr>
              <w:t>，运算结果通过收发器</w:t>
            </w:r>
            <w:r>
              <w:t>74244</w:t>
            </w:r>
            <w:r>
              <w:rPr>
                <w:rFonts w:hint="eastAsia"/>
              </w:rPr>
              <w:t>经数据总线至通用寄存器</w:t>
            </w:r>
            <w:r>
              <w:t>R4</w:t>
            </w:r>
            <w:r>
              <w:rPr>
                <w:rFonts w:hint="eastAsia"/>
              </w:rPr>
              <w:t>或</w:t>
            </w:r>
            <w:r>
              <w:t>R5</w:t>
            </w:r>
            <w:r>
              <w:rPr>
                <w:rFonts w:hint="eastAsia"/>
              </w:rPr>
              <w:t>。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780"/>
              <w:rPr>
                <w:rFonts w:ascii="宋体" w:hAnsi="宋体"/>
              </w:rPr>
            </w:pPr>
            <w:bookmarkStart w:id="4" w:name="OLE_LINK49"/>
            <w:bookmarkStart w:id="5" w:name="OLE_LINK48"/>
            <w:r>
              <w:rPr>
                <w:rFonts w:hint="eastAsia"/>
              </w:rPr>
              <w:t>依据实验原理图，利用运算器</w:t>
            </w:r>
            <w:r>
              <w:t>exp_r_alu</w:t>
            </w:r>
            <w:r>
              <w:rPr>
                <w:rFonts w:hint="eastAsia"/>
              </w:rPr>
              <w:t>与存储器</w:t>
            </w:r>
            <w:r>
              <w:t>ram</w:t>
            </w:r>
            <w:r>
              <w:rPr>
                <w:rFonts w:hint="eastAsia"/>
                <w:lang w:val="en-US" w:eastAsia="zh-CN"/>
              </w:rPr>
              <w:t>_io</w:t>
            </w:r>
            <w:r>
              <w:t>_vhd</w:t>
            </w:r>
            <w:r>
              <w:rPr>
                <w:rFonts w:hint="eastAsia"/>
              </w:rPr>
              <w:t>源设计文件连接成数据通路</w:t>
            </w:r>
            <w:bookmarkEnd w:id="4"/>
            <w:bookmarkEnd w:id="5"/>
          </w:p>
          <w:p>
            <w:pPr>
              <w:numPr>
                <w:ilvl w:val="0"/>
                <w:numId w:val="1"/>
              </w:numPr>
              <w:spacing w:line="400" w:lineRule="exact"/>
              <w:ind w:left="78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完成芯片设置与管脚设置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7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波形仿真验证或实验板硬件验证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六、实验原理</w:t>
            </w:r>
          </w:p>
          <w:p>
            <w:pPr>
              <w:ind w:firstLine="411" w:firstLineChars="196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1、运算器原理图。</w:t>
            </w:r>
          </w:p>
          <w:p>
            <w:pPr>
              <w:ind w:firstLine="411" w:firstLineChars="196"/>
              <w:rPr>
                <w:rFonts w:ascii="宋体" w:hAnsi="宋体"/>
                <w:szCs w:val="21"/>
              </w:rPr>
            </w:pPr>
            <w:r>
              <w:drawing>
                <wp:inline distT="0" distB="0" distL="114300" distR="114300">
                  <wp:extent cx="2792095" cy="3253105"/>
                  <wp:effectExtent l="0" t="0" r="12065" b="8255"/>
                  <wp:docPr id="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14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095" cy="3253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.数据通路原理图</w:t>
            </w:r>
          </w:p>
          <w:p>
            <w:pPr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3480435" cy="2019300"/>
                  <wp:effectExtent l="0" t="0" r="9525" b="7620"/>
                  <wp:docPr id="7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435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35"/>
              <w:rPr>
                <w:rFonts w:ascii="宋体" w:hAnsi="宋体"/>
                <w:b/>
                <w:color w:val="FF0000"/>
                <w:szCs w:val="21"/>
              </w:rPr>
            </w:pPr>
          </w:p>
          <w:p>
            <w:pPr>
              <w:ind w:firstLine="435"/>
              <w:rPr>
                <w:rFonts w:ascii="宋体" w:hAnsi="宋体"/>
                <w:b/>
                <w:color w:val="000099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hint="default" w:ascii="宋体" w:hAnsi="宋体" w:eastAsia="宋体"/>
                <w:b/>
                <w:color w:val="000099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七、实验步骤</w:t>
            </w:r>
            <w:r>
              <w:rPr>
                <w:rFonts w:hint="eastAsia" w:ascii="宋体" w:hAnsi="宋体"/>
                <w:b/>
                <w:color w:val="000099"/>
                <w:szCs w:val="21"/>
                <w:lang w:val="en-US" w:eastAsia="zh-CN"/>
              </w:rPr>
              <w:t xml:space="preserve"> （数据通路）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 xml:space="preserve">(1)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新建源文件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新建文件夹sjtl，新建空白block文件，并保存在sjtl文件夹中。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新建VHDL文件exp_r_alu，VHDL代码如下：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>library ieee;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>use ieee.std_logic_1164.all;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>use ieee.std_logic_unsigned.all;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rFonts w:hint="default" w:eastAsia="宋体"/>
                <w:i/>
                <w:szCs w:val="22"/>
                <w:lang w:val="en-US" w:eastAsia="zh-CN"/>
              </w:rPr>
            </w:pPr>
            <w:r>
              <w:rPr>
                <w:i/>
                <w:szCs w:val="22"/>
              </w:rPr>
              <w:t>entity exp_r_alu is</w:t>
            </w:r>
            <w:r>
              <w:rPr>
                <w:rFonts w:hint="eastAsia"/>
                <w:i/>
                <w:szCs w:val="22"/>
                <w:lang w:val="en-US" w:eastAsia="zh-CN"/>
              </w:rPr>
              <w:t xml:space="preserve">    </w:t>
            </w:r>
            <w:r>
              <w:rPr>
                <w:rFonts w:hint="eastAsia"/>
                <w:i/>
                <w:color w:val="FF0000"/>
                <w:szCs w:val="22"/>
                <w:lang w:val="en-US" w:eastAsia="zh-CN"/>
              </w:rPr>
              <w:t>//运算器实体描述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rFonts w:hint="default" w:eastAsia="宋体"/>
                <w:i/>
                <w:szCs w:val="22"/>
                <w:lang w:val="en-US" w:eastAsia="zh-CN"/>
              </w:rPr>
            </w:pPr>
            <w:r>
              <w:rPr>
                <w:i/>
                <w:szCs w:val="22"/>
              </w:rPr>
              <w:t>port(</w:t>
            </w: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clk                          :in std_logic;</w:t>
            </w:r>
            <w:r>
              <w:rPr>
                <w:rFonts w:hint="eastAsia"/>
                <w:i/>
                <w:szCs w:val="22"/>
                <w:lang w:val="en-US" w:eastAsia="zh-CN"/>
              </w:rPr>
              <w:t xml:space="preserve">  </w:t>
            </w:r>
            <w:r>
              <w:rPr>
                <w:rFonts w:hint="eastAsia"/>
                <w:i/>
                <w:color w:val="FF0000"/>
                <w:szCs w:val="22"/>
                <w:lang w:val="en-US" w:eastAsia="zh-CN"/>
              </w:rPr>
              <w:t>//端口定义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sw_bus,r4_bus,r5_bus,alu_bus :in std_logic;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lddr1,lddr2,ldr4,ldr5        :in std_logic;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m,cn                         :in std_logic;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s                            :in std_logic_vector(3 downto 0);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k                            :in std_logic_vector(7 downto 0);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d                            :inout std_logic_vector(7 downto 0) 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>end exp_r_alu;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rFonts w:hint="default" w:eastAsia="宋体"/>
                <w:i/>
                <w:szCs w:val="22"/>
                <w:lang w:val="en-US" w:eastAsia="zh-CN"/>
              </w:rPr>
            </w:pPr>
            <w:r>
              <w:rPr>
                <w:i/>
                <w:szCs w:val="22"/>
              </w:rPr>
              <w:t>architecture rtl of exp_r_alu is</w:t>
            </w:r>
            <w:r>
              <w:rPr>
                <w:rFonts w:hint="eastAsia"/>
                <w:i/>
                <w:szCs w:val="22"/>
                <w:lang w:val="en-US" w:eastAsia="zh-CN"/>
              </w:rPr>
              <w:t xml:space="preserve">   </w:t>
            </w:r>
            <w:r>
              <w:rPr>
                <w:rFonts w:hint="eastAsia"/>
                <w:i/>
                <w:color w:val="FF0000"/>
                <w:szCs w:val="22"/>
                <w:lang w:val="en-US" w:eastAsia="zh-CN"/>
              </w:rPr>
              <w:t>//运算器结构体描述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>signal dr1,dr2,r4,r5,aluout,bus_reg:std_logic_vector(7 downto 0);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rFonts w:hint="default" w:eastAsia="宋体"/>
                <w:i/>
                <w:szCs w:val="22"/>
                <w:lang w:val="en-US" w:eastAsia="zh-CN"/>
              </w:rPr>
            </w:pPr>
            <w:r>
              <w:rPr>
                <w:i/>
                <w:szCs w:val="22"/>
              </w:rPr>
              <w:t>signal sel:std_logic_vector(5 downto 0);</w:t>
            </w:r>
            <w:r>
              <w:rPr>
                <w:rFonts w:hint="eastAsia"/>
                <w:i/>
                <w:szCs w:val="22"/>
                <w:lang w:val="en-US" w:eastAsia="zh-CN"/>
              </w:rPr>
              <w:t xml:space="preserve">  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>begin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>ldreg:process(clk,lddr1,lddr2,ldr4,ldr5,bus_reg)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begin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if clk'event and clk='1' then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if lddr1='1' then dr1&lt;=bus_reg;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 xml:space="preserve">    elsif lddr2='1' then dr2&lt;=bus_reg;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 xml:space="preserve">    elsif ldr4='1' then r4&lt;=bus_reg;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 xml:space="preserve">    elsif ldr5='1' then r5&lt;=bus_reg;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 xml:space="preserve">    end if;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end if;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end process;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rFonts w:hint="default" w:eastAsia="宋体"/>
                <w:i/>
                <w:szCs w:val="22"/>
                <w:lang w:val="en-US" w:eastAsia="zh-CN"/>
              </w:rPr>
            </w:pPr>
            <w:r>
              <w:rPr>
                <w:i/>
                <w:szCs w:val="22"/>
              </w:rPr>
              <w:t>alu:process(m,cn,s,dr1,dr2,sel,aluout)</w:t>
            </w:r>
            <w:r>
              <w:rPr>
                <w:rFonts w:hint="eastAsia"/>
                <w:i/>
                <w:szCs w:val="22"/>
                <w:lang w:val="en-US" w:eastAsia="zh-CN"/>
              </w:rPr>
              <w:t xml:space="preserve">   </w:t>
            </w:r>
            <w:r>
              <w:rPr>
                <w:rFonts w:hint="eastAsia"/>
                <w:i/>
                <w:color w:val="FF0000"/>
                <w:szCs w:val="22"/>
                <w:lang w:val="en-US" w:eastAsia="zh-CN"/>
              </w:rPr>
              <w:t>//运算器各运算类型所对应的逻辑功能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 xml:space="preserve">   begin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 xml:space="preserve">   sel&lt;=m &amp; cn &amp; s;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 xml:space="preserve">   case sel is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"000000" =&gt; aluout&lt;=dr1+1;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"010000" =&gt; aluout&lt;=dr1;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"100000" =&gt; aluout&lt;=not dr1;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"000001" =&gt; aluout&lt;=(dr1 or dr2)+1;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"010001" =&gt; aluout&lt;=dr1 or dr2;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"100001" =&gt; aluout&lt;=not(dr1 or dr2);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"000010" =&gt; aluout&lt;=(dr1 or (not dr2))+1;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"010010" =&gt; aluout&lt;=dr1 or (not dr2);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"100010" =&gt; aluout&lt;=(not dr1)and dr2;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"000011" =&gt; aluout&lt;=x"00";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"010011" =&gt; aluout&lt;=aluout-1;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"100011" =&gt; aluout&lt;=x"00";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"000100" =&gt; aluout&lt;=dr1+(dr1 and (not dr2))+1;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"010100" =&gt; aluout&lt;=dr1+(dr1 and (not dr2));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"100100" =&gt; aluout&lt;=not (dr1 and dr2);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"000101" =&gt; aluout&lt;=((dr1 or dr2 or dr1) and dr2) or x"01";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"010101" =&gt; aluout&lt;=(dr1 or dr2)+(dr1 and(not dr2));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"100101" =&gt; aluout&lt;=not dr2;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"000110" =&gt; aluout&lt;=dr1-dr2;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"010110" =&gt; aluout&lt;=dr1-dr2-1;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"100110" =&gt; aluout&lt;=dr1 xor dr2;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"000111" =&gt; aluout&lt;=dr1 and(not dr2);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"010111" =&gt; aluout&lt;=(dr1 and (not dr2))-1;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"100111" =&gt; aluout&lt;=dr1 and(not dr2);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"001000" =&gt; aluout&lt;=dr1+(dr1 and dr2)+1;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"011000" =&gt; aluout&lt;=dr1+(dr1 and dr2);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"101000" =&gt; aluout&lt;=(not dr1)or dr2;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"001001" =&gt; aluout&lt;=dr1+dr2+1;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"011001" =&gt; aluout&lt;=dr1+dr2;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rFonts w:hint="eastAsia"/>
                <w:i/>
                <w:szCs w:val="22"/>
              </w:rPr>
              <w:t xml:space="preserve"> </w:t>
            </w:r>
            <w:r>
              <w:rPr>
                <w:i/>
                <w:szCs w:val="22"/>
              </w:rPr>
              <w:t xml:space="preserve"> 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"101001" =&gt; aluout&lt;=dr1 xnor dr2;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"001010" =&gt; aluout&lt;=(dr1 or(not dr2))+(dr1 and dr2)+1;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"011010" =&gt; aluout&lt;=(dr1 or(not dr2))+(dr1 and dr2);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"101010" =&gt; aluout&lt;=dr2;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"001011" =&gt; aluout&lt;=dr1 and dr2;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"011011" =&gt; aluout&lt;=(dr1 and dr2)-1;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"101011" =&gt; aluout&lt;=dr1 and dr2;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"001100" =&gt; aluout&lt;=dr1+dr1+1;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"011100" =&gt; aluout&lt;=dr1 or dr1;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"101100" =&gt; aluout&lt;=x"01";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"001101" =&gt; aluout&lt;=(dr1 or dr2)+dr1+1;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"011101" =&gt; aluout&lt;=(dr1 or dr2)+dr1;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"101101" =&gt; aluout&lt;=dr1 or(not dr2);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"001110" =&gt; aluout&lt;=(dr1 or (not dr2))+dr1+1;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"011110" =&gt; aluout&lt;=(dr1 or (not dr2))+dr1;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"101110" =&gt; aluout&lt;=dr1 or dr2;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"001111" =&gt; aluout&lt;=dr1;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"011111" =&gt; aluout&lt;=dr1-1;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"101111" =&gt; aluout&lt;=dr1;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>when others   =&gt; aluout&lt;=x"ff";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>end case;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rFonts w:hint="default" w:eastAsia="宋体"/>
                <w:i/>
                <w:szCs w:val="22"/>
                <w:lang w:val="en-US" w:eastAsia="zh-CN"/>
              </w:rPr>
            </w:pPr>
            <w:r>
              <w:rPr>
                <w:i/>
                <w:szCs w:val="22"/>
              </w:rPr>
              <w:t>end process;</w:t>
            </w:r>
            <w:r>
              <w:rPr>
                <w:rFonts w:hint="eastAsia"/>
                <w:i/>
                <w:szCs w:val="22"/>
                <w:lang w:val="en-US" w:eastAsia="zh-CN"/>
              </w:rPr>
              <w:t xml:space="preserve">   </w:t>
            </w:r>
            <w:r>
              <w:rPr>
                <w:rFonts w:hint="eastAsia"/>
                <w:i/>
                <w:color w:val="FF0000"/>
                <w:szCs w:val="22"/>
                <w:lang w:val="en-US" w:eastAsia="zh-CN"/>
              </w:rPr>
              <w:t>//结束进程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>bus_reg&lt;=k      when sw_bus='0'  else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 xml:space="preserve"> r4     when r4_bus='0'  else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 xml:space="preserve"> r5     when r5_bus='0'  else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 xml:space="preserve"> aluout</w:t>
            </w:r>
            <w:r>
              <w:rPr>
                <w:rFonts w:hint="eastAsia"/>
                <w:i/>
                <w:szCs w:val="22"/>
              </w:rPr>
              <w:t xml:space="preserve"> </w:t>
            </w:r>
            <w:r>
              <w:rPr>
                <w:i/>
                <w:szCs w:val="22"/>
              </w:rPr>
              <w:t xml:space="preserve"> when alu_bus='0' else 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ab/>
            </w:r>
            <w:r>
              <w:rPr>
                <w:i/>
                <w:szCs w:val="22"/>
              </w:rPr>
              <w:tab/>
            </w:r>
            <w:r>
              <w:rPr>
                <w:rFonts w:hint="eastAsia"/>
                <w:i/>
                <w:szCs w:val="22"/>
              </w:rPr>
              <w:t>d</w:t>
            </w:r>
            <w:r>
              <w:rPr>
                <w:i/>
                <w:szCs w:val="22"/>
              </w:rPr>
              <w:t>;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>d&lt;=bus_reg when (sw_bus='0' or r4_bus='0' or r5_bus='0' or alu_bus='0') else</w:t>
            </w:r>
          </w:p>
          <w:p>
            <w:pPr>
              <w:spacing w:line="360" w:lineRule="exact"/>
              <w:ind w:left="420" w:leftChars="200" w:firstLine="420"/>
              <w:jc w:val="left"/>
              <w:rPr>
                <w:i/>
                <w:szCs w:val="22"/>
              </w:rPr>
            </w:pPr>
            <w:r>
              <w:rPr>
                <w:i/>
                <w:szCs w:val="22"/>
              </w:rPr>
              <w:t xml:space="preserve">   (others=&gt;'</w:t>
            </w:r>
            <w:r>
              <w:rPr>
                <w:rFonts w:hint="eastAsia"/>
                <w:i/>
                <w:szCs w:val="22"/>
                <w:lang w:val="en-US" w:eastAsia="zh-CN"/>
              </w:rPr>
              <w:t>Z</w:t>
            </w:r>
            <w:r>
              <w:rPr>
                <w:rFonts w:hint="default"/>
                <w:i/>
                <w:szCs w:val="22"/>
                <w:lang w:val="en-US" w:eastAsia="zh-CN"/>
              </w:rPr>
              <w:t>’</w:t>
            </w:r>
            <w:r>
              <w:rPr>
                <w:i/>
                <w:szCs w:val="22"/>
              </w:rPr>
              <w:t>);</w:t>
            </w:r>
            <w:r>
              <w:rPr>
                <w:i/>
                <w:szCs w:val="22"/>
              </w:rPr>
              <w:tab/>
            </w:r>
          </w:p>
          <w:p>
            <w:pPr>
              <w:ind w:firstLine="420" w:firstLineChars="200"/>
              <w:rPr>
                <w:rFonts w:hint="default" w:eastAsia="宋体"/>
                <w:i/>
                <w:szCs w:val="22"/>
                <w:lang w:val="en-US" w:eastAsia="zh-CN"/>
              </w:rPr>
            </w:pPr>
            <w:r>
              <w:rPr>
                <w:i/>
                <w:szCs w:val="22"/>
              </w:rPr>
              <w:t>end rtl;</w:t>
            </w:r>
            <w:r>
              <w:rPr>
                <w:rFonts w:hint="eastAsia"/>
                <w:i/>
                <w:szCs w:val="22"/>
                <w:lang w:val="en-US" w:eastAsia="zh-CN"/>
              </w:rPr>
              <w:t xml:space="preserve">  </w:t>
            </w:r>
          </w:p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保存至shtl文件夹。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将上个实验完成的ccq_8中如下文件加入本文件夹中，具体文件如下图：</w:t>
            </w:r>
          </w:p>
          <w:p/>
          <w:p>
            <w:r>
              <w:drawing>
                <wp:inline distT="0" distB="0" distL="114300" distR="114300">
                  <wp:extent cx="1866900" cy="259080"/>
                  <wp:effectExtent l="0" t="0" r="7620" b="0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06980" cy="358140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98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316480" cy="304800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48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423160" cy="274320"/>
                  <wp:effectExtent l="0" t="0" r="0" b="0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打开ccq_8和exp_r_alu的block文件，并将ccq_8和exp_r_alu进行符号化（File-&gt;Create\Update-&gt;Create Symbol Files For Current File)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打开空白block，加入已符号化的ccq_8和exp_r_alu，如下图进行连线: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018405" cy="2413635"/>
                  <wp:effectExtent l="0" t="0" r="1079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8405" cy="241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工程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将空白block命名为sjtl，并保存在sjtl文件夹中，为它新建一个工程，在创建工程时，要加入如下文件：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581525" cy="1047750"/>
                  <wp:effectExtent l="0" t="0" r="5715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ascii="宋体" w:hAnsi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进行编译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仿真运行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新建仿真波形文件，加入引脚时选择如下：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2486025" cy="485775"/>
                  <wp:effectExtent l="0" t="0" r="13335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1899285" cy="1859280"/>
                  <wp:effectExtent l="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285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对各引脚赋值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进行仿真，结果如下图所示：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drawing>
                <wp:inline distT="0" distB="0" distL="114300" distR="114300">
                  <wp:extent cx="5265420" cy="2614930"/>
                  <wp:effectExtent l="0" t="0" r="762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61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  <w:lang w:val="en-US" w:eastAsia="zh-CN"/>
              </w:rPr>
              <w:t>八</w:t>
            </w:r>
            <w:r>
              <w:rPr>
                <w:rFonts w:hint="eastAsia" w:ascii="宋体" w:hAnsi="宋体"/>
                <w:b/>
                <w:color w:val="000099"/>
                <w:szCs w:val="21"/>
              </w:rPr>
              <w:t>、实验总结</w:t>
            </w:r>
          </w:p>
          <w:p>
            <w:pPr>
              <w:ind w:firstLine="420" w:firstLineChars="200"/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数据通路的设计直接影响到控制器的设计，同时也影响到数字系统的速度指标和成本，一般来说，处理速度快的数字系统，其独立传送信息的通路也较多，当然独立数据传送通路的数量增加势必提高控制器设计复杂度，因此，在满足速度指标的前提下，为使数字系统尽量简单，一般小型系统多采用单一总线结构，较大系统中可采用双总线结构或三总线结构。</w:t>
            </w:r>
          </w:p>
          <w:p>
            <w:pPr>
              <w:ind w:firstLine="420" w:firstLineChars="200"/>
              <w:rPr>
                <w:rFonts w:hint="default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数据通路运算器模块和存储器模块连接在一起，由于RAM的输入信号是三态的，因而可以将RAM连接到运算器的数据总线上。写入RAM的数据由运算器提供。RAM读出的数据可以到达运算工作器的暂存工作寄存器保存。各位控制信号仍由二进制开关输入，其信号含义与运算器组成实验和存储器实验相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522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  <w:lang w:val="en-US" w:eastAsia="zh-CN"/>
              </w:rPr>
              <w:t>九</w:t>
            </w:r>
            <w:r>
              <w:rPr>
                <w:rFonts w:hint="eastAsia" w:ascii="宋体" w:hAnsi="宋体"/>
                <w:b/>
                <w:color w:val="000099"/>
                <w:szCs w:val="21"/>
              </w:rPr>
              <w:t>、教师评阅意见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177445"/>
    <w:multiLevelType w:val="singleLevel"/>
    <w:tmpl w:val="F8177445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6EB60BF1"/>
    <w:multiLevelType w:val="multilevel"/>
    <w:tmpl w:val="6EB60BF1"/>
    <w:lvl w:ilvl="0" w:tentative="0">
      <w:start w:val="1"/>
      <w:numFmt w:val="decimal"/>
      <w:lvlText w:val="%1．"/>
      <w:lvlJc w:val="left"/>
      <w:pPr>
        <w:tabs>
          <w:tab w:val="left" w:pos="786"/>
        </w:tabs>
        <w:ind w:left="786" w:hanging="360"/>
      </w:pPr>
    </w:lvl>
    <w:lvl w:ilvl="1" w:tentative="0">
      <w:start w:val="1"/>
      <w:numFmt w:val="decimal"/>
      <w:lvlText w:val="%2．"/>
      <w:lvlJc w:val="left"/>
      <w:pPr>
        <w:tabs>
          <w:tab w:val="left" w:pos="1200"/>
        </w:tabs>
        <w:ind w:left="120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2B"/>
    <w:rsid w:val="0004401F"/>
    <w:rsid w:val="000B11CD"/>
    <w:rsid w:val="000D21CF"/>
    <w:rsid w:val="000E6256"/>
    <w:rsid w:val="0010298E"/>
    <w:rsid w:val="001C3148"/>
    <w:rsid w:val="002034DC"/>
    <w:rsid w:val="00251F85"/>
    <w:rsid w:val="00266B16"/>
    <w:rsid w:val="002A417E"/>
    <w:rsid w:val="002B1ACC"/>
    <w:rsid w:val="002C052B"/>
    <w:rsid w:val="002C394C"/>
    <w:rsid w:val="0037791E"/>
    <w:rsid w:val="003C1184"/>
    <w:rsid w:val="003E0494"/>
    <w:rsid w:val="003E3139"/>
    <w:rsid w:val="00402A0B"/>
    <w:rsid w:val="00427C60"/>
    <w:rsid w:val="0049710C"/>
    <w:rsid w:val="004A35F6"/>
    <w:rsid w:val="004E09D9"/>
    <w:rsid w:val="00547B5F"/>
    <w:rsid w:val="0060673D"/>
    <w:rsid w:val="006078FA"/>
    <w:rsid w:val="00620D6C"/>
    <w:rsid w:val="0063240C"/>
    <w:rsid w:val="00647A32"/>
    <w:rsid w:val="00697647"/>
    <w:rsid w:val="006E791E"/>
    <w:rsid w:val="007206CF"/>
    <w:rsid w:val="00770C51"/>
    <w:rsid w:val="007D6B6C"/>
    <w:rsid w:val="007E436B"/>
    <w:rsid w:val="00807C9C"/>
    <w:rsid w:val="00814CE4"/>
    <w:rsid w:val="00826CD9"/>
    <w:rsid w:val="00833762"/>
    <w:rsid w:val="00884917"/>
    <w:rsid w:val="008B204A"/>
    <w:rsid w:val="008C1A9F"/>
    <w:rsid w:val="008F1E90"/>
    <w:rsid w:val="0090002E"/>
    <w:rsid w:val="00906F29"/>
    <w:rsid w:val="009763A6"/>
    <w:rsid w:val="009765CB"/>
    <w:rsid w:val="009B2CFC"/>
    <w:rsid w:val="009F77E3"/>
    <w:rsid w:val="00A06A0F"/>
    <w:rsid w:val="00A31780"/>
    <w:rsid w:val="00A65869"/>
    <w:rsid w:val="00A87A64"/>
    <w:rsid w:val="00AE272C"/>
    <w:rsid w:val="00B06F36"/>
    <w:rsid w:val="00B1206D"/>
    <w:rsid w:val="00B318D3"/>
    <w:rsid w:val="00B75A21"/>
    <w:rsid w:val="00BD0E4A"/>
    <w:rsid w:val="00C416A5"/>
    <w:rsid w:val="00C65F96"/>
    <w:rsid w:val="00CC192B"/>
    <w:rsid w:val="00CC64F1"/>
    <w:rsid w:val="00CC73BE"/>
    <w:rsid w:val="00CE6974"/>
    <w:rsid w:val="00CF5A4D"/>
    <w:rsid w:val="00D4486C"/>
    <w:rsid w:val="00D44BA0"/>
    <w:rsid w:val="00DD679F"/>
    <w:rsid w:val="00E14EB9"/>
    <w:rsid w:val="00E46277"/>
    <w:rsid w:val="00E47FBB"/>
    <w:rsid w:val="00E937DB"/>
    <w:rsid w:val="00EB7B9E"/>
    <w:rsid w:val="00EF407A"/>
    <w:rsid w:val="00F16312"/>
    <w:rsid w:val="00F3342D"/>
    <w:rsid w:val="00F4444C"/>
    <w:rsid w:val="00F86E16"/>
    <w:rsid w:val="00FA5E86"/>
    <w:rsid w:val="00FC3D02"/>
    <w:rsid w:val="00FE5A26"/>
    <w:rsid w:val="00FF1AA4"/>
    <w:rsid w:val="00FF3A74"/>
    <w:rsid w:val="106F4DD7"/>
    <w:rsid w:val="23877E4D"/>
    <w:rsid w:val="3797600C"/>
    <w:rsid w:val="3B2714BA"/>
    <w:rsid w:val="3EF751EF"/>
    <w:rsid w:val="40A3648E"/>
    <w:rsid w:val="42E9481B"/>
    <w:rsid w:val="45141DDB"/>
    <w:rsid w:val="4858611C"/>
    <w:rsid w:val="49820CF3"/>
    <w:rsid w:val="4EEC05F8"/>
    <w:rsid w:val="539B7A84"/>
    <w:rsid w:val="53FC3282"/>
    <w:rsid w:val="60952F0C"/>
    <w:rsid w:val="62856942"/>
    <w:rsid w:val="66C46880"/>
    <w:rsid w:val="6F9B4DC6"/>
    <w:rsid w:val="72D0119C"/>
    <w:rsid w:val="7745265C"/>
    <w:rsid w:val="7BBF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link w:val="4"/>
    <w:qFormat/>
    <w:uiPriority w:val="99"/>
    <w:rPr>
      <w:kern w:val="2"/>
      <w:sz w:val="18"/>
      <w:szCs w:val="18"/>
    </w:rPr>
  </w:style>
  <w:style w:type="character" w:customStyle="1" w:styleId="9">
    <w:name w:val="页脚 Char"/>
    <w:link w:val="3"/>
    <w:qFormat/>
    <w:uiPriority w:val="99"/>
    <w:rPr>
      <w:kern w:val="2"/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Users</Company>
  <Pages>7</Pages>
  <Words>1435</Words>
  <Characters>3926</Characters>
  <Lines>4</Lines>
  <Paragraphs>1</Paragraphs>
  <TotalTime>31</TotalTime>
  <ScaleCrop>false</ScaleCrop>
  <LinksUpToDate>false</LinksUpToDate>
  <CharactersWithSpaces>4575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2021-09-26T21:36:00Z</dcterms:created>
  <dc:creator>Administrator</dc:creator>
  <cp:lastModifiedBy>babyQ</cp:lastModifiedBy>
  <dcterms:modified xsi:type="dcterms:W3CDTF">2022-04-06T15:18:38Z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  <property fmtid="{D5CDD505-2E9C-101B-9397-08002B2CF9AE}" pid="3" name="ICV">
    <vt:lpwstr>6EE8A1843DC84907ACAF4C73EE7D9D74</vt:lpwstr>
  </property>
</Properties>
</file>