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13-后端工具</w:t>
      </w: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3180" w:type="dxa"/>
            <w:tcBorders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名称</w:t>
            </w:r>
          </w:p>
        </w:tc>
        <w:tc>
          <w:tcPr>
            <w:tcW w:w="120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所有者</w:t>
            </w:r>
          </w:p>
        </w:tc>
        <w:tc>
          <w:tcPr>
            <w:tcW w:w="195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修改时间</w:t>
            </w:r>
          </w:p>
        </w:tc>
        <w:tc>
          <w:tcPr>
            <w:tcW w:w="1950" w:type="dxa"/>
            <w:tcBorders>
              <w:lef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创建时间</w:t>
            </w:r>
          </w:p>
        </w:tc>
      </w:tr>
      <w:tr>
        <w:tc>
          <w:tcPr>
            <w:tcW w:w="3180" w:type="dxa"/>
            <w:tcBorders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4">
              <w:r>
                <w:rPr>
                  <w:color w:val="3370ff"/>
                </w:rPr>
                <w:t>14-git工具</w:t>
              </w:r>
            </w:hyperlink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李2017</w:t>
            </w:r>
          </w:p>
        </w:tc>
        <w:tc>
          <w:tcPr>
            <w:tcW w:w="1950" w:type="dxa"/>
            <w:tcBorders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2024-05-24 09:34</w:t>
            </w:r>
          </w:p>
        </w:tc>
        <w:tc>
          <w:tcPr>
            <w:tcW w:w="1950" w:type="dxa"/>
            <w:tcBorders>
              <w:left w:val="nil"/>
              <w:bottom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09:25</w:t>
            </w:r>
          </w:p>
        </w:tc>
      </w:tr>
      <w:tr>
        <w:tc>
          <w:tcPr>
            <w:tcW w:w="3180" w:type="dxa"/>
            <w:tcBorders>
              <w:top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5">
              <w:r>
                <w:rPr>
                  <w:color w:val="3370ff"/>
                </w:rPr>
                <w:t>15-docker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李2017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2024-05-25 18:07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09:25</w:t>
            </w:r>
          </w:p>
        </w:tc>
      </w:tr>
      <w:tr>
        <w:tc>
          <w:tcPr>
            <w:tcW w:w="3180" w:type="dxa"/>
            <w:tcBorders>
              <w:top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6">
              <w:r>
                <w:rPr>
                  <w:color w:val="3370ff"/>
                </w:rPr>
                <w:t>16-数据库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李2017</w:t>
            </w:r>
          </w:p>
        </w:tc>
        <w:tc>
          <w:tcPr>
            <w:tcW w:w="1950" w:type="dxa"/>
            <w:tcBorders>
              <w:top w:val="nil"/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09:38</w:t>
            </w:r>
          </w:p>
        </w:tc>
        <w:tc>
          <w:tcPr>
            <w:tcW w:w="1950" w:type="dxa"/>
            <w:tcBorders>
              <w:top w:val="nil"/>
              <w:lef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09:25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Kubernetes使用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📚 Kubernetes(K8S)简介 - K8S 教程 - 易文档</w:t>
        </w:r>
      </w:hyperlink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3370ff"/>
          <w:sz w:val="22"/>
        </w:rPr>
        <w:t>一篇文章教会你使用kubernetes的基本使用_kubernetes使用-CSDN博客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hyperlink r:id="rId9">
        <w:r>
          <w:rPr>
            <w:rFonts w:eastAsia="等线" w:ascii="Arial" w:cs="Arial" w:hAnsi="Arial"/>
            <w:color w:val="3370ff"/>
            <w:sz w:val="22"/>
          </w:rPr>
          <w:t>Install and Set Up kubectl on Linux</w:t>
        </w:r>
      </w:hyperlink>
    </w:p>
    <w:p>
      <w:pPr>
        <w:numPr>
          <w:numId w:val="4"/>
        </w:numPr>
        <w:spacing w:before="120" w:after="120" w:line="288" w:lineRule="auto"/>
        <w:ind w:left="0"/>
        <w:jc w:val="left"/>
      </w:pPr>
      <w:hyperlink r:id="rId10">
        <w:r>
          <w:rPr>
            <w:rFonts w:eastAsia="等线" w:ascii="Arial" w:cs="Arial" w:hAnsi="Arial"/>
            <w:color w:val="3370ff"/>
            <w:sz w:val="22"/>
          </w:rPr>
          <w:t>Minikube 安装和简单使用 - 江湖小小白 - 博客园</w:t>
        </w:r>
      </w:hyperlink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minikube 模拟k8s模拟器工具</w:t>
      </w:r>
      <w:bookmarkEnd w:id="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color w:val="3370ff"/>
          <w:sz w:val="28"/>
        </w:rPr>
        <w:t xml:space="preserve">1.1.1 </w:t>
      </w:r>
      <w:r>
        <w:rPr>
          <w:rFonts w:eastAsia="等线" w:ascii="Arial" w:cs="Arial" w:hAnsi="Arial"/>
          <w:b w:val="true"/>
          <w:sz w:val="28"/>
        </w:rPr>
        <w:t>启动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minikube start</w:t>
              <w:br/>
              <w:br/>
              <w:t>添加节点</w:t>
              <w:br/>
              <w:t>minikube node list</w:t>
              <w:br/>
              <w:t>minikube node add/remove</w:t>
              <w:br/>
              <w:br/>
              <w:t>可视化</w:t>
              <w:br/>
              <w:t>minikube dashboard --url</w:t>
              <w:br/>
              <w:t>输出一个网址可以可视化部署k8s</w:t>
              <w:br/>
              <w:t># 让其它 IP 可以访问</w:t>
              <w:br/>
            </w:r>
            <w:r>
              <w:rPr>
                <w:rFonts w:eastAsia="Consolas" w:ascii="Consolas" w:cs="Consolas" w:hAnsi="Consolas"/>
                <w:sz w:val="22"/>
              </w:rPr>
              <w:t>kubectl proxy --port=8888 --address='0.0.0.0' --accept-hosts='^.*'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color w:val="3370ff"/>
          <w:sz w:val="28"/>
        </w:rPr>
        <w:t xml:space="preserve">1.1.2 </w:t>
      </w:r>
      <w:r>
        <w:rPr>
          <w:rFonts w:eastAsia="等线" w:ascii="Arial" w:cs="Arial" w:hAnsi="Arial"/>
          <w:b w:val="true"/>
          <w:sz w:val="28"/>
        </w:rPr>
        <w:t>可视化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238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浏览器访问</w:t>
              <w:br/>
            </w:r>
            <w:r>
              <w:rPr>
                <w:rFonts w:eastAsia="Consolas" w:ascii="Consolas" w:cs="Consolas" w:hAnsi="Consolas"/>
                <w:sz w:val="22"/>
              </w:rPr>
              <w:t>http://127.0.0.1:40095/api/v1/namespaces/kubernetes-dashboard/services/http:kubernetes-dashboard:/proxy/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 URL 指向了一个运行在本地计算机上的代理服务器，这个代理服务器被配置为将请求转发到 Minikube 虚拟机中 Kubernetes Dashboard 的实际服务地址。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详细说明如下：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http://127.0.0.1:40095</w:t>
      </w:r>
      <w:r>
        <w:rPr>
          <w:rFonts w:eastAsia="等线" w:ascii="Arial" w:cs="Arial" w:hAnsi="Arial"/>
          <w:sz w:val="22"/>
        </w:rPr>
        <w:t xml:space="preserve">：代理服务运行在本地主机的 </w:t>
      </w:r>
      <w:r>
        <w:rPr>
          <w:rFonts w:eastAsia="Consolas" w:ascii="Consolas" w:cs="Consolas" w:hAnsi="Consolas"/>
          <w:sz w:val="22"/>
          <w:shd w:fill="EFF0F1"/>
        </w:rPr>
        <w:t>127.0.0.1</w:t>
      </w:r>
      <w:r>
        <w:rPr>
          <w:rFonts w:eastAsia="等线" w:ascii="Arial" w:cs="Arial" w:hAnsi="Arial"/>
          <w:sz w:val="22"/>
        </w:rPr>
        <w:t xml:space="preserve"> 地址（也就是 </w:t>
      </w:r>
      <w:r>
        <w:rPr>
          <w:rFonts w:eastAsia="等线" w:ascii="Arial" w:cs="Arial" w:hAnsi="Arial"/>
          <w:sz w:val="22"/>
        </w:rPr>
        <w:t>localhost</w:t>
      </w:r>
      <w:r>
        <w:rPr>
          <w:rFonts w:eastAsia="等线" w:ascii="Arial" w:cs="Arial" w:hAnsi="Arial"/>
          <w:sz w:val="22"/>
        </w:rPr>
        <w:t xml:space="preserve">），监听的端口是 </w:t>
      </w:r>
      <w:r>
        <w:rPr>
          <w:rFonts w:eastAsia="Consolas" w:ascii="Consolas" w:cs="Consolas" w:hAnsi="Consolas"/>
          <w:sz w:val="22"/>
          <w:shd w:fill="EFF0F1"/>
        </w:rPr>
        <w:t>40095</w:t>
      </w:r>
      <w:r>
        <w:rPr>
          <w:rFonts w:eastAsia="等线" w:ascii="Arial" w:cs="Arial" w:hAnsi="Arial"/>
          <w:sz w:val="22"/>
        </w:rPr>
        <w:t xml:space="preserve">。这个端口是动态分配的，每次运行 </w:t>
      </w:r>
      <w:r>
        <w:rPr>
          <w:rFonts w:eastAsia="Consolas" w:ascii="Consolas" w:cs="Consolas" w:hAnsi="Consolas"/>
          <w:sz w:val="22"/>
          <w:shd w:fill="EFF0F1"/>
        </w:rPr>
        <w:t>minikube dashboard --url</w:t>
      </w:r>
      <w:r>
        <w:rPr>
          <w:rFonts w:eastAsia="等线" w:ascii="Arial" w:cs="Arial" w:hAnsi="Arial"/>
          <w:sz w:val="22"/>
        </w:rPr>
        <w:t xml:space="preserve"> 时都可能不同。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/api/v1/namespaces/kubernetes-dashboard/services/http:kubernetes-dashboard:/proxy/</w:t>
      </w:r>
      <w:r>
        <w:rPr>
          <w:rFonts w:eastAsia="等线" w:ascii="Arial" w:cs="Arial" w:hAnsi="Arial"/>
          <w:sz w:val="22"/>
        </w:rPr>
        <w:t xml:space="preserve">：这是 Kubernetes API 的一个路径，用于代理访问名称为 </w:t>
      </w:r>
      <w:r>
        <w:rPr>
          <w:rFonts w:eastAsia="Consolas" w:ascii="Consolas" w:cs="Consolas" w:hAnsi="Consolas"/>
          <w:sz w:val="22"/>
          <w:shd w:fill="EFF0F1"/>
        </w:rPr>
        <w:t>http:kubernetes-dashboard:</w:t>
      </w:r>
      <w:r>
        <w:rPr>
          <w:rFonts w:eastAsia="等线" w:ascii="Arial" w:cs="Arial" w:hAnsi="Arial"/>
          <w:sz w:val="22"/>
        </w:rPr>
        <w:t xml:space="preserve"> 的服务，该服务在 </w:t>
      </w:r>
      <w:r>
        <w:rPr>
          <w:rFonts w:eastAsia="Consolas" w:ascii="Consolas" w:cs="Consolas" w:hAnsi="Consolas"/>
          <w:sz w:val="22"/>
          <w:shd w:fill="EFF0F1"/>
        </w:rPr>
        <w:t>kubernetes-dashboard</w:t>
      </w:r>
      <w:r>
        <w:rPr>
          <w:rFonts w:eastAsia="等线" w:ascii="Arial" w:cs="Arial" w:hAnsi="Arial"/>
          <w:sz w:val="22"/>
        </w:rPr>
        <w:t xml:space="preserve"> 名命名空间下。这个路径实际上利用 Kubernetes API server 的反向代理功能来访问 Kubernetes Dashboard。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当您访问这个 URL 时，您的 Web 浏览器发送的请求会通过本地监听的代理端口，被转发到 Minikube 虚拟机中 Kubernetes Dashboard 运行的 Pod。这样您就可以查看和管理您的 Kubernetes 集群状态，包括 Pods、Deployments、Services 等 Kubernetes 资源。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11906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4286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浏览器访问</w:t>
              <w:br/>
            </w:r>
            <w:r>
              <w:rPr>
                <w:rFonts w:eastAsia="Consolas" w:ascii="Consolas" w:cs="Consolas" w:hAnsi="Consolas"/>
                <w:sz w:val="22"/>
              </w:rPr>
              <w:t>http://127.0.0.1:8888/api/v1/namespaces/kubernetes-dashboard/services/http:kubernetes-dashboard:/proxy/#/overview?namespace=_all</w:t>
            </w:r>
            <w:r>
              <w:rPr>
                <w:rFonts w:eastAsia="Consolas" w:ascii="Consolas" w:cs="Consolas" w:hAnsi="Consolas"/>
                <w:sz w:val="22"/>
              </w:rPr>
              <w:br/>
              <w:t>或</w:t>
              <w:br/>
            </w:r>
            <w:r>
              <w:rPr>
                <w:rFonts w:eastAsia="Consolas" w:ascii="Consolas" w:cs="Consolas" w:hAnsi="Consolas"/>
                <w:sz w:val="22"/>
              </w:rPr>
              <w:t>http://192.168.49.1:8888/api/v1/namespaces/kubernetes-dashboard/services/http:kubernetes-dashboard:/proxy/#/overview?namespace=_all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，并且允许来自任何 host 的连接。这意味着 </w:t>
      </w:r>
      <w:r>
        <w:rPr>
          <w:rFonts w:eastAsia="Consolas" w:ascii="Consolas" w:cs="Consolas" w:hAnsi="Consolas"/>
          <w:sz w:val="22"/>
          <w:shd w:fill="EFF0F1"/>
        </w:rPr>
        <w:t>kubectl proxy</w:t>
      </w:r>
      <w:r>
        <w:rPr>
          <w:rFonts w:eastAsia="等线" w:ascii="Arial" w:cs="Arial" w:hAnsi="Arial"/>
          <w:sz w:val="22"/>
        </w:rPr>
        <w:t xml:space="preserve"> 将代理到 Kubernetes API 和任何通过 API 暴露的服务，如 Kubernetes Dashboard。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color w:val="3370ff"/>
          <w:sz w:val="28"/>
        </w:rPr>
        <w:t xml:space="preserve">1.1.3 </w:t>
      </w:r>
      <w:r>
        <w:rPr>
          <w:rFonts w:eastAsia="等线" w:ascii="Arial" w:cs="Arial" w:hAnsi="Arial"/>
          <w:b w:val="true"/>
          <w:sz w:val="28"/>
        </w:rPr>
        <w:t>部署服务和访问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create deployment nginx --image=nginx</w:t>
              <w:br/>
              <w:t>kubectl expose deployment nginx --port=80 --type=NodePort</w:t>
              <w:br/>
              <w:t># 获取访问地址</w:t>
              <w:br/>
            </w:r>
            <w:r>
              <w:rPr>
                <w:rFonts w:eastAsia="Consolas" w:ascii="Consolas" w:cs="Consolas" w:hAnsi="Consolas"/>
                <w:sz w:val="22"/>
              </w:rPr>
              <w:t>minikube service --url nginx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241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curl http://192.168.49.2:31366</w:t>
              <w:br/>
              <w:t>也可以</w:t>
              <w:br/>
            </w:r>
            <w:hyperlink r:id="rId15">
              <w:r>
                <w:rPr>
                  <w:rFonts w:eastAsia="Consolas" w:ascii="Consolas" w:cs="Consolas" w:hAnsi="Consolas"/>
                  <w:color w:val="3370ff"/>
                  <w:sz w:val="22"/>
                  <w:u w:val="single"/>
                </w:rPr>
                <w:t>https://kubernetes.io/zh/docs/tasks/access-application-cluster/access-cluster/#manually-constructing-apiserver-proxy-urls</w:t>
              </w:r>
            </w:hyperlink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http://192.168.49.1:8888/api/v1/namespaces/default/services/nginx:80/proxy/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color w:val="3370ff"/>
          <w:sz w:val="28"/>
        </w:rPr>
        <w:t xml:space="preserve">1.1.4 </w:t>
      </w:r>
      <w:r>
        <w:rPr>
          <w:rFonts w:eastAsia="等线" w:ascii="Arial" w:cs="Arial" w:hAnsi="Arial"/>
          <w:b w:val="true"/>
          <w:sz w:val="28"/>
        </w:rPr>
        <w:t>负载均衡访问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新开窗口运行</w:t>
              <w:br/>
              <w:t>minikube tunnel --cleanup=true</w:t>
              <w:br/>
              <w:br/>
              <w:t># 重新部署</w:t>
              <w:br/>
              <w:t>kubectl delete deployment nginx</w:t>
              <w:br/>
              <w:t>kubectl delete service nginx</w:t>
              <w:br/>
              <w:t>kubectl create deployment nginx --image=nginx</w:t>
              <w:br/>
              <w:t>kubectl expose deployment nginx --port=80 --type=LoadBalancer</w:t>
              <w:br/>
              <w:t># 查看外部地址</w:t>
              <w:br/>
            </w:r>
            <w:r>
              <w:rPr>
                <w:rFonts w:eastAsia="Consolas" w:ascii="Consolas" w:cs="Consolas" w:hAnsi="Consolas"/>
                <w:sz w:val="22"/>
              </w:rPr>
              <w:t>kubectl get svc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color w:val="3370ff"/>
          <w:sz w:val="28"/>
        </w:rPr>
        <w:t xml:space="preserve">1.1.5 </w:t>
      </w:r>
      <w:r>
        <w:rPr>
          <w:rFonts w:eastAsia="等线" w:ascii="Arial" w:cs="Arial" w:hAnsi="Arial"/>
          <w:b w:val="true"/>
          <w:sz w:val="28"/>
        </w:rPr>
        <w:t>卸载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minikube stop</w:t>
              <w:br/>
              <w:t>minikube delete --all</w:t>
              <w:br/>
              <w:t>docker rmi kicbase/stable:v0.0.25rm -rf ~/.kube ~/.minikube</w:t>
              <w:br/>
              <w:t>sudo rm -rf /usr/local/bin/kubectl /usr/local/bin/minikube</w:t>
              <w:br/>
            </w:r>
            <w:r>
              <w:rPr>
                <w:rFonts w:eastAsia="Consolas" w:ascii="Consolas" w:cs="Consolas" w:hAnsi="Consolas"/>
                <w:sz w:val="22"/>
              </w:rPr>
              <w:t>docker system prune -a #删除未使用镜像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k8s名词概念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常见概念：master、node、pod、podcontroller、service、label、namespace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33147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Master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指的是集群控制节点（相当于整个集群的指挥中⼼），在 每个Kubernetes集群⾥都需要有⼀个Master来负责整个集 群的管理和控制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Node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除了master，k8s集群中的其他机器被称为Node节点， Node节点才是kubernetes集群中的⼯作负载节点 每个Node节点都会被master分配⼀些⼯作负载（docker 容器），node节点上的docker负责容器的运⾏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除了master，k8s集群中的其他机器被称为Node节点， Node节点才是kubernetes集群中的⼯作负载节点 每个Node节点都会被master分配⼀些⼯作负载（docker 容器），node节点上的docker负责容器的运⾏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Pod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Pod是⼀组容器, 在K8S中，最⼩的单位是Pod, ⼀个Pod可 以包含多个容器，但通常情况下我们在每个Pod中仅使⽤ ⼀个容器。可以把Pod理解成豌⾖荚, Pod内的每个容器是⼀颗颗豌⾖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创建分类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⾃主创建：直接创建出来的Pod，这种pod删除后就没 有了，也不会⾃动重建                    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控制器创建：通过控制器创建的pod，这类Pod删除了 之后还会⾃动重建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19700" cy="34671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ngnix</w:t>
      </w:r>
      <w:bookmarkEnd w:id="12"/>
    </w:p>
    <w:p>
      <w:pPr>
        <w:numPr>
          <w:numId w:val="7"/>
        </w:numPr>
        <w:spacing w:before="120" w:after="120" w:line="288" w:lineRule="auto"/>
        <w:ind w:left="453"/>
        <w:jc w:val="left"/>
      </w:pPr>
      <w:hyperlink r:id="rId18">
        <w:r>
          <w:rPr>
            <w:rFonts w:eastAsia="等线" w:ascii="Arial" w:cs="Arial" w:hAnsi="Arial"/>
            <w:color w:val="3370ff"/>
            <w:sz w:val="22"/>
          </w:rPr>
          <w:t>Docker 安装 Nginx | 菜鸟教程</w:t>
        </w:r>
      </w:hyperlink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3370ff"/>
          <w:sz w:val="22"/>
        </w:rPr>
        <w:t>在docker容器中使用nginx，相关配置_nginx 判断容器域名可用-CSDN博客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3" w:id="13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下载镜像</w:t>
      </w:r>
      <w:bookmarkEnd w:id="13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docker pull nginx:latest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4" w:id="14"/>
      <w:r>
        <w:rPr>
          <w:rFonts w:eastAsia="等线" w:ascii="Arial" w:cs="Arial" w:hAnsi="Arial"/>
          <w:color w:val="3370ff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启动容器</w:t>
      </w:r>
      <w:bookmarkEnd w:id="14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run --name my_nginx -p 8081:80 -d nginx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2.3 </w:t>
      </w:r>
      <w:r>
        <w:rPr>
          <w:rFonts w:eastAsia="等线" w:ascii="Arial" w:cs="Arial" w:hAnsi="Arial"/>
          <w:b w:val="true"/>
          <w:sz w:val="30"/>
        </w:rPr>
        <w:t>浏览器访问</w:t>
      </w:r>
      <w:bookmarkEnd w:id="15"/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13525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6" w:id="16"/>
      <w:r>
        <w:rPr>
          <w:rFonts w:eastAsia="等线" w:ascii="Arial" w:cs="Arial" w:hAnsi="Arial"/>
          <w:color w:val="3370ff"/>
          <w:sz w:val="30"/>
        </w:rPr>
        <w:t xml:space="preserve">2.4 </w:t>
      </w:r>
      <w:r>
        <w:rPr>
          <w:rFonts w:eastAsia="等线" w:ascii="Arial" w:cs="Arial" w:hAnsi="Arial"/>
          <w:b w:val="true"/>
          <w:sz w:val="30"/>
        </w:rPr>
        <w:t>ngnix使用</w:t>
      </w:r>
      <w:bookmarkEnd w:id="1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1347">
    <w:lvl>
      <w:start w:val="1"/>
      <w:numFmt w:val="decimal"/>
      <w:suff w:val="tab"/>
      <w:lvlText w:val="%1."/>
      <w:rPr>
        <w:color w:val="3370ff"/>
      </w:rPr>
    </w:lvl>
  </w:abstractNum>
  <w:abstractNum w:abstractNumId="41348">
    <w:lvl>
      <w:start w:val="2"/>
      <w:numFmt w:val="decimal"/>
      <w:suff w:val="tab"/>
      <w:lvlText w:val="%1."/>
      <w:rPr>
        <w:color w:val="3370ff"/>
      </w:rPr>
    </w:lvl>
  </w:abstractNum>
  <w:abstractNum w:abstractNumId="41349">
    <w:lvl>
      <w:start w:val="3"/>
      <w:numFmt w:val="decimal"/>
      <w:suff w:val="tab"/>
      <w:lvlText w:val="%1."/>
      <w:rPr>
        <w:color w:val="3370ff"/>
      </w:rPr>
    </w:lvl>
  </w:abstractNum>
  <w:abstractNum w:abstractNumId="41350">
    <w:lvl>
      <w:start w:val="4"/>
      <w:numFmt w:val="decimal"/>
      <w:suff w:val="tab"/>
      <w:lvlText w:val="%1."/>
      <w:rPr>
        <w:color w:val="3370ff"/>
      </w:rPr>
    </w:lvl>
  </w:abstractNum>
  <w:abstractNum w:abstractNumId="41351">
    <w:lvl>
      <w:numFmt w:val="bullet"/>
      <w:suff w:val="tab"/>
      <w:lvlText w:val="•"/>
      <w:rPr>
        <w:color w:val="3370ff"/>
      </w:rPr>
    </w:lvl>
  </w:abstractNum>
  <w:abstractNum w:abstractNumId="41352">
    <w:lvl>
      <w:numFmt w:val="bullet"/>
      <w:suff w:val="tab"/>
      <w:lvlText w:val="•"/>
      <w:rPr>
        <w:color w:val="3370ff"/>
      </w:rPr>
    </w:lvl>
  </w:abstractNum>
  <w:abstractNum w:abstractNumId="41353">
    <w:lvl>
      <w:start w:val="1"/>
      <w:numFmt w:val="lowerLetter"/>
      <w:suff w:val="tab"/>
      <w:lvlText w:val="%1."/>
      <w:rPr>
        <w:color w:val="3370ff"/>
      </w:rPr>
    </w:lvl>
  </w:abstractNum>
  <w:abstractNum w:abstractNumId="41354">
    <w:lvl>
      <w:start w:val="2"/>
      <w:numFmt w:val="lowerLetter"/>
      <w:suff w:val="tab"/>
      <w:lvlText w:val="%1."/>
      <w:rPr>
        <w:color w:val="3370ff"/>
      </w:rPr>
    </w:lvl>
  </w:abstractNum>
  <w:num w:numId="1">
    <w:abstractNumId w:val="41347"/>
  </w:num>
  <w:num w:numId="2">
    <w:abstractNumId w:val="41348"/>
  </w:num>
  <w:num w:numId="3">
    <w:abstractNumId w:val="41349"/>
  </w:num>
  <w:num w:numId="4">
    <w:abstractNumId w:val="41350"/>
  </w:num>
  <w:num w:numId="5">
    <w:abstractNumId w:val="41351"/>
  </w:num>
  <w:num w:numId="6">
    <w:abstractNumId w:val="41352"/>
  </w:num>
  <w:num w:numId="7">
    <w:abstractNumId w:val="41353"/>
  </w:num>
  <w:num w:numId="8">
    <w:abstractNumId w:val="4135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cnblogs.com/jhxxb/p/15220729.html" TargetMode="External" Type="http://schemas.openxmlformats.org/officeDocument/2006/relationships/hyperlink"/><Relationship Id="rId11" Target="media/image1.png" Type="http://schemas.openxmlformats.org/officeDocument/2006/relationships/image"/><Relationship Id="rId12" Target="media/image2.png" Type="http://schemas.openxmlformats.org/officeDocument/2006/relationships/image"/><Relationship Id="rId13" Target="media/image3.png" Type="http://schemas.openxmlformats.org/officeDocument/2006/relationships/image"/><Relationship Id="rId14" Target="media/image4.png" Type="http://schemas.openxmlformats.org/officeDocument/2006/relationships/image"/><Relationship Id="rId15" Target="https://kubernetes.io/zh/docs/tasks/access-application-cluster/access-cluster/#manually-constructing-apiserver-proxy-urls" TargetMode="External" Type="http://schemas.openxmlformats.org/officeDocument/2006/relationships/hyperlink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https://www.runoob.com/docker/docker-install-nginx.html" TargetMode="External" Type="http://schemas.openxmlformats.org/officeDocument/2006/relationships/hyperlink"/><Relationship Id="rId19" Target="media/image7.png" Type="http://schemas.openxmlformats.org/officeDocument/2006/relationships/image"/><Relationship Id="rId2" Target="styles.xml" Type="http://schemas.openxmlformats.org/officeDocument/2006/relationships/styles"/><Relationship Id="rId20" Target="header1.xml" Type="http://schemas.openxmlformats.org/officeDocument/2006/relationships/header"/><Relationship Id="rId3" Target="footer1.xml" Type="http://schemas.openxmlformats.org/officeDocument/2006/relationships/footer"/><Relationship Id="rId4" Target="https://cqbk0n8o1h.feishu.cn/wiki/SNgfwL5gHi9Oe9ke1yHcpotYnfh" TargetMode="External" Type="http://schemas.openxmlformats.org/officeDocument/2006/relationships/hyperlink"/><Relationship Id="rId5" Target="https://cqbk0n8o1h.feishu.cn/wiki/Pla1wxcRuiE9tZktkB0cIY2wnxe" TargetMode="External" Type="http://schemas.openxmlformats.org/officeDocument/2006/relationships/hyperlink"/><Relationship Id="rId6" Target="https://cqbk0n8o1h.feishu.cn/wiki/Tulsw3Gq7iHuyWkAgxjc9htUnnb" TargetMode="External" Type="http://schemas.openxmlformats.org/officeDocument/2006/relationships/hyperlink"/><Relationship Id="rId7" Target="numbering.xml" Type="http://schemas.openxmlformats.org/officeDocument/2006/relationships/numbering"/><Relationship Id="rId8" Target="https://k8s.easydoc.net/docs/dRiQjyTY/28366845/6GiNOzyZ/9EX8Cp45" TargetMode="External" Type="http://schemas.openxmlformats.org/officeDocument/2006/relationships/hyperlink"/><Relationship Id="rId9" Target="https://kubernetes.io/docs/tasks/tools/install-kubectl-linux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2024-05-28T14:51:16Z</dcterms:created>
  <dc:creator>Apache POI</dc:creator>
</cp:coreProperties>
</file>