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A49D85">
      <w:pPr>
        <w:rPr>
          <w:rFonts w:hint="default" w:eastAsia="宋体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Unet v1</w:t>
      </w:r>
      <w:r>
        <w:rPr>
          <w:rFonts w:hint="eastAsia"/>
          <w:b/>
          <w:bCs/>
          <w:sz w:val="24"/>
          <w:szCs w:val="32"/>
          <w:lang w:val="en-US" w:eastAsia="zh-CN"/>
        </w:rPr>
        <w:t xml:space="preserve">: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"https://arxiv.org/abs/1505.04597"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[1505.04597] U-Net: Convolutional Networks for Biomedical Image Segmentation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论文链接</w:t>
      </w:r>
    </w:p>
    <w:p w14:paraId="3956FEC3">
      <w:pPr>
        <w:rPr>
          <w:rFonts w:hint="eastAsia"/>
          <w:b/>
          <w:bCs/>
          <w:sz w:val="24"/>
          <w:szCs w:val="32"/>
          <w:lang w:val="en-US" w:eastAsia="zh-CN"/>
        </w:rPr>
      </w:pPr>
    </w:p>
    <w:p w14:paraId="2BF22BF0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网络结构：</w:t>
      </w:r>
      <w:r>
        <w:rPr>
          <w:rFonts w:ascii="宋体" w:hAnsi="宋体" w:eastAsia="宋体" w:cs="宋体"/>
          <w:sz w:val="24"/>
          <w:szCs w:val="24"/>
        </w:rPr>
        <w:t>多层卷积层叠加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,跳跃连接</w:t>
      </w:r>
    </w:p>
    <w:p w14:paraId="6C4A518D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52116243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代码里模型就是和下面这个图这么搭的，</w:t>
      </w:r>
    </w:p>
    <w:p w14:paraId="0B8DD7F1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2551D097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07AD0DE7">
      <w:pPr>
        <w:rPr>
          <w:rFonts w:hint="eastAsia"/>
          <w:b/>
          <w:bCs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69865" cy="3202305"/>
            <wp:effectExtent l="0" t="0" r="63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0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986D4"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Yolov8+sam</w:t>
      </w:r>
      <w:r>
        <w:rPr>
          <w:rFonts w:hint="eastAsia"/>
          <w:b/>
          <w:bCs/>
          <w:sz w:val="24"/>
          <w:szCs w:val="32"/>
          <w:lang w:val="en-US" w:eastAsia="zh-CN"/>
        </w:rPr>
        <w:t>: 只训练了yolov8, sam无需训练</w:t>
      </w:r>
    </w:p>
    <w:p w14:paraId="65F23841">
      <w:pPr>
        <w:rPr>
          <w:rFonts w:hint="eastAsia"/>
          <w:b/>
          <w:bCs/>
          <w:sz w:val="24"/>
          <w:szCs w:val="32"/>
          <w:lang w:val="en-US" w:eastAsia="zh-CN"/>
        </w:rPr>
      </w:pPr>
    </w:p>
    <w:p w14:paraId="63483293"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代码逻辑：</w:t>
      </w:r>
    </w:p>
    <w:p w14:paraId="112E6BFD">
      <w:pPr>
        <w:rPr>
          <w:rFonts w:hint="default"/>
          <w:b/>
          <w:bCs/>
          <w:sz w:val="24"/>
          <w:szCs w:val="32"/>
          <w:lang w:val="en-US" w:eastAsia="zh-CN"/>
        </w:rPr>
      </w:pPr>
      <w:bookmarkStart w:id="0" w:name="_GoBack"/>
      <w:bookmarkEnd w:id="0"/>
    </w:p>
    <w:p w14:paraId="17BA70A5">
      <w:p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训练阶段： 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训练yolo的目标检测模型，让它可以给图片预测出比较准确的检测框，作为sam的prompt</w:t>
      </w:r>
    </w:p>
    <w:p w14:paraId="007ABEC7"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预测阶段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：  图像输入 ➔ 训练好的目标检测模型Yolo ➔ 生成边界框（头、鳍、甲壳） 边界框 ➔ SAM 模型 ➔ 分割掩码（精确的头、鳍和甲壳分割） 输出分割结果</w:t>
      </w:r>
    </w:p>
    <w:p w14:paraId="37753F9C">
      <w:pPr>
        <w:rPr>
          <w:rFonts w:hint="default"/>
          <w:b w:val="0"/>
          <w:bCs w:val="0"/>
          <w:sz w:val="24"/>
          <w:szCs w:val="32"/>
          <w:lang w:val="en-US" w:eastAsia="zh-CN"/>
        </w:rPr>
      </w:pPr>
    </w:p>
    <w:p w14:paraId="16760DDD">
      <w:pPr>
        <w:numPr>
          <w:numId w:val="0"/>
        </w:numPr>
        <w:rPr>
          <w:rFonts w:hint="eastAsia"/>
          <w:b w:val="0"/>
          <w:bCs w:val="0"/>
          <w:sz w:val="24"/>
          <w:szCs w:val="32"/>
          <w:lang w:val="en-US" w:eastAsia="zh-CN"/>
        </w:rPr>
      </w:pPr>
    </w:p>
    <w:p w14:paraId="156C5CCD">
      <w:pPr>
        <w:numPr>
          <w:numId w:val="0"/>
        </w:num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为什么选Sam?</w:t>
      </w:r>
    </w:p>
    <w:p w14:paraId="58B290DC"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"https://arxiv.org/abs/2304.02643"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[2304.02643] Segment Anything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论文链接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1. </w:t>
      </w:r>
      <w:r>
        <w:rPr>
          <w:rFonts w:ascii="宋体" w:hAnsi="宋体" w:eastAsia="宋体" w:cs="宋体"/>
          <w:sz w:val="24"/>
          <w:szCs w:val="24"/>
        </w:rPr>
        <w:t>零样本分割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无需训练，给一个prompt(提示)，一个点、框、或者文本就能</w:t>
      </w:r>
      <w:r>
        <w:rPr>
          <w:rFonts w:ascii="宋体" w:hAnsi="宋体" w:eastAsia="宋体" w:cs="宋体"/>
          <w:sz w:val="24"/>
          <w:szCs w:val="24"/>
        </w:rPr>
        <w:t>根据这些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提示</w:t>
      </w:r>
      <w:r>
        <w:rPr>
          <w:rFonts w:ascii="宋体" w:hAnsi="宋体" w:eastAsia="宋体" w:cs="宋体"/>
          <w:sz w:val="24"/>
          <w:szCs w:val="24"/>
        </w:rPr>
        <w:t>精准地生成分割结果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yolo预测的边界框正好能作为提示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</w:p>
    <w:p w14:paraId="28E56EE0"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</w:p>
    <w:p w14:paraId="26DCF4CF"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因为</w:t>
      </w:r>
      <w:r>
        <w:rPr>
          <w:rFonts w:ascii="宋体" w:hAnsi="宋体" w:eastAsia="宋体" w:cs="宋体"/>
          <w:sz w:val="24"/>
          <w:szCs w:val="24"/>
        </w:rPr>
        <w:t>SAM 是一个经过大规模多样化数据集预训练的模型，具备很强的通用性，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是分割领域的</w:t>
      </w:r>
      <w:r>
        <w:rPr>
          <w:rFonts w:ascii="宋体" w:hAnsi="宋体" w:eastAsia="宋体" w:cs="宋体"/>
          <w:sz w:val="24"/>
          <w:szCs w:val="24"/>
        </w:rPr>
        <w:t>Foundation model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可以在不进行任何微调的情况下完成许多分割任务（即零样本分割）。这一特性使得 SAM 可以在各种场景和对象上直接应用，无需专门的数据和训练步骤</w:t>
      </w:r>
    </w:p>
    <w:p w14:paraId="6DFFF143"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</w:p>
    <w:p w14:paraId="388B9CCD"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5"/>
          <w:rFonts w:ascii="宋体" w:hAnsi="宋体" w:eastAsia="宋体" w:cs="宋体"/>
          <w:b w:val="0"/>
          <w:bCs/>
          <w:sz w:val="24"/>
          <w:szCs w:val="24"/>
        </w:rPr>
        <w:t>Transformer 架构</w:t>
      </w:r>
    </w:p>
    <w:p w14:paraId="4EEFE796">
      <w:pPr>
        <w:numPr>
          <w:numId w:val="0"/>
        </w:numPr>
      </w:pPr>
      <w:r>
        <w:drawing>
          <wp:inline distT="0" distB="0" distL="114300" distR="114300">
            <wp:extent cx="3073400" cy="20891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D9CB7">
      <w:pPr>
        <w:numPr>
          <w:numId w:val="0"/>
        </w:numPr>
      </w:pPr>
      <w:r>
        <w:drawing>
          <wp:inline distT="0" distB="0" distL="114300" distR="114300">
            <wp:extent cx="4572000" cy="17335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F945B">
      <w:pPr>
        <w:numPr>
          <w:numId w:val="0"/>
        </w:numPr>
        <w:rPr>
          <w:rFonts w:hint="default"/>
          <w:lang w:val="en-US" w:eastAsia="zh-CN"/>
        </w:rPr>
      </w:pPr>
    </w:p>
    <w:p w14:paraId="14F532C6"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Sam是</w:t>
      </w:r>
      <w:r>
        <w:rPr>
          <w:rStyle w:val="5"/>
          <w:rFonts w:ascii="宋体" w:hAnsi="宋体" w:eastAsia="宋体" w:cs="宋体"/>
          <w:b w:val="0"/>
          <w:bCs/>
          <w:sz w:val="24"/>
          <w:szCs w:val="24"/>
        </w:rPr>
        <w:t>Transformer 架构</w:t>
      </w:r>
      <w:r>
        <w:rPr>
          <w:rStyle w:val="5"/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通过注意力机制，每一个特征点动态地关注图像的任意位置，使得每一层的感受野可以覆盖整个图像。</w:t>
      </w:r>
    </w:p>
    <w:p w14:paraId="580DE0A1"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 w14:paraId="02E24BD2"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299F4C0"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5"/>
          <w:rFonts w:ascii="宋体" w:hAnsi="宋体" w:eastAsia="宋体" w:cs="宋体"/>
          <w:sz w:val="24"/>
          <w:szCs w:val="24"/>
        </w:rPr>
        <w:t>双向交叉注意力</w:t>
      </w:r>
      <w:r>
        <w:rPr>
          <w:rFonts w:ascii="宋体" w:hAnsi="宋体" w:eastAsia="宋体" w:cs="宋体"/>
          <w:sz w:val="24"/>
          <w:szCs w:val="24"/>
        </w:rPr>
        <w:t>（bidirectional cross-attention）机制，这一机制帮助 SAM 在生成掩码时，将输入的图像信息与特定的提示信息（例如点击点、边界框等）进行有效结合。</w:t>
      </w:r>
    </w:p>
    <w:p w14:paraId="2BB1E695"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5"/>
        </w:rPr>
        <w:t>图像特征与提示信息的交互</w:t>
      </w:r>
      <w:r>
        <w:t>：将图像的视觉特征与用户提供的提示信息（例如点击、边界框）进行信息融合，使模型可以根据提示信息的上下文调整对图像的理解。</w:t>
      </w:r>
    </w:p>
    <w:p w14:paraId="4147E3EB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5"/>
        </w:rPr>
        <w:t>掩码生成的双向交互</w:t>
      </w:r>
      <w:r>
        <w:t>：既从图像特征中提取信息，又在生成掩码时将图像和提示信息进行反复的相互作用，使得掩码生成过程更加精准。</w:t>
      </w:r>
    </w:p>
    <w:p w14:paraId="64ED9A5A">
      <w:pPr>
        <w:keepNext w:val="0"/>
        <w:keepLines w:val="0"/>
        <w:widowControl/>
        <w:suppressLineNumbers w:val="0"/>
      </w:pPr>
    </w:p>
    <w:p w14:paraId="033615D8">
      <w:pPr>
        <w:keepNext w:val="0"/>
        <w:keepLines w:val="0"/>
        <w:widowControl/>
        <w:suppressLineNumbers w:val="0"/>
        <w:rPr/>
      </w:pPr>
      <w:r>
        <w:t>在 SAM 的 Mask Decoder 中，双向交叉注意力分为两个主要方向：</w:t>
      </w:r>
    </w:p>
    <w:p w14:paraId="1C2EFD7E">
      <w:pPr>
        <w:keepNext w:val="0"/>
        <w:keepLines w:val="0"/>
        <w:widowControl/>
        <w:suppressLineNumbers w:val="0"/>
        <w:rPr/>
      </w:pPr>
    </w:p>
    <w:p w14:paraId="211333FC">
      <w:pPr>
        <w:keepNext w:val="0"/>
        <w:keepLines w:val="0"/>
        <w:widowControl/>
        <w:numPr>
          <w:ilvl w:val="0"/>
          <w:numId w:val="2"/>
        </w:numPr>
        <w:suppressLineNumbers w:val="0"/>
        <w:rPr/>
      </w:pPr>
      <w:r>
        <w:t>从提示信息到图像特征的注意力：</w:t>
      </w:r>
    </w:p>
    <w:p w14:paraId="0ED09234">
      <w:pPr>
        <w:keepNext w:val="0"/>
        <w:keepLines w:val="0"/>
        <w:widowControl/>
        <w:suppressLineNumbers w:val="0"/>
        <w:rPr/>
      </w:pPr>
    </w:p>
    <w:p w14:paraId="75CF572D">
      <w:pPr>
        <w:keepNext w:val="0"/>
        <w:keepLines w:val="0"/>
        <w:widowControl/>
        <w:suppressLineNumbers w:val="0"/>
        <w:rPr/>
      </w:pPr>
      <w:r>
        <w:t>提示信息（Prompt Embedding）作为查询向量（query），用于在图像特征中进行注意力操作。</w:t>
      </w:r>
    </w:p>
    <w:p w14:paraId="19611F8E">
      <w:pPr>
        <w:keepNext w:val="0"/>
        <w:keepLines w:val="0"/>
        <w:widowControl/>
        <w:suppressLineNumbers w:val="0"/>
        <w:rPr/>
      </w:pPr>
      <w:r>
        <w:t>这使得提示信息可以从图像特征中“看到”需要关注的区域，并获取图像中的细节。</w:t>
      </w:r>
    </w:p>
    <w:p w14:paraId="1BC1E2B3">
      <w:pPr>
        <w:keepNext w:val="0"/>
        <w:keepLines w:val="0"/>
        <w:widowControl/>
        <w:suppressLineNumbers w:val="0"/>
        <w:rPr/>
      </w:pPr>
    </w:p>
    <w:p w14:paraId="0B860474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rPr/>
      </w:pPr>
      <w:r>
        <w:t>从图像特征到提示信息的注意力：</w:t>
      </w:r>
    </w:p>
    <w:p w14:paraId="62C1E549">
      <w:pPr>
        <w:keepNext w:val="0"/>
        <w:keepLines w:val="0"/>
        <w:widowControl/>
        <w:suppressLineNumbers w:val="0"/>
        <w:rPr/>
      </w:pPr>
    </w:p>
    <w:p w14:paraId="6F4E359E">
      <w:pPr>
        <w:keepNext w:val="0"/>
        <w:keepLines w:val="0"/>
        <w:widowControl/>
        <w:suppressLineNumbers w:val="0"/>
        <w:rPr/>
      </w:pPr>
      <w:r>
        <w:t>图像特征作为查询向量，而提示信息则作为键（key）和值（value）。</w:t>
      </w:r>
    </w:p>
    <w:p w14:paraId="1214C592">
      <w:pPr>
        <w:keepNext w:val="0"/>
        <w:keepLines w:val="0"/>
        <w:widowControl/>
        <w:suppressLineNumbers w:val="0"/>
        <w:rPr/>
      </w:pPr>
      <w:r>
        <w:t>这允许图像特征结合提示信息的上下文，使图像特征中的每个部分能够接收到提示信息的引导，从而在掩码生成时对提示信息做出响应。</w:t>
      </w:r>
    </w:p>
    <w:p w14:paraId="63CEB663">
      <w:pPr>
        <w:keepNext w:val="0"/>
        <w:keepLines w:val="0"/>
        <w:widowControl/>
        <w:suppressLineNumbers w:val="0"/>
      </w:pPr>
    </w:p>
    <w:p w14:paraId="5E55D939"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27C2E884"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55B4269E"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395C536D"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6731983">
      <w:pPr>
        <w:rPr>
          <w:rFonts w:ascii="宋体" w:hAnsi="宋体" w:eastAsia="宋体" w:cs="宋体"/>
          <w:sz w:val="24"/>
          <w:szCs w:val="24"/>
        </w:rPr>
      </w:pPr>
    </w:p>
    <w:p w14:paraId="3BE1DD31">
      <w:pPr>
        <w:rPr>
          <w:rFonts w:ascii="宋体" w:hAnsi="宋体" w:eastAsia="宋体" w:cs="宋体"/>
          <w:sz w:val="24"/>
          <w:szCs w:val="24"/>
        </w:rPr>
      </w:pPr>
    </w:p>
    <w:p w14:paraId="761C6C8D">
      <w:pPr>
        <w:rPr>
          <w:rFonts w:ascii="宋体" w:hAnsi="宋体" w:eastAsia="宋体" w:cs="宋体"/>
          <w:sz w:val="24"/>
          <w:szCs w:val="24"/>
        </w:rPr>
      </w:pPr>
    </w:p>
    <w:p w14:paraId="076C5124">
      <w:pPr>
        <w:rPr>
          <w:rFonts w:ascii="宋体" w:hAnsi="宋体" w:eastAsia="宋体" w:cs="宋体"/>
          <w:sz w:val="24"/>
          <w:szCs w:val="24"/>
        </w:rPr>
      </w:pPr>
    </w:p>
    <w:p w14:paraId="4559998F">
      <w:pPr>
        <w:rPr>
          <w:rFonts w:ascii="宋体" w:hAnsi="宋体" w:eastAsia="宋体" w:cs="宋体"/>
          <w:sz w:val="24"/>
          <w:szCs w:val="24"/>
        </w:rPr>
      </w:pPr>
    </w:p>
    <w:p w14:paraId="6107B476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459CD7"/>
    <w:multiLevelType w:val="singleLevel"/>
    <w:tmpl w:val="9B459CD7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BD6FF97C"/>
    <w:multiLevelType w:val="singleLevel"/>
    <w:tmpl w:val="BD6FF97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gyOGQyODI3NTAyMDJjYmRjZmFkZWE1NDI5Y2Q4NDIifQ=="/>
  </w:docVars>
  <w:rsids>
    <w:rsidRoot w:val="5F740E85"/>
    <w:rsid w:val="06023C82"/>
    <w:rsid w:val="08AC4379"/>
    <w:rsid w:val="0EF44384"/>
    <w:rsid w:val="12E4695E"/>
    <w:rsid w:val="164E6A70"/>
    <w:rsid w:val="247F1584"/>
    <w:rsid w:val="295108F9"/>
    <w:rsid w:val="29D43A4E"/>
    <w:rsid w:val="3760640C"/>
    <w:rsid w:val="397F6DBC"/>
    <w:rsid w:val="3B251BE5"/>
    <w:rsid w:val="3CD411CD"/>
    <w:rsid w:val="3E5C2B52"/>
    <w:rsid w:val="3E6E73FF"/>
    <w:rsid w:val="41197EAF"/>
    <w:rsid w:val="42537038"/>
    <w:rsid w:val="49303C2F"/>
    <w:rsid w:val="4EC015B1"/>
    <w:rsid w:val="5C50666A"/>
    <w:rsid w:val="5F740E85"/>
    <w:rsid w:val="60017C7C"/>
    <w:rsid w:val="670342B7"/>
    <w:rsid w:val="7A6C2C94"/>
    <w:rsid w:val="7BDD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232</Words>
  <Characters>278</Characters>
  <Lines>0</Lines>
  <Paragraphs>0</Paragraphs>
  <TotalTime>65</TotalTime>
  <ScaleCrop>false</ScaleCrop>
  <LinksUpToDate>false</LinksUpToDate>
  <CharactersWithSpaces>291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2024-11-07T05:08:00Z</dcterms:created>
  <dc:creator>ZRM</dc:creator>
  <cp:lastModifiedBy>ZRM</cp:lastModifiedBy>
  <dcterms:modified xsi:type="dcterms:W3CDTF">2024-11-07T15:01:04Z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A3DF26E1A387478CAA3555E93BBF836E_13</vt:lpwstr>
  </property>
</Properties>
</file>