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bCs/>
          <w:sz w:val="72"/>
        </w:rPr>
      </w:pPr>
      <w:r>
        <w:rPr>
          <w:rFonts w:hint="eastAsia"/>
          <w:b/>
          <w:bCs/>
          <w:sz w:val="72"/>
        </w:rPr>
        <w:t xml:space="preserve"> </w:t>
      </w:r>
    </w:p>
    <w:p>
      <w:pPr>
        <w:jc w:val="center"/>
        <w:rPr>
          <w:rFonts w:ascii="宋体" w:hAnsi="宋体"/>
          <w:b/>
          <w:bCs/>
          <w:sz w:val="72"/>
        </w:rPr>
      </w:pPr>
      <w:r>
        <w:rPr>
          <w:rFonts w:hint="eastAsia" w:ascii="黑体" w:hAnsi="黑体" w:eastAsia="黑体" w:cs="黑体"/>
          <w:b/>
          <w:bCs/>
          <w:sz w:val="52"/>
          <w:szCs w:val="52"/>
        </w:rPr>
        <w:t>到云后台产品需求文档</w:t>
      </w:r>
    </w:p>
    <w:p/>
    <w:p/>
    <w:p/>
    <w:p>
      <w:pPr>
        <w:rPr>
          <w:rFonts w:ascii="Arial Black" w:hAnsi="Arial Black"/>
          <w:sz w:val="32"/>
          <w:u w:val="single"/>
        </w:rPr>
      </w:pP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小组成员：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李杰铃、康达、杨伟鑫      </w:t>
      </w:r>
    </w:p>
    <w:p>
      <w:pPr>
        <w:ind w:firstLine="2520" w:firstLineChars="9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  <w:u w:val="single"/>
        </w:rPr>
        <w:t xml:space="preserve">     陈辉、陈文昕             </w:t>
      </w: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学    号：</w:t>
      </w:r>
      <w:r>
        <w:rPr>
          <w:rFonts w:hint="eastAsia" w:ascii="宋体" w:hAnsi="宋体" w:cs="宋体"/>
          <w:sz w:val="28"/>
          <w:szCs w:val="28"/>
          <w:u w:val="single"/>
        </w:rPr>
        <w:t>190327046、190327040、190327088</w:t>
      </w:r>
    </w:p>
    <w:p>
      <w:pPr>
        <w:pStyle w:val="17"/>
        <w:rPr>
          <w:rFonts w:ascii="宋体" w:hAnsi="宋体" w:eastAsia="宋体" w:cs="宋体"/>
          <w:sz w:val="28"/>
          <w:szCs w:val="28"/>
          <w:u w:val="single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</w:t>
      </w:r>
      <w:r>
        <w:rPr>
          <w:rFonts w:hint="eastAsia" w:ascii="宋体" w:hAnsi="宋体" w:cs="宋体"/>
          <w:sz w:val="28"/>
          <w:szCs w:val="28"/>
        </w:rPr>
        <w:t xml:space="preserve">        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>19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>0327013、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>19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0327019           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 xml:space="preserve"> </w:t>
      </w: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学    院：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数学与计算机科学学院      </w:t>
      </w:r>
    </w:p>
    <w:p>
      <w:pPr>
        <w:ind w:firstLine="1120" w:firstLineChars="4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指导教师：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      池芝标              </w:t>
      </w:r>
    </w:p>
    <w:p>
      <w:pPr>
        <w:rPr>
          <w:rFonts w:ascii="宋体" w:hAnsi="宋体"/>
          <w:sz w:val="32"/>
        </w:rPr>
      </w:pPr>
    </w:p>
    <w:p/>
    <w:p/>
    <w:p/>
    <w:p/>
    <w:p/>
    <w:p/>
    <w:p/>
    <w:p/>
    <w:p/>
    <w:p/>
    <w:p/>
    <w:p/>
    <w:p/>
    <w:p/>
    <w:p/>
    <w:p/>
    <w:p/>
    <w:p>
      <w:pPr>
        <w:spacing w:before="120"/>
      </w:pPr>
    </w:p>
    <w:p>
      <w:pPr>
        <w:spacing w:before="120"/>
      </w:pPr>
      <w:r>
        <w:rPr>
          <w:rFonts w:hint="eastAsia"/>
        </w:rPr>
        <w:t>文档修订记录</w:t>
      </w:r>
    </w:p>
    <w:tbl>
      <w:tblPr>
        <w:tblStyle w:val="14"/>
        <w:tblW w:w="93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840"/>
        <w:gridCol w:w="2760"/>
        <w:gridCol w:w="1440"/>
        <w:gridCol w:w="144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28" w:type="dxa"/>
            <w:shd w:val="clear" w:color="auto" w:fill="CCCCCC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版本编号</w:t>
            </w:r>
          </w:p>
        </w:tc>
        <w:tc>
          <w:tcPr>
            <w:tcW w:w="840" w:type="dxa"/>
            <w:shd w:val="clear" w:color="auto" w:fill="CCCCCC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*变化</w:t>
            </w:r>
          </w:p>
          <w:p>
            <w:pPr>
              <w:spacing w:before="120"/>
            </w:pPr>
            <w:r>
              <w:rPr>
                <w:rFonts w:hint="eastAsia"/>
              </w:rPr>
              <w:t>状态</w:t>
            </w:r>
          </w:p>
        </w:tc>
        <w:tc>
          <w:tcPr>
            <w:tcW w:w="2760" w:type="dxa"/>
            <w:shd w:val="clear" w:color="auto" w:fill="CCCCCC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简要说明（变更内容和变更范围）</w:t>
            </w:r>
          </w:p>
        </w:tc>
        <w:tc>
          <w:tcPr>
            <w:tcW w:w="1440" w:type="dxa"/>
            <w:shd w:val="clear" w:color="auto" w:fill="CCCCCC"/>
          </w:tcPr>
          <w:p>
            <w:pPr>
              <w:spacing w:before="120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1440" w:type="dxa"/>
            <w:shd w:val="clear" w:color="auto" w:fill="CCCCCC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日期</w:t>
            </w:r>
          </w:p>
        </w:tc>
        <w:tc>
          <w:tcPr>
            <w:tcW w:w="2010" w:type="dxa"/>
            <w:shd w:val="clear" w:color="auto" w:fill="CCCCCC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变更人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新增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初稿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2020-03-04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李杰铃、杨伟鑫、陈辉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  <w:jc w:val="left"/>
            </w:pPr>
            <w:r>
              <w:rPr>
                <w:rFonts w:hint="eastAsia"/>
              </w:rPr>
              <w:t>V0.2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新增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新增2.1.1和2.1.2和2.2.1和2.2.2的图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2020-03-04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陈辉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V0.3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新增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新增第三章全部内容，添加原型图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2020-03-05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杨伟鑫，陈辉，李杰铃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V0.4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修改了第二章的图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2020-03-12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陈辉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</w:pPr>
            <w:r>
              <w:t>V0.5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所有原型图补充完整 修改4级目录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2020-03-20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杨伟鑫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</w:pPr>
            <w:r>
              <w:t>V0.</w:t>
            </w:r>
            <w:r>
              <w:rPr>
                <w:rFonts w:hint="eastAsia"/>
              </w:rPr>
              <w:t>6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修改目录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2020-03-21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李杰铃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V0.7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修改功能详细需求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2020-07-02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陈辉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TOC \o "1-5" \h \u </w:instrText>
      </w:r>
      <w:r>
        <w:fldChar w:fldCharType="separate"/>
      </w:r>
      <w:r>
        <w:fldChar w:fldCharType="begin"/>
      </w:r>
      <w:r>
        <w:instrText xml:space="preserve"> HYPERLINK \l _Toc5979 </w:instrText>
      </w:r>
      <w:r>
        <w:fldChar w:fldCharType="separate"/>
      </w:r>
      <w:r>
        <w:rPr>
          <w:rFonts w:hint="eastAsia"/>
        </w:rPr>
        <w:t>1引言</w:t>
      </w:r>
      <w:r>
        <w:tab/>
      </w:r>
      <w:r>
        <w:fldChar w:fldCharType="begin"/>
      </w:r>
      <w:r>
        <w:instrText xml:space="preserve"> PAGEREF _Toc5979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_Toc14896 </w:instrText>
      </w:r>
      <w:r>
        <w:fldChar w:fldCharType="separate"/>
      </w:r>
      <w:r>
        <w:rPr>
          <w:rFonts w:hint="eastAsia"/>
        </w:rPr>
        <w:t>1.1目的</w:t>
      </w:r>
      <w:r>
        <w:tab/>
      </w:r>
      <w:r>
        <w:fldChar w:fldCharType="begin"/>
      </w:r>
      <w:r>
        <w:instrText xml:space="preserve"> PAGEREF _Toc14896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_Toc11797 </w:instrText>
      </w:r>
      <w:r>
        <w:fldChar w:fldCharType="separate"/>
      </w:r>
      <w:r>
        <w:rPr>
          <w:rFonts w:hint="eastAsia"/>
        </w:rPr>
        <w:t>1.2定义</w:t>
      </w:r>
      <w:r>
        <w:tab/>
      </w:r>
      <w:r>
        <w:fldChar w:fldCharType="begin"/>
      </w:r>
      <w:r>
        <w:instrText xml:space="preserve"> PAGEREF _Toc11797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_Toc11752 </w:instrText>
      </w:r>
      <w:r>
        <w:fldChar w:fldCharType="separate"/>
      </w:r>
      <w:r>
        <w:rPr>
          <w:rFonts w:hint="eastAsia"/>
        </w:rPr>
        <w:t>2项目概述</w:t>
      </w:r>
      <w:r>
        <w:tab/>
      </w:r>
      <w:r>
        <w:fldChar w:fldCharType="begin"/>
      </w:r>
      <w:r>
        <w:instrText xml:space="preserve"> PAGEREF _Toc11752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_Toc2518 </w:instrText>
      </w:r>
      <w:r>
        <w:fldChar w:fldCharType="separate"/>
      </w:r>
      <w:r>
        <w:rPr>
          <w:rFonts w:hint="eastAsia"/>
        </w:rPr>
        <w:t>2.1产品结构图</w:t>
      </w:r>
      <w:r>
        <w:tab/>
      </w:r>
      <w:r>
        <w:fldChar w:fldCharType="begin"/>
      </w:r>
      <w:r>
        <w:instrText xml:space="preserve"> PAGEREF _Toc2518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_Toc23045 </w:instrText>
      </w:r>
      <w:r>
        <w:fldChar w:fldCharType="separate"/>
      </w:r>
      <w:r>
        <w:rPr>
          <w:rFonts w:hint="eastAsia"/>
        </w:rPr>
        <w:t>2.2产品信息结构图</w:t>
      </w:r>
      <w:r>
        <w:tab/>
      </w:r>
      <w:r>
        <w:fldChar w:fldCharType="begin"/>
      </w:r>
      <w:r>
        <w:instrText xml:space="preserve"> PAGEREF _Toc23045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_Toc6912 </w:instrText>
      </w:r>
      <w:r>
        <w:fldChar w:fldCharType="separate"/>
      </w:r>
      <w:r>
        <w:rPr>
          <w:rFonts w:hint="eastAsia"/>
        </w:rPr>
        <w:t>2.3用户</w:t>
      </w:r>
      <w:r>
        <w:tab/>
      </w:r>
      <w:r>
        <w:fldChar w:fldCharType="begin"/>
      </w:r>
      <w:r>
        <w:instrText xml:space="preserve"> PAGEREF _Toc6912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_Toc27437 </w:instrText>
      </w:r>
      <w:r>
        <w:fldChar w:fldCharType="separate"/>
      </w:r>
      <w:r>
        <w:rPr>
          <w:rFonts w:hint="eastAsia"/>
        </w:rPr>
        <w:t>2.4业务流程</w:t>
      </w:r>
      <w:r>
        <w:tab/>
      </w:r>
      <w:r>
        <w:fldChar w:fldCharType="begin"/>
      </w:r>
      <w:r>
        <w:instrText xml:space="preserve"> PAGEREF _Toc27437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_Toc2621 </w:instrText>
      </w:r>
      <w:r>
        <w:fldChar w:fldCharType="separate"/>
      </w:r>
      <w:r>
        <w:rPr>
          <w:rFonts w:hint="eastAsia"/>
        </w:rPr>
        <w:t>2.5全局说明</w:t>
      </w:r>
      <w:r>
        <w:tab/>
      </w:r>
      <w:r>
        <w:fldChar w:fldCharType="begin"/>
      </w:r>
      <w:r>
        <w:instrText xml:space="preserve"> PAGEREF _Toc2621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_Toc25461 </w:instrText>
      </w:r>
      <w:r>
        <w:fldChar w:fldCharType="separate"/>
      </w:r>
      <w:r>
        <w:rPr>
          <w:rFonts w:hint="eastAsia"/>
        </w:rPr>
        <w:t>3功能详细需求</w:t>
      </w:r>
      <w:r>
        <w:tab/>
      </w:r>
      <w:r>
        <w:fldChar w:fldCharType="begin"/>
      </w:r>
      <w:r>
        <w:instrText xml:space="preserve"> PAGEREF _Toc25461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_Toc17665 </w:instrText>
      </w:r>
      <w:r>
        <w:fldChar w:fldCharType="separate"/>
      </w:r>
      <w:r>
        <w:rPr>
          <w:rFonts w:hint="eastAsia"/>
        </w:rPr>
        <w:t>3.1登录</w:t>
      </w:r>
      <w:r>
        <w:tab/>
      </w:r>
      <w:r>
        <w:fldChar w:fldCharType="begin"/>
      </w:r>
      <w:r>
        <w:instrText xml:space="preserve"> PAGEREF _Toc17665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_Toc26482 </w:instrText>
      </w:r>
      <w:r>
        <w:fldChar w:fldCharType="separate"/>
      </w:r>
      <w:r>
        <w:rPr>
          <w:rFonts w:hint="eastAsia"/>
        </w:rPr>
        <w:t>3.2系统</w:t>
      </w:r>
      <w:r>
        <w:tab/>
      </w:r>
      <w:r>
        <w:fldChar w:fldCharType="begin"/>
      </w:r>
      <w:r>
        <w:instrText xml:space="preserve"> PAGEREF _Toc26482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_Toc16083 </w:instrText>
      </w:r>
      <w:r>
        <w:fldChar w:fldCharType="separate"/>
      </w:r>
      <w:r>
        <w:rPr>
          <w:rFonts w:hint="eastAsia"/>
        </w:rPr>
        <w:t>3.2.1用户管理</w:t>
      </w:r>
      <w:r>
        <w:tab/>
      </w:r>
      <w:r>
        <w:fldChar w:fldCharType="begin"/>
      </w:r>
      <w:r>
        <w:instrText xml:space="preserve"> PAGEREF _Toc16083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_Toc197 </w:instrText>
      </w:r>
      <w:r>
        <w:fldChar w:fldCharType="separate"/>
      </w:r>
      <w:r>
        <w:rPr>
          <w:rFonts w:hint="eastAsia"/>
        </w:rPr>
        <w:t>添加用户</w:t>
      </w:r>
      <w:r>
        <w:tab/>
      </w:r>
      <w:r>
        <w:fldChar w:fldCharType="begin"/>
      </w:r>
      <w:r>
        <w:instrText xml:space="preserve"> PAGEREF _Toc197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_Toc5661 </w:instrText>
      </w:r>
      <w:r>
        <w:fldChar w:fldCharType="separate"/>
      </w:r>
      <w:r>
        <w:rPr>
          <w:rFonts w:hint="eastAsia"/>
        </w:rPr>
        <w:t>修改用户</w:t>
      </w:r>
      <w:r>
        <w:tab/>
      </w:r>
      <w:r>
        <w:fldChar w:fldCharType="begin"/>
      </w:r>
      <w:r>
        <w:instrText xml:space="preserve"> PAGEREF _Toc5661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_Toc27195 </w:instrText>
      </w:r>
      <w:r>
        <w:fldChar w:fldCharType="separate"/>
      </w:r>
      <w:r>
        <w:rPr>
          <w:rFonts w:hint="eastAsia"/>
        </w:rPr>
        <w:t>3.2.2课程管理</w:t>
      </w:r>
      <w:r>
        <w:tab/>
      </w:r>
      <w:r>
        <w:fldChar w:fldCharType="begin"/>
      </w:r>
      <w:r>
        <w:instrText xml:space="preserve"> PAGEREF _Toc27195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_Toc94 </w:instrText>
      </w:r>
      <w:r>
        <w:fldChar w:fldCharType="separate"/>
      </w:r>
      <w:r>
        <w:rPr>
          <w:rFonts w:hint="eastAsia"/>
        </w:rPr>
        <w:t>新增课程</w:t>
      </w:r>
      <w:r>
        <w:tab/>
      </w:r>
      <w:r>
        <w:fldChar w:fldCharType="begin"/>
      </w:r>
      <w:r>
        <w:instrText xml:space="preserve"> PAGEREF _Toc94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_Toc22964 </w:instrText>
      </w:r>
      <w:r>
        <w:fldChar w:fldCharType="separate"/>
      </w:r>
      <w:r>
        <w:rPr>
          <w:rFonts w:hint="eastAsia"/>
        </w:rPr>
        <w:t>修改课程</w:t>
      </w:r>
      <w:r>
        <w:tab/>
      </w:r>
      <w:r>
        <w:fldChar w:fldCharType="begin"/>
      </w:r>
      <w:r>
        <w:instrText xml:space="preserve"> PAGEREF _Toc22964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_Toc16612 </w:instrText>
      </w:r>
      <w:r>
        <w:fldChar w:fldCharType="separate"/>
      </w:r>
      <w:r>
        <w:rPr>
          <w:rFonts w:hint="eastAsia"/>
        </w:rPr>
        <w:t>3.2.3角色管理</w:t>
      </w:r>
      <w:r>
        <w:tab/>
      </w:r>
      <w:r>
        <w:fldChar w:fldCharType="begin"/>
      </w:r>
      <w:r>
        <w:instrText xml:space="preserve"> PAGEREF _Toc16612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_Toc7786 </w:instrText>
      </w:r>
      <w:r>
        <w:fldChar w:fldCharType="separate"/>
      </w:r>
      <w:r>
        <w:rPr>
          <w:rFonts w:hint="eastAsia"/>
        </w:rPr>
        <w:t>添加角色</w:t>
      </w:r>
      <w:r>
        <w:tab/>
      </w:r>
      <w:r>
        <w:fldChar w:fldCharType="begin"/>
      </w:r>
      <w:r>
        <w:instrText xml:space="preserve"> PAGEREF _Toc7786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_Toc18055 </w:instrText>
      </w:r>
      <w:r>
        <w:fldChar w:fldCharType="separate"/>
      </w:r>
      <w:r>
        <w:rPr>
          <w:rFonts w:hint="eastAsia"/>
        </w:rPr>
        <w:t>修改角色</w:t>
      </w:r>
      <w:r>
        <w:tab/>
      </w:r>
      <w:r>
        <w:fldChar w:fldCharType="begin"/>
      </w:r>
      <w:r>
        <w:instrText xml:space="preserve"> PAGEREF _Toc18055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_Toc24147 </w:instrText>
      </w:r>
      <w:r>
        <w:fldChar w:fldCharType="separate"/>
      </w:r>
      <w:r>
        <w:rPr>
          <w:rFonts w:hint="eastAsia"/>
        </w:rPr>
        <w:t>3.2.4字典管理</w:t>
      </w:r>
      <w:r>
        <w:tab/>
      </w:r>
      <w:r>
        <w:fldChar w:fldCharType="begin"/>
      </w:r>
      <w:r>
        <w:instrText xml:space="preserve"> PAGEREF _Toc24147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_Toc12276 </w:instrText>
      </w:r>
      <w:r>
        <w:fldChar w:fldCharType="separate"/>
      </w:r>
      <w:r>
        <w:rPr>
          <w:rFonts w:hint="eastAsia"/>
          <w:bCs/>
        </w:rPr>
        <w:t>新增主表</w:t>
      </w:r>
      <w:r>
        <w:tab/>
      </w:r>
      <w:r>
        <w:fldChar w:fldCharType="begin"/>
      </w:r>
      <w:r>
        <w:instrText xml:space="preserve"> PAGEREF _Toc12276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_Toc21427 </w:instrText>
      </w:r>
      <w:r>
        <w:fldChar w:fldCharType="separate"/>
      </w:r>
      <w:r>
        <w:rPr>
          <w:rFonts w:hint="eastAsia"/>
          <w:bCs/>
        </w:rPr>
        <w:t>修改主表</w:t>
      </w:r>
      <w:r>
        <w:tab/>
      </w:r>
      <w:r>
        <w:fldChar w:fldCharType="begin"/>
      </w:r>
      <w:r>
        <w:instrText xml:space="preserve"> PAGEREF _Toc21427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_Toc13187 </w:instrText>
      </w:r>
      <w:r>
        <w:fldChar w:fldCharType="separate"/>
      </w:r>
      <w:r>
        <w:rPr>
          <w:rFonts w:hint="eastAsia"/>
          <w:bCs/>
        </w:rPr>
        <w:t>新增从表</w:t>
      </w:r>
      <w:r>
        <w:tab/>
      </w:r>
      <w:r>
        <w:fldChar w:fldCharType="begin"/>
      </w:r>
      <w:r>
        <w:instrText xml:space="preserve"> PAGEREF _Toc13187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_Toc13335 </w:instrText>
      </w:r>
      <w:r>
        <w:fldChar w:fldCharType="separate"/>
      </w:r>
      <w:r>
        <w:rPr>
          <w:rFonts w:hint="eastAsia"/>
          <w:bCs/>
        </w:rPr>
        <w:t>修改从表</w:t>
      </w:r>
      <w:r>
        <w:tab/>
      </w:r>
      <w:r>
        <w:fldChar w:fldCharType="begin"/>
      </w:r>
      <w:r>
        <w:instrText xml:space="preserve"> PAGEREF _Toc13335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_Toc3774 </w:instrText>
      </w:r>
      <w:r>
        <w:fldChar w:fldCharType="separate"/>
      </w:r>
      <w:r>
        <w:rPr>
          <w:rFonts w:hint="eastAsia"/>
        </w:rPr>
        <w:t>3.2.5菜单管理</w:t>
      </w:r>
      <w:r>
        <w:tab/>
      </w:r>
      <w:r>
        <w:fldChar w:fldCharType="begin"/>
      </w:r>
      <w:r>
        <w:instrText xml:space="preserve"> PAGEREF _Toc3774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_Toc29777 </w:instrText>
      </w:r>
      <w:r>
        <w:fldChar w:fldCharType="separate"/>
      </w:r>
      <w:r>
        <w:rPr>
          <w:rFonts w:hint="eastAsia"/>
        </w:rPr>
        <w:t>新增菜单</w:t>
      </w:r>
      <w:r>
        <w:tab/>
      </w:r>
      <w:r>
        <w:fldChar w:fldCharType="begin"/>
      </w:r>
      <w:r>
        <w:instrText xml:space="preserve"> PAGEREF _Toc29777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_Toc755 </w:instrText>
      </w:r>
      <w:r>
        <w:fldChar w:fldCharType="separate"/>
      </w:r>
      <w:r>
        <w:rPr>
          <w:rFonts w:hint="eastAsia"/>
        </w:rPr>
        <w:t>修改菜单</w:t>
      </w:r>
      <w:r>
        <w:tab/>
      </w:r>
      <w:r>
        <w:fldChar w:fldCharType="begin"/>
      </w:r>
      <w:r>
        <w:instrText xml:space="preserve"> PAGEREF _Toc755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_Toc31021 </w:instrText>
      </w:r>
      <w:r>
        <w:fldChar w:fldCharType="separate"/>
      </w:r>
      <w:r>
        <w:rPr>
          <w:rFonts w:hint="eastAsia"/>
        </w:rPr>
        <w:t>3.2.6系统参数</w:t>
      </w:r>
      <w:r>
        <w:tab/>
      </w:r>
      <w:r>
        <w:fldChar w:fldCharType="begin"/>
      </w:r>
      <w:r>
        <w:instrText xml:space="preserve"> PAGEREF _Toc31021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_Toc20365 </w:instrText>
      </w:r>
      <w:r>
        <w:fldChar w:fldCharType="separate"/>
      </w:r>
      <w:r>
        <w:rPr>
          <w:rFonts w:hint="eastAsia"/>
        </w:rPr>
        <w:t>3.2.7组织结构</w:t>
      </w:r>
      <w:r>
        <w:tab/>
      </w:r>
      <w:r>
        <w:fldChar w:fldCharType="begin"/>
      </w:r>
      <w:r>
        <w:instrText xml:space="preserve"> PAGEREF _Toc20365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_Toc759 </w:instrText>
      </w:r>
      <w:r>
        <w:fldChar w:fldCharType="separate"/>
      </w:r>
      <w:r>
        <w:rPr>
          <w:rFonts w:hint="eastAsia"/>
        </w:rPr>
        <w:t>新增组织结构</w:t>
      </w:r>
      <w:r>
        <w:tab/>
      </w:r>
      <w:r>
        <w:fldChar w:fldCharType="begin"/>
      </w:r>
      <w:r>
        <w:instrText xml:space="preserve"> PAGEREF _Toc759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_Toc24585 </w:instrText>
      </w:r>
      <w:r>
        <w:fldChar w:fldCharType="separate"/>
      </w:r>
      <w:r>
        <w:rPr>
          <w:rFonts w:hint="eastAsia"/>
        </w:rPr>
        <w:t>修改组织结构</w:t>
      </w:r>
      <w:r>
        <w:tab/>
      </w:r>
      <w:r>
        <w:fldChar w:fldCharType="begin"/>
      </w:r>
      <w:r>
        <w:instrText xml:space="preserve"> PAGEREF _Toc24585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_Toc21005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8个人中心</w:t>
      </w:r>
      <w:r>
        <w:tab/>
      </w:r>
      <w:r>
        <w:fldChar w:fldCharType="begin"/>
      </w:r>
      <w:r>
        <w:instrText xml:space="preserve"> PAGEREF _Toc21005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_Toc21188 </w:instrText>
      </w:r>
      <w:r>
        <w:fldChar w:fldCharType="separate"/>
      </w:r>
      <w:r>
        <w:rPr>
          <w:rFonts w:hint="eastAsia"/>
        </w:rPr>
        <w:t>4非功能需求</w:t>
      </w:r>
      <w:r>
        <w:tab/>
      </w:r>
      <w:r>
        <w:fldChar w:fldCharType="begin"/>
      </w:r>
      <w:r>
        <w:instrText xml:space="preserve"> PAGEREF _Toc21188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_Toc13578 </w:instrText>
      </w:r>
      <w:r>
        <w:fldChar w:fldCharType="separate"/>
      </w:r>
      <w:r>
        <w:rPr>
          <w:rFonts w:hint="eastAsia"/>
        </w:rPr>
        <w:t>4.1用户界面需求</w:t>
      </w:r>
      <w:r>
        <w:tab/>
      </w:r>
      <w:r>
        <w:fldChar w:fldCharType="begin"/>
      </w:r>
      <w:r>
        <w:instrText xml:space="preserve"> PAGEREF _Toc13578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_Toc26349 </w:instrText>
      </w:r>
      <w:r>
        <w:fldChar w:fldCharType="separate"/>
      </w:r>
      <w:r>
        <w:rPr>
          <w:rFonts w:hint="eastAsia"/>
        </w:rPr>
        <w:t>4.2产品质量需求</w:t>
      </w:r>
      <w:r>
        <w:tab/>
      </w:r>
      <w:r>
        <w:fldChar w:fldCharType="begin"/>
      </w:r>
      <w:r>
        <w:instrText xml:space="preserve"> PAGEREF _Toc26349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>
      <w:pPr>
        <w:pStyle w:val="2"/>
      </w:pPr>
      <w:bookmarkStart w:id="0" w:name="_Toc31303"/>
      <w:bookmarkStart w:id="1" w:name="_Toc9420"/>
      <w:bookmarkStart w:id="2" w:name="_Toc27853"/>
      <w:bookmarkStart w:id="3" w:name="_Toc5979"/>
      <w:r>
        <w:rPr>
          <w:rFonts w:hint="eastAsia"/>
        </w:rPr>
        <w:t>1引言</w:t>
      </w:r>
      <w:bookmarkEnd w:id="0"/>
      <w:bookmarkEnd w:id="1"/>
      <w:bookmarkEnd w:id="2"/>
      <w:bookmarkEnd w:id="3"/>
    </w:p>
    <w:p>
      <w:pPr>
        <w:pStyle w:val="3"/>
      </w:pPr>
      <w:bookmarkStart w:id="4" w:name="_Toc6125"/>
      <w:bookmarkStart w:id="5" w:name="_Toc5813"/>
      <w:bookmarkStart w:id="6" w:name="_Toc22519"/>
      <w:bookmarkStart w:id="7" w:name="_Toc14896"/>
      <w:r>
        <w:rPr>
          <w:rFonts w:hint="eastAsia"/>
        </w:rPr>
        <w:t>1.1目的</w:t>
      </w:r>
      <w:bookmarkEnd w:id="4"/>
      <w:bookmarkEnd w:id="5"/>
      <w:bookmarkEnd w:id="6"/>
      <w:bookmarkEnd w:id="7"/>
    </w:p>
    <w:p>
      <w:pPr>
        <w:ind w:firstLine="420"/>
      </w:pPr>
      <w:r>
        <w:rPr>
          <w:rFonts w:hint="eastAsia"/>
        </w:rPr>
        <w:t>此文档的主要目的是说明如何管理整个系统软件，清晰、有层次的定义各个模块的内容来源和相关的逻辑。</w:t>
      </w:r>
    </w:p>
    <w:p>
      <w:pPr>
        <w:pStyle w:val="3"/>
      </w:pPr>
      <w:bookmarkStart w:id="8" w:name="_Toc5060"/>
      <w:bookmarkStart w:id="9" w:name="_Toc5492"/>
      <w:bookmarkStart w:id="10" w:name="_Toc5743"/>
      <w:bookmarkStart w:id="11" w:name="_Toc11797"/>
      <w:r>
        <w:rPr>
          <w:rFonts w:hint="eastAsia"/>
        </w:rPr>
        <w:t>1.2定义</w:t>
      </w:r>
      <w:bookmarkEnd w:id="8"/>
      <w:bookmarkEnd w:id="9"/>
      <w:bookmarkEnd w:id="10"/>
      <w:bookmarkEnd w:id="11"/>
    </w:p>
    <w:p>
      <w:pPr>
        <w:ind w:firstLine="420" w:firstLineChars="200"/>
      </w:pPr>
      <w:r>
        <w:rPr>
          <w:rFonts w:hint="eastAsia"/>
        </w:rPr>
        <w:t>后台点名管理系统使用者是管理员和教师，管理员负责用户管理，对系统用户进行增删改查，并具有权限分配功能。管理员可以对学生信息等进行设置。教师除了不具备权限分配、用户管理权限以外，和管理员有相同的权限。</w:t>
      </w:r>
    </w:p>
    <w:p/>
    <w:p>
      <w:pPr>
        <w:pStyle w:val="2"/>
      </w:pPr>
      <w:bookmarkStart w:id="12" w:name="_Toc12134"/>
      <w:bookmarkStart w:id="13" w:name="_Toc10708"/>
      <w:bookmarkStart w:id="14" w:name="_Toc10555"/>
      <w:bookmarkStart w:id="15" w:name="_Toc11752"/>
      <w:r>
        <w:rPr>
          <w:rFonts w:hint="eastAsia"/>
        </w:rPr>
        <w:t>2项目概述</w:t>
      </w:r>
      <w:bookmarkEnd w:id="12"/>
      <w:bookmarkEnd w:id="13"/>
      <w:bookmarkEnd w:id="14"/>
      <w:bookmarkEnd w:id="15"/>
    </w:p>
    <w:p>
      <w:pPr>
        <w:pStyle w:val="3"/>
      </w:pPr>
      <w:bookmarkStart w:id="16" w:name="_Toc10269"/>
      <w:bookmarkStart w:id="17" w:name="_Toc26722"/>
      <w:bookmarkStart w:id="18" w:name="_Toc21578"/>
      <w:bookmarkStart w:id="19" w:name="_Toc2518"/>
      <w:r>
        <w:rPr>
          <w:rFonts w:hint="eastAsia"/>
        </w:rPr>
        <w:t>2.1产品结构图</w:t>
      </w:r>
      <w:bookmarkEnd w:id="16"/>
      <w:bookmarkEnd w:id="17"/>
      <w:bookmarkEnd w:id="18"/>
      <w:bookmarkEnd w:id="19"/>
    </w:p>
    <w:p>
      <w:pPr>
        <w:jc w:val="left"/>
      </w:pPr>
    </w:p>
    <w:p>
      <w:r>
        <w:drawing>
          <wp:inline distT="0" distB="0" distL="0" distR="0">
            <wp:extent cx="5274310" cy="2712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0" w:name="_Toc794"/>
      <w:bookmarkStart w:id="21" w:name="_Toc1015"/>
      <w:bookmarkStart w:id="22" w:name="_Toc26582"/>
      <w:bookmarkStart w:id="23" w:name="_Toc23045"/>
      <w:r>
        <w:rPr>
          <w:rFonts w:hint="eastAsia"/>
        </w:rPr>
        <w:t>2.2产品信息结构图</w:t>
      </w:r>
      <w:bookmarkEnd w:id="20"/>
      <w:bookmarkEnd w:id="21"/>
      <w:bookmarkEnd w:id="22"/>
      <w:bookmarkEnd w:id="23"/>
    </w:p>
    <w:p/>
    <w:p>
      <w:r>
        <w:drawing>
          <wp:inline distT="0" distB="0" distL="0" distR="0">
            <wp:extent cx="5274310" cy="2557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</w:pPr>
      <w:bookmarkStart w:id="24" w:name="_Toc32065"/>
      <w:bookmarkStart w:id="25" w:name="_Toc9990"/>
      <w:bookmarkStart w:id="26" w:name="_Toc17666"/>
      <w:bookmarkStart w:id="27" w:name="_Toc6912"/>
      <w:r>
        <w:rPr>
          <w:rFonts w:hint="eastAsia"/>
        </w:rPr>
        <w:t>2.3用户</w:t>
      </w:r>
      <w:bookmarkEnd w:id="24"/>
      <w:bookmarkEnd w:id="25"/>
      <w:bookmarkEnd w:id="26"/>
      <w:bookmarkEnd w:id="27"/>
    </w:p>
    <w:tbl>
      <w:tblPr>
        <w:tblStyle w:val="14"/>
        <w:tblW w:w="7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5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01" w:type="dxa"/>
            <w:shd w:val="clear" w:color="auto" w:fill="D7D7D7" w:themeFill="background1" w:themeFillShade="D8"/>
            <w:vAlign w:val="center"/>
          </w:tcPr>
          <w:p>
            <w:pPr>
              <w:ind w:firstLine="422" w:firstLineChars="200"/>
            </w:pPr>
            <w:r>
              <w:rPr>
                <w:rFonts w:hint="eastAsia"/>
                <w:b/>
                <w:bCs/>
              </w:rPr>
              <w:t>用户角色</w:t>
            </w:r>
          </w:p>
        </w:tc>
        <w:tc>
          <w:tcPr>
            <w:tcW w:w="5798" w:type="dxa"/>
            <w:shd w:val="clear" w:color="auto" w:fill="D7D7D7" w:themeFill="background1" w:themeFillShade="D8"/>
            <w:vAlign w:val="center"/>
          </w:tcPr>
          <w:p>
            <w:pPr>
              <w:ind w:firstLine="422" w:firstLineChars="200"/>
            </w:pPr>
            <w:r>
              <w:rPr>
                <w:rFonts w:hint="eastAsia"/>
                <w:b/>
                <w:bCs/>
              </w:rPr>
              <w:t>用户描述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601" w:type="dxa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管理员</w:t>
            </w:r>
          </w:p>
        </w:tc>
        <w:tc>
          <w:tcPr>
            <w:tcW w:w="5798" w:type="dxa"/>
          </w:tcPr>
          <w:p>
            <w:pPr>
              <w:ind w:firstLine="420" w:firstLineChars="200"/>
            </w:pPr>
            <w:r>
              <w:rPr>
                <w:rFonts w:hint="eastAsia"/>
              </w:rPr>
              <w:t>对系统用户进行增删改查和进行权限分配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601" w:type="dxa"/>
          </w:tcPr>
          <w:p>
            <w:pPr>
              <w:ind w:firstLine="420" w:firstLineChars="200"/>
            </w:pPr>
            <w:r>
              <w:rPr>
                <w:rFonts w:hint="eastAsia"/>
              </w:rPr>
              <w:t>教师</w:t>
            </w:r>
          </w:p>
        </w:tc>
        <w:tc>
          <w:tcPr>
            <w:tcW w:w="5798" w:type="dxa"/>
          </w:tcPr>
          <w:p>
            <w:pPr>
              <w:ind w:firstLine="420" w:firstLineChars="200"/>
            </w:pPr>
            <w:r>
              <w:rPr>
                <w:rFonts w:hint="eastAsia"/>
              </w:rPr>
              <w:t>创建课程，</w:t>
            </w:r>
            <w:r>
              <w:rPr>
                <w:rFonts w:hint="eastAsia" w:ascii="宋体" w:hAnsi="宋体" w:cs="宋体"/>
                <w:szCs w:val="21"/>
              </w:rPr>
              <w:t>查看选择某门课程的学生信息，</w:t>
            </w:r>
            <w:r>
              <w:rPr>
                <w:rFonts w:hint="eastAsia"/>
              </w:rPr>
              <w:t>对学生到课情况进行统计</w:t>
            </w:r>
          </w:p>
        </w:tc>
      </w:tr>
    </w:tbl>
    <w:p/>
    <w:p>
      <w:pPr>
        <w:pStyle w:val="3"/>
      </w:pPr>
      <w:bookmarkStart w:id="28" w:name="_Toc27437"/>
      <w:r>
        <w:rPr>
          <w:rFonts w:hint="eastAsia"/>
        </w:rPr>
        <w:t>2.4业务流程</w:t>
      </w:r>
      <w:bookmarkEnd w:id="28"/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2060575" cy="3070860"/>
            <wp:effectExtent l="0" t="0" r="15875" b="15240"/>
            <wp:docPr id="2" name="图片 2" descr="15833139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331398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9" w:name="_Toc6548"/>
      <w:bookmarkStart w:id="30" w:name="_Toc19365"/>
      <w:bookmarkStart w:id="31" w:name="_Toc14054"/>
      <w:bookmarkStart w:id="32" w:name="_Toc2621"/>
      <w:r>
        <w:rPr>
          <w:rFonts w:hint="eastAsia"/>
        </w:rPr>
        <w:t>2.5全局说明</w:t>
      </w:r>
      <w:bookmarkEnd w:id="29"/>
      <w:bookmarkEnd w:id="30"/>
      <w:bookmarkEnd w:id="31"/>
      <w:bookmarkEnd w:id="32"/>
    </w:p>
    <w:p>
      <w:pPr>
        <w:ind w:firstLine="420"/>
      </w:pPr>
      <w:r>
        <w:rPr>
          <w:rFonts w:hint="eastAsia"/>
        </w:rPr>
        <w:t>学生管理，课程管理，签到管理，个人中心，用户管理，字典信息管理的前置条件均为成功登录后。</w:t>
      </w:r>
    </w:p>
    <w:p>
      <w:pPr>
        <w:pStyle w:val="2"/>
      </w:pPr>
      <w:bookmarkStart w:id="33" w:name="_Toc9853"/>
      <w:bookmarkStart w:id="34" w:name="_Toc16629"/>
      <w:bookmarkStart w:id="35" w:name="_Toc5782"/>
      <w:bookmarkStart w:id="36" w:name="_Toc25461"/>
      <w:r>
        <w:rPr>
          <w:rFonts w:hint="eastAsia"/>
        </w:rPr>
        <w:t>3功能详细需求</w:t>
      </w:r>
      <w:bookmarkEnd w:id="33"/>
      <w:bookmarkEnd w:id="34"/>
      <w:bookmarkEnd w:id="35"/>
      <w:bookmarkEnd w:id="36"/>
    </w:p>
    <w:p>
      <w:pPr>
        <w:pStyle w:val="3"/>
      </w:pPr>
      <w:bookmarkStart w:id="37" w:name="_Toc17665"/>
      <w:r>
        <w:rPr>
          <w:rFonts w:hint="eastAsia"/>
        </w:rPr>
        <w:t>3.1</w:t>
      </w:r>
      <w:bookmarkStart w:id="38" w:name="_Toc24344"/>
      <w:r>
        <w:rPr>
          <w:rFonts w:hint="eastAsia"/>
        </w:rPr>
        <w:t>登录</w:t>
      </w:r>
      <w:bookmarkEnd w:id="37"/>
      <w:bookmarkEnd w:id="38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</w:rPr>
        <w:t>用户登录后，使用系统中各部分功能。可选择记住密码，方便再次登录。也可选择帮助，获取相关信息。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</w:rPr>
        <w:t>用户已完成注册，用户未登录，或者登录时间过期。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登录成功后，在本地存储中保存用户的登录状态和当前的登录时间。页面跳转到系统首页。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（1）输入账号密码，点击登录；</w:t>
      </w:r>
    </w:p>
    <w:p>
      <w:pPr>
        <w:ind w:firstLine="420"/>
        <w:rPr>
          <w:b/>
          <w:bCs/>
        </w:rPr>
      </w:pPr>
      <w:r>
        <w:rPr>
          <w:rFonts w:hint="eastAsia"/>
        </w:rPr>
        <w:t>（2）</w:t>
      </w:r>
      <w:r>
        <w:rPr>
          <w:rFonts w:hint="eastAsia" w:ascii="宋体" w:hAnsi="宋体" w:cs="宋体"/>
          <w:szCs w:val="21"/>
        </w:rPr>
        <w:t>跳转到系统首页</w:t>
      </w:r>
      <w:r>
        <w:rPr>
          <w:rFonts w:hint="eastAsia"/>
        </w:rPr>
        <w:t>；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rPr>
          <w:rFonts w:hint="eastAsia"/>
          <w:b/>
          <w:bCs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界面原型图：</w:t>
      </w:r>
    </w:p>
    <w:p>
      <w:pPr>
        <w:numPr>
          <w:numId w:val="0"/>
        </w:numPr>
        <w:jc w:val="center"/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611880" cy="2475865"/>
            <wp:effectExtent l="0" t="0" r="7620" b="63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numId w:val="0"/>
        </w:num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交互：用</w:t>
      </w:r>
      <w:r>
        <w:rPr>
          <w:rFonts w:hint="eastAsia" w:ascii="宋体" w:hAnsi="宋体" w:cs="宋体"/>
          <w:szCs w:val="21"/>
        </w:rPr>
        <w:t>户名及密码均不能为空。如用户之前登录过，文本框中显示之前的账号信息，如选择“记住我”，则自动填充密码，如选择“帮助”，则显示相关信息。</w:t>
      </w:r>
    </w:p>
    <w:p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必填，用户名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密码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必填，密码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用户输入</w:t>
            </w:r>
          </w:p>
        </w:tc>
      </w:tr>
    </w:tbl>
    <w:p>
      <w:pPr>
        <w:pStyle w:val="3"/>
      </w:pPr>
      <w:bookmarkStart w:id="39" w:name="_Toc26482"/>
      <w:bookmarkStart w:id="40" w:name="_Toc248"/>
      <w:bookmarkStart w:id="41" w:name="_Toc19840"/>
      <w:bookmarkStart w:id="42" w:name="_Toc8646"/>
      <w:r>
        <w:rPr>
          <w:rFonts w:hint="eastAsia"/>
        </w:rPr>
        <w:t>3.2系统</w:t>
      </w:r>
      <w:bookmarkEnd w:id="39"/>
    </w:p>
    <w:bookmarkEnd w:id="40"/>
    <w:bookmarkEnd w:id="41"/>
    <w:bookmarkEnd w:id="42"/>
    <w:p>
      <w:pPr>
        <w:pStyle w:val="4"/>
        <w:keepNext w:val="0"/>
      </w:pPr>
      <w:bookmarkStart w:id="43" w:name="_Toc16083"/>
      <w:r>
        <w:rPr>
          <w:rFonts w:hint="eastAsia"/>
        </w:rPr>
        <w:t>3.2.1用户管理</w:t>
      </w:r>
      <w:bookmarkEnd w:id="43"/>
    </w:p>
    <w:p>
      <w:pPr>
        <w:pStyle w:val="5"/>
        <w:tabs>
          <w:tab w:val="left" w:pos="2726"/>
        </w:tabs>
      </w:pPr>
      <w:bookmarkStart w:id="44" w:name="_Toc197"/>
      <w:r>
        <w:rPr>
          <w:rFonts w:hint="eastAsia"/>
        </w:rPr>
        <w:t>添加用户</w:t>
      </w:r>
      <w:bookmarkEnd w:id="44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管理员可以添加用户。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对用户信息进行输入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（1）点击用户管理页面后，点击新增按钮，跳出界面；</w:t>
      </w:r>
    </w:p>
    <w:p>
      <w:pPr>
        <w:ind w:firstLine="420"/>
      </w:pPr>
      <w:r>
        <w:rPr>
          <w:rFonts w:hint="eastAsia"/>
        </w:rPr>
        <w:t>（2）添加</w:t>
      </w:r>
      <w:r>
        <w:rPr>
          <w:rFonts w:hint="eastAsia" w:ascii="宋体" w:hAnsi="宋体" w:cs="宋体"/>
          <w:szCs w:val="21"/>
        </w:rPr>
        <w:t>用户信息</w:t>
      </w:r>
      <w:r>
        <w:rPr>
          <w:rFonts w:hint="eastAsia"/>
        </w:rPr>
        <w:t>；</w:t>
      </w:r>
    </w:p>
    <w:p>
      <w:pPr>
        <w:ind w:firstLine="420"/>
      </w:pPr>
      <w:r>
        <w:rPr>
          <w:rFonts w:hint="eastAsia"/>
        </w:rPr>
        <w:t>（3）点击保存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"/>
        </w:numPr>
        <w:ind w:firstLine="420"/>
        <w:jc w:val="left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  <w:r>
        <w:drawing>
          <wp:inline distT="0" distB="0" distL="114300" distR="114300">
            <wp:extent cx="5918200" cy="2333625"/>
            <wp:effectExtent l="0" t="0" r="10160" b="1333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>
      <w:pPr>
        <w:numPr>
          <w:ilvl w:val="0"/>
          <w:numId w:val="2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</w:rPr>
        <w:t>添加用户信息要创建用户信息，需输入手机号、邮箱、姓名、角色、学号/工号，选择性别和角色类型。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选填，邮箱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角色类型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必填，角色类型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新增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>
      <w:pPr>
        <w:pStyle w:val="5"/>
      </w:pPr>
      <w:bookmarkStart w:id="45" w:name="_Toc5661"/>
      <w:r>
        <w:rPr>
          <w:rFonts w:hint="eastAsia"/>
        </w:rPr>
        <w:t>修改用户</w:t>
      </w:r>
      <w:bookmarkEnd w:id="45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管理员可以修改用户信息。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对用户信息进行修改或删除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（1）点击用户管理页面后，</w:t>
      </w:r>
      <w:r>
        <w:rPr>
          <w:rFonts w:hint="eastAsia" w:ascii="宋体" w:hAnsi="宋体" w:cs="宋体"/>
          <w:szCs w:val="21"/>
        </w:rPr>
        <w:t>点击修改或删除按钮</w:t>
      </w:r>
      <w:r>
        <w:rPr>
          <w:rFonts w:hint="eastAsia"/>
        </w:rPr>
        <w:t>；</w:t>
      </w:r>
    </w:p>
    <w:p>
      <w:pPr>
        <w:ind w:firstLine="420"/>
        <w:rPr>
          <w:b/>
          <w:bCs/>
        </w:rPr>
      </w:pPr>
      <w:r>
        <w:rPr>
          <w:rFonts w:hint="eastAsia"/>
        </w:rPr>
        <w:t>（2）修改或删除用户信息；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3"/>
        </w:numPr>
        <w:ind w:firstLine="420"/>
        <w:jc w:val="left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  <w:r>
        <w:drawing>
          <wp:inline distT="0" distB="0" distL="114300" distR="114300">
            <wp:extent cx="5739765" cy="528955"/>
            <wp:effectExtent l="0" t="0" r="5715" b="444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>
      <w:r>
        <w:drawing>
          <wp:inline distT="0" distB="0" distL="114300" distR="114300">
            <wp:extent cx="5753735" cy="2345055"/>
            <wp:effectExtent l="0" t="0" r="6985" b="190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numPr>
          <w:ilvl w:val="0"/>
          <w:numId w:val="4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</w:rPr>
        <w:t>修改或删除用户信息。</w:t>
      </w:r>
    </w:p>
    <w:p>
      <w:pPr>
        <w:pStyle w:val="6"/>
        <w:numPr>
          <w:ilvl w:val="0"/>
          <w:numId w:val="4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选填，邮箱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角色类型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必填，角色类型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修改、删除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>
      <w:pPr>
        <w:pStyle w:val="4"/>
      </w:pPr>
      <w:bookmarkStart w:id="46" w:name="_Toc27195"/>
      <w:r>
        <w:rPr>
          <w:rFonts w:hint="eastAsia"/>
        </w:rPr>
        <w:t>3.2.2课程管理</w:t>
      </w:r>
      <w:bookmarkEnd w:id="46"/>
    </w:p>
    <w:p>
      <w:pPr>
        <w:pStyle w:val="5"/>
        <w:keepNext w:val="0"/>
      </w:pPr>
      <w:bookmarkStart w:id="47" w:name="_Toc94"/>
      <w:r>
        <w:rPr>
          <w:rFonts w:hint="eastAsia"/>
        </w:rPr>
        <w:t>新增课程</w:t>
      </w:r>
      <w:bookmarkEnd w:id="47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管理员登录成功后，可以新增课程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：新增课程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（1）点击课程管理按钮；</w:t>
      </w:r>
    </w:p>
    <w:p>
      <w:pPr>
        <w:ind w:firstLine="420"/>
        <w:rPr>
          <w:b/>
          <w:bCs/>
        </w:rPr>
      </w:pPr>
      <w:r>
        <w:rPr>
          <w:rFonts w:hint="eastAsia"/>
        </w:rPr>
        <w:t>（2）跳转展示课程列表页面并点击新增按钮；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5"/>
        </w:numPr>
        <w:ind w:firstLine="420"/>
        <w:jc w:val="left"/>
      </w:pPr>
      <w:r>
        <w:rPr>
          <w:rFonts w:hint="eastAsia"/>
        </w:rPr>
        <w:t>界面原型图：</w:t>
      </w:r>
      <w:r>
        <w:drawing>
          <wp:inline distT="0" distB="0" distL="114300" distR="114300">
            <wp:extent cx="5273675" cy="1503045"/>
            <wp:effectExtent l="0" t="0" r="14605" b="5715"/>
            <wp:docPr id="4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>
      <w:pPr>
        <w:jc w:val="left"/>
      </w:pPr>
      <w:r>
        <w:drawing>
          <wp:inline distT="0" distB="0" distL="114300" distR="114300">
            <wp:extent cx="5272405" cy="1362710"/>
            <wp:effectExtent l="0" t="0" r="635" b="8890"/>
            <wp:docPr id="4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>
      <w:pPr>
        <w:jc w:val="center"/>
        <w:rPr>
          <w:rFonts w:ascii="宋体" w:hAnsi="宋体" w:cs="宋体"/>
        </w:rPr>
      </w:pP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交互：管理员点击课程管理按钮后，点击新增按钮，输入课程号，课程名，任课教师信息</w:t>
      </w:r>
      <w:r>
        <w:rPr>
          <w:rFonts w:hint="eastAsia" w:ascii="宋体" w:hAnsi="宋体" w:cs="宋体"/>
          <w:szCs w:val="21"/>
        </w:rPr>
        <w:t>。</w:t>
      </w:r>
    </w:p>
    <w:p>
      <w:pPr>
        <w:ind w:firstLine="420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序号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序号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新增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/>
    <w:p>
      <w:pPr>
        <w:pStyle w:val="5"/>
        <w:keepNext w:val="0"/>
      </w:pPr>
      <w:bookmarkStart w:id="48" w:name="_Toc22964"/>
      <w:r>
        <w:rPr>
          <w:rFonts w:hint="eastAsia"/>
        </w:rPr>
        <w:t>修改课程</w:t>
      </w:r>
      <w:bookmarkEnd w:id="48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管理员登录成功后，可以修改或删除课程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：修改或删除课程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（1）进入课程管理页面后，选择相应课程，点击修改或删除课程按钮；</w:t>
      </w:r>
    </w:p>
    <w:p>
      <w:pPr>
        <w:ind w:firstLine="420"/>
        <w:rPr>
          <w:b/>
          <w:bCs/>
        </w:rPr>
      </w:pPr>
      <w:r>
        <w:rPr>
          <w:rFonts w:hint="eastAsia"/>
        </w:rPr>
        <w:t>（2）修改或删除课程；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6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图3</w:t>
      </w:r>
      <w:r>
        <w:rPr>
          <w:rFonts w:hint="eastAsia" w:ascii="宋体" w:hAnsi="宋体" w:cs="宋体"/>
          <w:bCs/>
        </w:rPr>
        <w:t>-2</w:t>
      </w:r>
      <w:r>
        <w:rPr>
          <w:rFonts w:hint="eastAsia" w:ascii="宋体" w:hAnsi="宋体" w:cs="宋体"/>
        </w:rPr>
        <w:t>-2</w:t>
      </w:r>
      <w:r>
        <w:rPr>
          <w:rFonts w:ascii="宋体" w:hAnsi="宋体" w:cs="宋体"/>
        </w:rPr>
        <w:t>(5)</w:t>
      </w:r>
      <w:r>
        <w:rPr>
          <w:rFonts w:hint="eastAsia" w:ascii="宋体" w:hAnsi="宋体" w:cs="宋体"/>
        </w:rPr>
        <w:t xml:space="preserve"> 修改课程界面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交互：管理员进入课程管理页面后，选择相应课程，点击修改或删除课程按钮，其中修改操作需要修改课程号，课程名，任课老师信息</w:t>
      </w:r>
      <w:r>
        <w:rPr>
          <w:rFonts w:hint="eastAsia" w:ascii="宋体" w:hAnsi="宋体" w:cs="宋体"/>
          <w:szCs w:val="21"/>
        </w:rPr>
        <w:t>。</w:t>
      </w:r>
    </w:p>
    <w:p>
      <w:pPr>
        <w:ind w:firstLine="420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课程号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课程编号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课程名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课程名称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课程日期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各个课程的具体安排（上课时间，下课时间，开课时间，结课时间）</w:t>
            </w:r>
          </w:p>
        </w:tc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学校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学校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任课老师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任课老师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修改完成和删除、取消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服务器端</w:t>
            </w:r>
          </w:p>
        </w:tc>
      </w:tr>
    </w:tbl>
    <w:p/>
    <w:p/>
    <w:p>
      <w:pPr>
        <w:pStyle w:val="4"/>
      </w:pPr>
      <w:bookmarkStart w:id="49" w:name="_Toc16612"/>
      <w:r>
        <w:rPr>
          <w:rFonts w:hint="eastAsia"/>
        </w:rPr>
        <w:t>3.2.3角色管理</w:t>
      </w:r>
      <w:bookmarkEnd w:id="49"/>
    </w:p>
    <w:p>
      <w:pPr>
        <w:pStyle w:val="5"/>
        <w:tabs>
          <w:tab w:val="left" w:pos="2726"/>
        </w:tabs>
      </w:pPr>
      <w:bookmarkStart w:id="50" w:name="_Toc7786"/>
      <w:r>
        <w:rPr>
          <w:rFonts w:hint="eastAsia"/>
        </w:rPr>
        <w:t>添加角色</w:t>
      </w:r>
      <w:bookmarkEnd w:id="50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管理员可以新建角色并赋予权限，包括用户管理，课程管理，系统参数，组织结构，菜单管理，角色权限，字典管理权限。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：新增角色权限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（1）进入角色管理页面；</w:t>
      </w:r>
    </w:p>
    <w:p>
      <w:pPr>
        <w:ind w:firstLine="420"/>
        <w:rPr>
          <w:b/>
          <w:bCs/>
        </w:rPr>
      </w:pPr>
      <w:r>
        <w:rPr>
          <w:rFonts w:hint="eastAsia"/>
        </w:rPr>
        <w:t>（2）</w:t>
      </w:r>
      <w:r>
        <w:rPr>
          <w:rFonts w:hint="eastAsia" w:ascii="宋体" w:hAnsi="宋体" w:cs="宋体"/>
          <w:szCs w:val="21"/>
        </w:rPr>
        <w:t>新增角色并选择权限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8"/>
        </w:numPr>
        <w:ind w:firstLine="420"/>
        <w:jc w:val="left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  <w:r>
        <w:drawing>
          <wp:inline distT="0" distB="0" distL="114300" distR="114300">
            <wp:extent cx="5492750" cy="1205865"/>
            <wp:effectExtent l="0" t="0" r="8890" b="1333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>
      <w:pPr>
        <w:numPr>
          <w:ilvl w:val="0"/>
          <w:numId w:val="8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交互：管理员通过点击新增按钮，新增</w:t>
      </w:r>
      <w:r>
        <w:rPr>
          <w:rFonts w:hint="eastAsia" w:ascii="宋体" w:hAnsi="宋体" w:cs="宋体"/>
          <w:szCs w:val="21"/>
        </w:rPr>
        <w:t>角色权限信息，输入角色名和勾选权限列表，权限列表有用户管理，课程管理，系统参数，组织结构，菜单管理，角色权限，字典管理。</w:t>
      </w:r>
    </w:p>
    <w:p>
      <w:pPr>
        <w:pStyle w:val="6"/>
        <w:numPr>
          <w:ilvl w:val="0"/>
          <w:numId w:val="8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新增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>
      <w:pPr>
        <w:pStyle w:val="7"/>
      </w:pPr>
    </w:p>
    <w:p>
      <w:pPr>
        <w:pStyle w:val="5"/>
        <w:tabs>
          <w:tab w:val="left" w:pos="2726"/>
        </w:tabs>
      </w:pPr>
      <w:bookmarkStart w:id="51" w:name="_Toc18055"/>
      <w:r>
        <w:rPr>
          <w:rFonts w:hint="eastAsia"/>
        </w:rPr>
        <w:t>修改角色</w:t>
      </w:r>
      <w:bookmarkEnd w:id="51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管理员可以修改或者删除角色权限。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修改或删除角色权限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（1）进入角色管理页面；</w:t>
      </w:r>
    </w:p>
    <w:p>
      <w:pPr>
        <w:ind w:firstLine="420"/>
        <w:rPr>
          <w:b/>
          <w:bCs/>
        </w:rPr>
      </w:pPr>
      <w:r>
        <w:rPr>
          <w:rFonts w:hint="eastAsia"/>
        </w:rPr>
        <w:t>（2）</w:t>
      </w:r>
      <w:r>
        <w:rPr>
          <w:rFonts w:hint="eastAsia" w:ascii="宋体" w:hAnsi="宋体" w:cs="宋体"/>
          <w:szCs w:val="21"/>
        </w:rPr>
        <w:t>点击修改或删除角色权限按钮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9"/>
        </w:numPr>
        <w:ind w:firstLine="420"/>
        <w:jc w:val="left"/>
        <w:rPr>
          <w:rFonts w:ascii="宋体" w:hAnsi="宋体" w:cs="宋体"/>
        </w:rPr>
      </w:pPr>
      <w:r>
        <w:rPr>
          <w:rFonts w:hint="eastAsia"/>
        </w:rPr>
        <w:t>界面原型图：</w:t>
      </w:r>
      <w:r>
        <w:drawing>
          <wp:inline distT="0" distB="0" distL="114300" distR="114300">
            <wp:extent cx="5681980" cy="1558290"/>
            <wp:effectExtent l="0" t="0" r="2540" b="1143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>
      <w:pPr>
        <w:jc w:val="center"/>
      </w:pPr>
      <w:r>
        <w:drawing>
          <wp:inline distT="0" distB="0" distL="114300" distR="114300">
            <wp:extent cx="5263515" cy="1059815"/>
            <wp:effectExtent l="0" t="0" r="9525" b="6985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>
      <w:pPr>
        <w:jc w:val="center"/>
        <w:rPr>
          <w:rFonts w:ascii="宋体" w:hAnsi="宋体" w:cs="宋体"/>
        </w:rPr>
      </w:pPr>
    </w:p>
    <w:p>
      <w:pPr>
        <w:numPr>
          <w:ilvl w:val="0"/>
          <w:numId w:val="9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交互：管理员通过点击修改或删除按钮选择相应功能，修改</w:t>
      </w:r>
      <w:r>
        <w:rPr>
          <w:rFonts w:hint="eastAsia" w:ascii="宋体" w:hAnsi="宋体" w:cs="宋体"/>
          <w:szCs w:val="21"/>
        </w:rPr>
        <w:t>角色权限信息的权限列表有用户管理，课程管理，系统参数，组织结构，菜单管理，角色权限，字典管理。</w:t>
      </w:r>
    </w:p>
    <w:p>
      <w:pPr>
        <w:pStyle w:val="6"/>
        <w:numPr>
          <w:ilvl w:val="0"/>
          <w:numId w:val="9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9" w:hRule="atLeast"/>
        </w:trPr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修改，删除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/>
    <w:p>
      <w:pPr>
        <w:pStyle w:val="4"/>
      </w:pPr>
      <w:bookmarkStart w:id="52" w:name="_Toc24147"/>
      <w:r>
        <w:rPr>
          <w:rFonts w:hint="eastAsia"/>
        </w:rPr>
        <w:t>3.2.4字典管理</w:t>
      </w:r>
      <w:bookmarkEnd w:id="52"/>
    </w:p>
    <w:p>
      <w:pPr>
        <w:pStyle w:val="5"/>
        <w:tabs>
          <w:tab w:val="left" w:pos="2726"/>
        </w:tabs>
        <w:rPr>
          <w:bCs/>
        </w:rPr>
      </w:pPr>
      <w:bookmarkStart w:id="53" w:name="_Toc12276"/>
      <w:r>
        <w:rPr>
          <w:rFonts w:hint="eastAsia"/>
          <w:bCs/>
        </w:rPr>
        <w:t>新增主表</w:t>
      </w:r>
      <w:bookmarkEnd w:id="53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管理员可以新增字典主表信息。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：新增字典主表信息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（1）登录后点击字典管理</w:t>
      </w:r>
    </w:p>
    <w:p>
      <w:pPr>
        <w:ind w:firstLine="420"/>
        <w:rPr>
          <w:b/>
          <w:bCs/>
        </w:rPr>
      </w:pPr>
      <w:r>
        <w:rPr>
          <w:rFonts w:hint="eastAsia"/>
        </w:rPr>
        <w:t>（2）点击主表栏的新增按钮；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0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</w:p>
    <w:p>
      <w:r>
        <w:drawing>
          <wp:inline distT="0" distB="0" distL="114300" distR="114300">
            <wp:extent cx="5420360" cy="1273175"/>
            <wp:effectExtent l="0" t="0" r="5080" b="6985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/>
    <w:p>
      <w:pPr>
        <w:numPr>
          <w:ilvl w:val="0"/>
          <w:numId w:val="10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</w:rPr>
        <w:t>管理员点击</w:t>
      </w:r>
      <w:r>
        <w:rPr>
          <w:rFonts w:hint="eastAsia"/>
        </w:rPr>
        <w:t>主表栏的新增按钮，输入中文栏，英文栏，描述栏后点击保存，完成新增主表操作。</w:t>
      </w:r>
    </w:p>
    <w:p>
      <w:pPr>
        <w:pStyle w:val="6"/>
        <w:numPr>
          <w:ilvl w:val="0"/>
          <w:numId w:val="10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新增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>
      <w:bookmarkStart w:id="54" w:name="_Toc32302"/>
      <w:bookmarkStart w:id="55" w:name="_Toc5691"/>
      <w:bookmarkStart w:id="56" w:name="_Toc32403"/>
    </w:p>
    <w:p>
      <w:pPr>
        <w:pStyle w:val="5"/>
        <w:tabs>
          <w:tab w:val="left" w:pos="2726"/>
        </w:tabs>
        <w:rPr>
          <w:bCs/>
        </w:rPr>
      </w:pPr>
      <w:bookmarkStart w:id="57" w:name="_Toc21427"/>
      <w:r>
        <w:rPr>
          <w:rFonts w:hint="eastAsia"/>
          <w:bCs/>
        </w:rPr>
        <w:t>修改主表</w:t>
      </w:r>
      <w:bookmarkEnd w:id="57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管理员可以修改或删除字典主表信息。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：修改或删除字典主表信息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（1）登录后点击字典管理</w:t>
      </w:r>
    </w:p>
    <w:p>
      <w:pPr>
        <w:ind w:firstLine="420"/>
        <w:rPr>
          <w:b/>
          <w:bCs/>
        </w:rPr>
      </w:pPr>
      <w:r>
        <w:rPr>
          <w:rFonts w:hint="eastAsia"/>
        </w:rPr>
        <w:t>（2）点击主表栏的修改或删除按钮；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1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</w:p>
    <w:p>
      <w:r>
        <w:drawing>
          <wp:inline distT="0" distB="0" distL="114300" distR="114300">
            <wp:extent cx="6007735" cy="1786255"/>
            <wp:effectExtent l="0" t="0" r="12065" b="12065"/>
            <wp:docPr id="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>
      <w:pPr>
        <w:jc w:val="center"/>
        <w:rPr>
          <w:rFonts w:ascii="宋体" w:hAnsi="宋体" w:cs="宋体"/>
        </w:rPr>
      </w:pPr>
      <w:r>
        <w:drawing>
          <wp:inline distT="0" distB="0" distL="114300" distR="114300">
            <wp:extent cx="5266055" cy="1418590"/>
            <wp:effectExtent l="0" t="0" r="6985" b="13970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/>
    <w:p>
      <w:pPr>
        <w:numPr>
          <w:ilvl w:val="0"/>
          <w:numId w:val="11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</w:rPr>
        <w:t>管理员点击</w:t>
      </w:r>
      <w:r>
        <w:rPr>
          <w:rFonts w:hint="eastAsia"/>
        </w:rPr>
        <w:t>字典管理栏的修改或删除按钮，完成修改或者删除操作，其中执行修改操作会弹出修改主表信息界面</w:t>
      </w:r>
    </w:p>
    <w:p>
      <w:pPr>
        <w:pStyle w:val="6"/>
        <w:numPr>
          <w:ilvl w:val="0"/>
          <w:numId w:val="11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修改，删除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/>
    <w:p>
      <w:pPr>
        <w:pStyle w:val="5"/>
        <w:tabs>
          <w:tab w:val="left" w:pos="2726"/>
        </w:tabs>
        <w:rPr>
          <w:bCs/>
        </w:rPr>
      </w:pPr>
      <w:bookmarkStart w:id="58" w:name="_Toc13187"/>
      <w:r>
        <w:rPr>
          <w:rFonts w:hint="eastAsia"/>
          <w:bCs/>
        </w:rPr>
        <w:t>新增从表</w:t>
      </w:r>
      <w:bookmarkEnd w:id="58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管理员可以新增字典从表信息。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：新增字典从表信息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（1）登录后点击字典管理</w:t>
      </w:r>
    </w:p>
    <w:p>
      <w:pPr>
        <w:ind w:firstLine="420"/>
      </w:pPr>
      <w:r>
        <w:rPr>
          <w:rFonts w:hint="eastAsia"/>
        </w:rPr>
        <w:t>（2）点击主表栏的字典列表；</w:t>
      </w:r>
    </w:p>
    <w:p>
      <w:pPr>
        <w:ind w:firstLine="420"/>
      </w:pPr>
      <w:r>
        <w:rPr>
          <w:rFonts w:hint="eastAsia"/>
        </w:rPr>
        <w:t>（3）点击从表栏的新增按钮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2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</w:p>
    <w:p>
      <w:r>
        <w:drawing>
          <wp:inline distT="0" distB="0" distL="114300" distR="114300">
            <wp:extent cx="5634990" cy="2228215"/>
            <wp:effectExtent l="0" t="0" r="3810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>
      <w:r>
        <w:drawing>
          <wp:inline distT="0" distB="0" distL="114300" distR="114300">
            <wp:extent cx="5511800" cy="1426210"/>
            <wp:effectExtent l="0" t="0" r="5080" b="635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/>
    <w:p>
      <w:pPr>
        <w:numPr>
          <w:ilvl w:val="0"/>
          <w:numId w:val="12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</w:rPr>
        <w:t>管理员点击主表的字典列表，并点击</w:t>
      </w:r>
      <w:r>
        <w:rPr>
          <w:rFonts w:hint="eastAsia"/>
        </w:rPr>
        <w:t>从表栏的新增按钮，输入值，文本，选择默认值后点击保存，完成新增从表操作。</w:t>
      </w:r>
    </w:p>
    <w:p>
      <w:pPr>
        <w:pStyle w:val="6"/>
        <w:numPr>
          <w:ilvl w:val="0"/>
          <w:numId w:val="12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新增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/>
    <w:p>
      <w:pPr>
        <w:pStyle w:val="5"/>
        <w:tabs>
          <w:tab w:val="left" w:pos="2726"/>
        </w:tabs>
        <w:rPr>
          <w:bCs/>
        </w:rPr>
      </w:pPr>
      <w:bookmarkStart w:id="59" w:name="_Toc13335"/>
      <w:r>
        <w:rPr>
          <w:rFonts w:hint="eastAsia"/>
          <w:bCs/>
        </w:rPr>
        <w:t>修改从表</w:t>
      </w:r>
      <w:bookmarkEnd w:id="59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管理员可以修改或删除字典从表信息。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：修改或删除字典从表信息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（1）登录后点击字典管理</w:t>
      </w:r>
    </w:p>
    <w:p>
      <w:pPr>
        <w:ind w:firstLine="420"/>
      </w:pPr>
      <w:r>
        <w:rPr>
          <w:rFonts w:hint="eastAsia"/>
        </w:rPr>
        <w:t>（2）点击主表栏的字典列表；</w:t>
      </w:r>
    </w:p>
    <w:p>
      <w:pPr>
        <w:ind w:firstLine="420"/>
      </w:pPr>
      <w:r>
        <w:rPr>
          <w:rFonts w:hint="eastAsia"/>
        </w:rPr>
        <w:t>（3）点击从表栏的修改或删除按钮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3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</w:p>
    <w:p>
      <w:r>
        <w:drawing>
          <wp:inline distT="0" distB="0" distL="114300" distR="114300">
            <wp:extent cx="5634990" cy="2228215"/>
            <wp:effectExtent l="0" t="0" r="3810" b="1206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/>
    <w:p>
      <w:pPr>
        <w:numPr>
          <w:ilvl w:val="0"/>
          <w:numId w:val="13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</w:rPr>
        <w:t>管理员点击主表的字典列表，并点击</w:t>
      </w:r>
      <w:r>
        <w:rPr>
          <w:rFonts w:hint="eastAsia"/>
        </w:rPr>
        <w:t>从表栏的修改或删除按钮，其中修改操作还需修改值，文本，默认值。</w:t>
      </w:r>
    </w:p>
    <w:p>
      <w:pPr>
        <w:pStyle w:val="6"/>
        <w:numPr>
          <w:ilvl w:val="0"/>
          <w:numId w:val="13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修改，删除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/>
    <w:p>
      <w:pPr>
        <w:pStyle w:val="4"/>
      </w:pPr>
      <w:bookmarkStart w:id="60" w:name="_Toc3774"/>
      <w:r>
        <w:rPr>
          <w:rFonts w:hint="eastAsia"/>
        </w:rPr>
        <w:t>3.2.5菜单管理</w:t>
      </w:r>
      <w:bookmarkEnd w:id="60"/>
    </w:p>
    <w:p>
      <w:pPr>
        <w:pStyle w:val="5"/>
        <w:tabs>
          <w:tab w:val="left" w:pos="2726"/>
        </w:tabs>
      </w:pPr>
      <w:bookmarkStart w:id="61" w:name="_Toc29777"/>
      <w:r>
        <w:rPr>
          <w:rFonts w:hint="eastAsia"/>
        </w:rPr>
        <w:t>新增菜单</w:t>
      </w:r>
      <w:bookmarkEnd w:id="61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管理员可以添加新菜单。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添加新菜单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（1）登录后点击菜单管理</w:t>
      </w:r>
    </w:p>
    <w:p>
      <w:pPr>
        <w:ind w:firstLine="420"/>
        <w:rPr>
          <w:b/>
          <w:bCs/>
        </w:rPr>
      </w:pPr>
      <w:r>
        <w:rPr>
          <w:rFonts w:hint="eastAsia"/>
        </w:rPr>
        <w:t>（2）选择要新增的列表，点击新增按钮；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4"/>
        </w:numPr>
        <w:ind w:firstLine="420" w:firstLineChars="200"/>
      </w:pPr>
      <w:r>
        <w:rPr>
          <w:rFonts w:hint="eastAsia"/>
        </w:rPr>
        <w:t>界面原型图：</w:t>
      </w:r>
    </w:p>
    <w:p>
      <w:pPr>
        <w:rPr>
          <w:rFonts w:ascii="宋体" w:hAnsi="宋体" w:cs="宋体"/>
        </w:rPr>
      </w:pPr>
      <w:r>
        <w:drawing>
          <wp:inline distT="0" distB="0" distL="114300" distR="114300">
            <wp:extent cx="5262245" cy="1259840"/>
            <wp:effectExtent l="0" t="0" r="10795" b="5080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030605"/>
            <wp:effectExtent l="0" t="0" r="14605" b="5715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/>
    <w:p>
      <w:pPr>
        <w:numPr>
          <w:ilvl w:val="0"/>
          <w:numId w:val="14"/>
        </w:numPr>
        <w:ind w:firstLine="420" w:firstLineChars="200"/>
      </w:pPr>
      <w:r>
        <w:rPr>
          <w:rFonts w:hint="eastAsia"/>
        </w:rPr>
        <w:t>交互：管理员点击菜单管理后，点击选定要新增的列表并点击新增按钮，在弹出的新界面上输入菜单名和url完成新增菜单操作。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</w:t>
            </w:r>
            <w:r>
              <w:rPr>
                <w:rFonts w:hint="eastAsia"/>
              </w:rPr>
              <w:t>链接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新增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>
      <w:pPr>
        <w:pStyle w:val="5"/>
        <w:tabs>
          <w:tab w:val="left" w:pos="2726"/>
        </w:tabs>
      </w:pPr>
      <w:bookmarkStart w:id="62" w:name="_Toc755"/>
      <w:r>
        <w:rPr>
          <w:rFonts w:hint="eastAsia"/>
        </w:rPr>
        <w:t>修改菜单</w:t>
      </w:r>
      <w:bookmarkEnd w:id="62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管理员可以修改或删除新菜单。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修改或删除新菜单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（1）登录后点击菜单管理</w:t>
      </w:r>
    </w:p>
    <w:p>
      <w:pPr>
        <w:ind w:firstLine="420"/>
        <w:rPr>
          <w:b/>
          <w:bCs/>
        </w:rPr>
      </w:pPr>
      <w:r>
        <w:rPr>
          <w:rFonts w:hint="eastAsia"/>
        </w:rPr>
        <w:t>（2）选择要修改或删除的列表，点击修改或删除按钮；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5"/>
        </w:numPr>
        <w:ind w:firstLine="420" w:firstLineChars="200"/>
      </w:pPr>
      <w:r>
        <w:rPr>
          <w:rFonts w:hint="eastAsia"/>
        </w:rPr>
        <w:t>界面原型图：</w:t>
      </w:r>
    </w:p>
    <w:p>
      <w:r>
        <w:drawing>
          <wp:inline distT="0" distB="0" distL="114300" distR="114300">
            <wp:extent cx="5272405" cy="1440815"/>
            <wp:effectExtent l="0" t="0" r="635" b="6985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/>
    <w:p>
      <w:pPr>
        <w:numPr>
          <w:ilvl w:val="0"/>
          <w:numId w:val="15"/>
        </w:numPr>
        <w:ind w:firstLine="420" w:firstLineChars="200"/>
      </w:pPr>
      <w:r>
        <w:rPr>
          <w:rFonts w:hint="eastAsia"/>
        </w:rPr>
        <w:t>交互：管理员点击菜单管理后，点击选定要修改或删除的菜单并点击修改或删除按钮，其中修改操作需要修改菜单名和url。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</w:t>
            </w:r>
            <w:r>
              <w:rPr>
                <w:rFonts w:hint="eastAsia"/>
              </w:rPr>
              <w:t>链接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修改，删除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>
      <w:pPr>
        <w:pStyle w:val="4"/>
      </w:pPr>
      <w:bookmarkStart w:id="63" w:name="_Toc31021"/>
      <w:r>
        <w:rPr>
          <w:rFonts w:hint="eastAsia"/>
        </w:rPr>
        <w:t>3.2.6系统参数</w:t>
      </w:r>
      <w:bookmarkEnd w:id="63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用户查看系统参数。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用户已登录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：显示系统参数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（1）登录后点击系统参数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6"/>
        </w:numPr>
        <w:ind w:firstLine="420" w:firstLineChars="200"/>
      </w:pPr>
      <w:r>
        <w:rPr>
          <w:rFonts w:hint="eastAsia"/>
        </w:rPr>
        <w:t>界面原型图：</w:t>
      </w:r>
    </w:p>
    <w:p>
      <w:r>
        <w:drawing>
          <wp:inline distT="0" distB="0" distL="114300" distR="114300">
            <wp:extent cx="5272405" cy="1499870"/>
            <wp:effectExtent l="0" t="0" r="635" b="8890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/>
    <w:p>
      <w:pPr>
        <w:numPr>
          <w:ilvl w:val="0"/>
          <w:numId w:val="16"/>
        </w:numPr>
        <w:ind w:firstLine="420" w:firstLineChars="200"/>
      </w:pPr>
      <w:r>
        <w:rPr>
          <w:rFonts w:hint="eastAsia"/>
        </w:rPr>
        <w:t>交互：管理员点击系统参数即可查看系统参数信息。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序号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序号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>
      <w:pPr>
        <w:pStyle w:val="4"/>
      </w:pPr>
      <w:bookmarkStart w:id="64" w:name="_Toc20365"/>
      <w:r>
        <w:rPr>
          <w:rFonts w:hint="eastAsia"/>
        </w:rPr>
        <w:t>3.2.7组织结构</w:t>
      </w:r>
      <w:bookmarkEnd w:id="64"/>
    </w:p>
    <w:p>
      <w:pPr>
        <w:pStyle w:val="5"/>
        <w:tabs>
          <w:tab w:val="left" w:pos="2726"/>
        </w:tabs>
      </w:pPr>
      <w:bookmarkStart w:id="65" w:name="_Toc759"/>
      <w:r>
        <w:rPr>
          <w:rFonts w:hint="eastAsia"/>
        </w:rPr>
        <w:t>新增组织结构</w:t>
      </w:r>
      <w:bookmarkEnd w:id="65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用户新增组织结构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用户已登录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新增组织结构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（1）登录后点击组织结构</w:t>
      </w:r>
    </w:p>
    <w:p>
      <w:pPr>
        <w:ind w:firstLine="420"/>
        <w:rPr>
          <w:b/>
          <w:bCs/>
        </w:rPr>
      </w:pPr>
      <w:r>
        <w:rPr>
          <w:rFonts w:hint="eastAsia"/>
        </w:rPr>
        <w:t>（2）点击相关列表选项后，点击新增按钮；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7"/>
        </w:numPr>
        <w:ind w:firstLine="420" w:firstLineChars="200"/>
      </w:pPr>
      <w:r>
        <w:rPr>
          <w:rFonts w:hint="eastAsia"/>
        </w:rPr>
        <w:t>界面原型图：</w:t>
      </w:r>
    </w:p>
    <w:p>
      <w:r>
        <w:drawing>
          <wp:inline distT="0" distB="0" distL="114300" distR="114300">
            <wp:extent cx="5264150" cy="1861820"/>
            <wp:effectExtent l="0" t="0" r="8890" b="12700"/>
            <wp:docPr id="4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/>
    <w:p>
      <w:r>
        <w:drawing>
          <wp:inline distT="0" distB="0" distL="114300" distR="114300">
            <wp:extent cx="5269230" cy="907415"/>
            <wp:effectExtent l="0" t="0" r="3810" b="6985"/>
            <wp:docPr id="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/>
    <w:p>
      <w:pPr>
        <w:numPr>
          <w:ilvl w:val="0"/>
          <w:numId w:val="17"/>
        </w:numPr>
        <w:ind w:firstLine="420" w:firstLineChars="200"/>
      </w:pPr>
      <w:r>
        <w:rPr>
          <w:rFonts w:hint="eastAsia"/>
        </w:rPr>
        <w:t>交互：用户点击组织结构，选择相关列表选项后，点击新增按钮，输入名称并保存完成新增操作。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新增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>
      <w:pPr>
        <w:pStyle w:val="5"/>
        <w:tabs>
          <w:tab w:val="left" w:pos="2726"/>
        </w:tabs>
      </w:pPr>
      <w:bookmarkStart w:id="66" w:name="_Toc24585"/>
      <w:r>
        <w:rPr>
          <w:rFonts w:hint="eastAsia"/>
        </w:rPr>
        <w:t>修改组织结构</w:t>
      </w:r>
      <w:bookmarkEnd w:id="66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用户可以修改或删除组织结构。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用户已登录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修改或删除组织结构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（1）登录后点击组织结构</w:t>
      </w:r>
    </w:p>
    <w:p>
      <w:pPr>
        <w:ind w:firstLine="420"/>
        <w:rPr>
          <w:b/>
          <w:bCs/>
        </w:rPr>
      </w:pPr>
      <w:r>
        <w:rPr>
          <w:rFonts w:hint="eastAsia"/>
        </w:rPr>
        <w:t>（2）选择要修改或删除的列表，点击修改或删除按钮；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8"/>
        </w:numPr>
        <w:ind w:firstLine="420" w:firstLineChars="200"/>
      </w:pPr>
      <w:r>
        <w:rPr>
          <w:rFonts w:hint="eastAsia"/>
        </w:rPr>
        <w:t>界面原型图：</w:t>
      </w:r>
    </w:p>
    <w:p>
      <w:r>
        <w:drawing>
          <wp:inline distT="0" distB="0" distL="114300" distR="114300">
            <wp:extent cx="5264150" cy="1861820"/>
            <wp:effectExtent l="0" t="0" r="8890" b="12700"/>
            <wp:docPr id="4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/>
    <w:p>
      <w:pPr>
        <w:numPr>
          <w:ilvl w:val="0"/>
          <w:numId w:val="18"/>
        </w:numPr>
        <w:ind w:firstLine="420" w:firstLineChars="200"/>
      </w:pPr>
      <w:r>
        <w:rPr>
          <w:rFonts w:hint="eastAsia"/>
        </w:rPr>
        <w:t>交互：用户点击组织结构后，点击选定要修改或删除的列表选项并点击修改或删除按钮，其中修改操作需要修改名称。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修改，删除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>
      <w:pPr>
        <w:pStyle w:val="4"/>
        <w:rPr>
          <w:rFonts w:hint="default"/>
          <w:lang w:val="en-US"/>
        </w:rPr>
      </w:pPr>
      <w:bookmarkStart w:id="67" w:name="_Toc32009"/>
      <w:bookmarkStart w:id="68" w:name="_Toc21005"/>
      <w:bookmarkStart w:id="78" w:name="_GoBack"/>
      <w:bookmarkEnd w:id="78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</w:t>
      </w:r>
      <w:bookmarkEnd w:id="67"/>
      <w:r>
        <w:rPr>
          <w:rFonts w:hint="eastAsia"/>
          <w:lang w:val="en-US" w:eastAsia="zh-CN"/>
        </w:rPr>
        <w:t>个人中心</w:t>
      </w:r>
      <w:bookmarkEnd w:id="68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</w:rPr>
        <w:t>用</w:t>
      </w:r>
      <w:r>
        <w:rPr>
          <w:rFonts w:hint="eastAsia" w:ascii="宋体" w:hAnsi="宋体" w:cs="宋体"/>
          <w:szCs w:val="21"/>
        </w:rPr>
        <w:t>户可以通过修改密码功能重新设置密码。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pStyle w:val="6"/>
        <w:ind w:firstLine="0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用户已登录。</w:t>
      </w:r>
    </w:p>
    <w:p>
      <w:pPr>
        <w:pStyle w:val="6"/>
        <w:ind w:firstLine="0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修改成功后，保持当前页面不变。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numPr>
          <w:ilvl w:val="0"/>
          <w:numId w:val="19"/>
        </w:numPr>
        <w:ind w:firstLine="420"/>
      </w:pPr>
      <w:r>
        <w:rPr>
          <w:rFonts w:hint="eastAsia"/>
        </w:rPr>
        <w:t>点击修改密码按钮；</w:t>
      </w:r>
    </w:p>
    <w:p>
      <w:pPr>
        <w:numPr>
          <w:ilvl w:val="0"/>
          <w:numId w:val="19"/>
        </w:numPr>
        <w:ind w:firstLine="420"/>
      </w:pPr>
      <w:r>
        <w:rPr>
          <w:rFonts w:hint="eastAsia"/>
        </w:rPr>
        <w:t>修改密码</w:t>
      </w:r>
    </w:p>
    <w:p>
      <w:pPr>
        <w:ind w:firstLine="420"/>
        <w:rPr>
          <w:b/>
          <w:bCs/>
        </w:rPr>
      </w:pPr>
      <w:r>
        <w:rPr>
          <w:rFonts w:hint="eastAsia"/>
        </w:rPr>
        <w:t>（2）</w:t>
      </w:r>
      <w:r>
        <w:rPr>
          <w:rFonts w:hint="eastAsia" w:ascii="宋体" w:hAnsi="宋体" w:cs="宋体"/>
          <w:szCs w:val="21"/>
        </w:rPr>
        <w:t>点击提交按钮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20"/>
        </w:numPr>
        <w:ind w:firstLine="420"/>
        <w:jc w:val="left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  <w:r>
        <w:drawing>
          <wp:inline distT="0" distB="0" distL="114300" distR="114300">
            <wp:extent cx="5760085" cy="1494155"/>
            <wp:effectExtent l="0" t="0" r="12065" b="1079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0"/>
        </w:numPr>
        <w:ind w:firstLine="420"/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点击右上角的个人信息的修改密码选项后，</w:t>
      </w:r>
      <w:r>
        <w:rPr>
          <w:rFonts w:hint="eastAsia"/>
        </w:rPr>
        <w:t>输入的两个密码需一致</w:t>
      </w:r>
      <w:r>
        <w:rPr>
          <w:rFonts w:hint="eastAsia" w:ascii="宋体" w:hAnsi="宋体" w:cs="宋体"/>
          <w:szCs w:val="21"/>
        </w:rPr>
        <w:t>才可以成功修改密码。</w:t>
      </w:r>
    </w:p>
    <w:p>
      <w:pPr>
        <w:numPr>
          <w:ilvl w:val="0"/>
          <w:numId w:val="20"/>
        </w:numPr>
        <w:ind w:firstLine="420"/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密码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必填，密码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确认密码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必填，必须一致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用户输入</w:t>
            </w:r>
          </w:p>
        </w:tc>
      </w:tr>
    </w:tbl>
    <w:p>
      <w:pPr>
        <w:ind w:firstLine="420" w:firstLineChars="200"/>
      </w:pPr>
    </w:p>
    <w:p>
      <w:pPr>
        <w:pStyle w:val="2"/>
      </w:pPr>
      <w:bookmarkStart w:id="69" w:name="_Toc21188"/>
      <w:r>
        <w:rPr>
          <w:rFonts w:hint="eastAsia"/>
        </w:rPr>
        <w:t>4非功能需求</w:t>
      </w:r>
      <w:bookmarkEnd w:id="54"/>
      <w:bookmarkEnd w:id="55"/>
      <w:bookmarkEnd w:id="56"/>
      <w:bookmarkEnd w:id="69"/>
    </w:p>
    <w:p>
      <w:pPr>
        <w:pStyle w:val="3"/>
      </w:pPr>
      <w:bookmarkStart w:id="70" w:name="_Toc20685"/>
      <w:bookmarkStart w:id="71" w:name="_Toc23218"/>
      <w:bookmarkStart w:id="72" w:name="_Toc8004"/>
      <w:bookmarkStart w:id="73" w:name="_Toc13578"/>
      <w:r>
        <w:rPr>
          <w:rFonts w:hint="eastAsia"/>
        </w:rPr>
        <w:t>4.1用户界面需求</w:t>
      </w:r>
      <w:bookmarkEnd w:id="70"/>
      <w:bookmarkEnd w:id="71"/>
      <w:bookmarkEnd w:id="72"/>
      <w:bookmarkEnd w:id="73"/>
    </w:p>
    <w:tbl>
      <w:tblPr>
        <w:tblStyle w:val="15"/>
        <w:tblW w:w="84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4806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299" w:type="dxa"/>
            <w:shd w:val="clear" w:color="auto" w:fill="D7D7D7" w:themeFill="background1" w:themeFillShade="D8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需求名称</w:t>
            </w:r>
          </w:p>
        </w:tc>
        <w:tc>
          <w:tcPr>
            <w:tcW w:w="4806" w:type="dxa"/>
            <w:shd w:val="clear" w:color="auto" w:fill="D7D7D7" w:themeFill="background1" w:themeFillShade="D8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详细要求</w:t>
            </w:r>
          </w:p>
        </w:tc>
        <w:tc>
          <w:tcPr>
            <w:tcW w:w="1350" w:type="dxa"/>
            <w:shd w:val="clear" w:color="auto" w:fill="D7D7D7" w:themeFill="background1" w:themeFillShade="D8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299" w:type="dxa"/>
            <w:shd w:val="clear" w:color="auto" w:fill="D7D7D7" w:themeFill="background1" w:themeFillShade="D8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操作方式</w:t>
            </w:r>
          </w:p>
        </w:tc>
        <w:tc>
          <w:tcPr>
            <w:tcW w:w="480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软件操作简捷、人性化</w:t>
            </w:r>
          </w:p>
        </w:tc>
        <w:tc>
          <w:tcPr>
            <w:tcW w:w="135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299" w:type="dxa"/>
            <w:shd w:val="clear" w:color="auto" w:fill="D7D7D7" w:themeFill="background1" w:themeFillShade="D8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用户界面</w:t>
            </w:r>
          </w:p>
        </w:tc>
        <w:tc>
          <w:tcPr>
            <w:tcW w:w="480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客户界面采用微软通用界面标准，整洁、美观</w:t>
            </w:r>
          </w:p>
        </w:tc>
        <w:tc>
          <w:tcPr>
            <w:tcW w:w="135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高</w:t>
            </w:r>
          </w:p>
        </w:tc>
      </w:tr>
    </w:tbl>
    <w:p/>
    <w:p/>
    <w:p>
      <w:pPr>
        <w:pStyle w:val="3"/>
      </w:pPr>
      <w:bookmarkStart w:id="74" w:name="_Toc32138"/>
      <w:bookmarkStart w:id="75" w:name="_Toc4492"/>
      <w:bookmarkStart w:id="76" w:name="_Toc24545"/>
      <w:bookmarkStart w:id="77" w:name="_Toc26349"/>
      <w:r>
        <w:rPr>
          <w:rFonts w:hint="eastAsia"/>
        </w:rPr>
        <w:t>4.2产品质量需求</w:t>
      </w:r>
      <w:bookmarkEnd w:id="74"/>
      <w:bookmarkEnd w:id="75"/>
      <w:bookmarkEnd w:id="76"/>
      <w:bookmarkEnd w:id="77"/>
    </w:p>
    <w:tbl>
      <w:tblPr>
        <w:tblStyle w:val="15"/>
        <w:tblW w:w="85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9"/>
        <w:gridCol w:w="6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主要质量属性</w:t>
            </w:r>
          </w:p>
        </w:tc>
        <w:tc>
          <w:tcPr>
            <w:tcW w:w="6151" w:type="dxa"/>
            <w:shd w:val="clear" w:color="auto" w:fill="D7D7D7" w:themeFill="background1" w:themeFillShade="D8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正确性</w:t>
            </w:r>
          </w:p>
        </w:tc>
        <w:tc>
          <w:tcPr>
            <w:tcW w:w="6151" w:type="dxa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i w:val="0"/>
                <w:sz w:val="21"/>
                <w:szCs w:val="21"/>
              </w:rPr>
              <w:t>在不同环境下保证软件的正确性，不出现导致异常错误。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健壮性</w:t>
            </w:r>
          </w:p>
        </w:tc>
        <w:tc>
          <w:tcPr>
            <w:tcW w:w="6151" w:type="dxa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i w:val="0"/>
                <w:iCs w:val="0"/>
                <w:sz w:val="21"/>
                <w:szCs w:val="21"/>
              </w:rPr>
              <w:t>软件要能适应各种不同版本的操作系统以及MYSQL等主流数据库；软件能实现对不同平台系统的兼容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i w:val="0"/>
                <w:sz w:val="21"/>
                <w:szCs w:val="21"/>
              </w:rPr>
              <w:t>可扩展性</w:t>
            </w:r>
          </w:p>
        </w:tc>
        <w:tc>
          <w:tcPr>
            <w:tcW w:w="6151" w:type="dxa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i w:val="0"/>
                <w:iCs w:val="0"/>
                <w:sz w:val="21"/>
                <w:szCs w:val="21"/>
              </w:rPr>
              <w:t>软件要有良好的扩展性，要求管理员能对原没有功能进行编程实现，对新增项目能够加入软件中使用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i w:val="0"/>
                <w:sz w:val="21"/>
                <w:szCs w:val="21"/>
              </w:rPr>
              <w:t>可移植性</w:t>
            </w:r>
          </w:p>
        </w:tc>
        <w:tc>
          <w:tcPr>
            <w:tcW w:w="6151" w:type="dxa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i w:val="0"/>
                <w:iCs w:val="0"/>
                <w:sz w:val="21"/>
                <w:szCs w:val="21"/>
              </w:rPr>
              <w:t>要求底层软件在不同的硬件环境下直接编译生成，不需要修改源代码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i w:val="0"/>
                <w:sz w:val="21"/>
                <w:szCs w:val="21"/>
              </w:rPr>
              <w:t>可维护性</w:t>
            </w:r>
          </w:p>
        </w:tc>
        <w:tc>
          <w:tcPr>
            <w:tcW w:w="6151" w:type="dxa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i w:val="0"/>
                <w:iCs w:val="0"/>
                <w:sz w:val="21"/>
                <w:szCs w:val="21"/>
              </w:rPr>
              <w:t>从接到修改请求后，对于普通修改应在1~2天内完成；对于评估后为重大需求或设计修改应在1周内完成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ED79A"/>
    <w:multiLevelType w:val="singleLevel"/>
    <w:tmpl w:val="82EED79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37F42CC"/>
    <w:multiLevelType w:val="singleLevel"/>
    <w:tmpl w:val="837F42C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83A4D4D0"/>
    <w:multiLevelType w:val="singleLevel"/>
    <w:tmpl w:val="83A4D4D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83F1C4D3"/>
    <w:multiLevelType w:val="singleLevel"/>
    <w:tmpl w:val="83F1C4D3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90AB24CF"/>
    <w:multiLevelType w:val="singleLevel"/>
    <w:tmpl w:val="90AB24CF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9E83179A"/>
    <w:multiLevelType w:val="singleLevel"/>
    <w:tmpl w:val="9E83179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BF1836B2"/>
    <w:multiLevelType w:val="singleLevel"/>
    <w:tmpl w:val="BF1836B2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CA4AFF0D"/>
    <w:multiLevelType w:val="singleLevel"/>
    <w:tmpl w:val="CA4AFF0D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DF0AEF0D"/>
    <w:multiLevelType w:val="singleLevel"/>
    <w:tmpl w:val="DF0AEF0D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DFC457BC"/>
    <w:multiLevelType w:val="singleLevel"/>
    <w:tmpl w:val="DFC457BC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EDD09A38"/>
    <w:multiLevelType w:val="singleLevel"/>
    <w:tmpl w:val="EDD09A38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F03A0A67"/>
    <w:multiLevelType w:val="singleLevel"/>
    <w:tmpl w:val="F03A0A67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F43CF4D2"/>
    <w:multiLevelType w:val="singleLevel"/>
    <w:tmpl w:val="F43CF4D2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08584185"/>
    <w:multiLevelType w:val="singleLevel"/>
    <w:tmpl w:val="08584185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345F90B2"/>
    <w:multiLevelType w:val="singleLevel"/>
    <w:tmpl w:val="345F90B2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408BBB5C"/>
    <w:multiLevelType w:val="singleLevel"/>
    <w:tmpl w:val="408BBB5C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460F613D"/>
    <w:multiLevelType w:val="singleLevel"/>
    <w:tmpl w:val="460F61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4C456DDE"/>
    <w:multiLevelType w:val="singleLevel"/>
    <w:tmpl w:val="4C456DDE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65F41830"/>
    <w:multiLevelType w:val="singleLevel"/>
    <w:tmpl w:val="65F41830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73360BD5"/>
    <w:multiLevelType w:val="singleLevel"/>
    <w:tmpl w:val="73360BD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3"/>
  </w:num>
  <w:num w:numId="2">
    <w:abstractNumId w:val="14"/>
  </w:num>
  <w:num w:numId="3">
    <w:abstractNumId w:val="18"/>
  </w:num>
  <w:num w:numId="4">
    <w:abstractNumId w:val="6"/>
  </w:num>
  <w:num w:numId="5">
    <w:abstractNumId w:val="9"/>
  </w:num>
  <w:num w:numId="6">
    <w:abstractNumId w:val="16"/>
  </w:num>
  <w:num w:numId="7">
    <w:abstractNumId w:val="8"/>
  </w:num>
  <w:num w:numId="8">
    <w:abstractNumId w:val="19"/>
  </w:num>
  <w:num w:numId="9">
    <w:abstractNumId w:val="10"/>
  </w:num>
  <w:num w:numId="10">
    <w:abstractNumId w:val="0"/>
  </w:num>
  <w:num w:numId="11">
    <w:abstractNumId w:val="11"/>
  </w:num>
  <w:num w:numId="12">
    <w:abstractNumId w:val="15"/>
  </w:num>
  <w:num w:numId="13">
    <w:abstractNumId w:val="1"/>
  </w:num>
  <w:num w:numId="14">
    <w:abstractNumId w:val="17"/>
  </w:num>
  <w:num w:numId="15">
    <w:abstractNumId w:val="5"/>
  </w:num>
  <w:num w:numId="16">
    <w:abstractNumId w:val="3"/>
  </w:num>
  <w:num w:numId="17">
    <w:abstractNumId w:val="2"/>
  </w:num>
  <w:num w:numId="18">
    <w:abstractNumId w:val="7"/>
  </w:num>
  <w:num w:numId="19">
    <w:abstractNumId w:val="1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B1E"/>
    <w:rsid w:val="00043C5F"/>
    <w:rsid w:val="00044FCB"/>
    <w:rsid w:val="000A0E4E"/>
    <w:rsid w:val="00120BEA"/>
    <w:rsid w:val="002377F8"/>
    <w:rsid w:val="003C2ADA"/>
    <w:rsid w:val="00473F85"/>
    <w:rsid w:val="004B1C59"/>
    <w:rsid w:val="006A5939"/>
    <w:rsid w:val="00770138"/>
    <w:rsid w:val="00843FFB"/>
    <w:rsid w:val="008D4A0E"/>
    <w:rsid w:val="00A23272"/>
    <w:rsid w:val="00BB7204"/>
    <w:rsid w:val="00BE4FEB"/>
    <w:rsid w:val="00C00859"/>
    <w:rsid w:val="00D01DF5"/>
    <w:rsid w:val="00D4514A"/>
    <w:rsid w:val="00E4189E"/>
    <w:rsid w:val="00E93925"/>
    <w:rsid w:val="00EC0B1E"/>
    <w:rsid w:val="00F41C18"/>
    <w:rsid w:val="01FA5463"/>
    <w:rsid w:val="02481113"/>
    <w:rsid w:val="026F4DD1"/>
    <w:rsid w:val="02D33B32"/>
    <w:rsid w:val="03A84899"/>
    <w:rsid w:val="05F8413A"/>
    <w:rsid w:val="06903766"/>
    <w:rsid w:val="07F56C57"/>
    <w:rsid w:val="08224433"/>
    <w:rsid w:val="09A17520"/>
    <w:rsid w:val="0B227532"/>
    <w:rsid w:val="0E3519CA"/>
    <w:rsid w:val="0E7B3720"/>
    <w:rsid w:val="0EE6242C"/>
    <w:rsid w:val="0F41176C"/>
    <w:rsid w:val="12E150E8"/>
    <w:rsid w:val="13642F28"/>
    <w:rsid w:val="13C96A9A"/>
    <w:rsid w:val="160D67C5"/>
    <w:rsid w:val="17167D5A"/>
    <w:rsid w:val="18235E03"/>
    <w:rsid w:val="190B0FB1"/>
    <w:rsid w:val="1CA11C36"/>
    <w:rsid w:val="1CEE31CC"/>
    <w:rsid w:val="1D076D3B"/>
    <w:rsid w:val="1E401AA7"/>
    <w:rsid w:val="1F115EC8"/>
    <w:rsid w:val="2004181E"/>
    <w:rsid w:val="20444DDB"/>
    <w:rsid w:val="21710759"/>
    <w:rsid w:val="22830396"/>
    <w:rsid w:val="23E03827"/>
    <w:rsid w:val="252043F3"/>
    <w:rsid w:val="2721745E"/>
    <w:rsid w:val="2AE413C7"/>
    <w:rsid w:val="2B3C3522"/>
    <w:rsid w:val="2BDA624B"/>
    <w:rsid w:val="2D4B503B"/>
    <w:rsid w:val="343802EF"/>
    <w:rsid w:val="343B0304"/>
    <w:rsid w:val="35145890"/>
    <w:rsid w:val="35F7142F"/>
    <w:rsid w:val="372640D9"/>
    <w:rsid w:val="379D45B1"/>
    <w:rsid w:val="37D138AA"/>
    <w:rsid w:val="3828211B"/>
    <w:rsid w:val="385E1AE4"/>
    <w:rsid w:val="38AF7B6A"/>
    <w:rsid w:val="38F341CA"/>
    <w:rsid w:val="3E5E4FBA"/>
    <w:rsid w:val="3F494DDC"/>
    <w:rsid w:val="3FA81639"/>
    <w:rsid w:val="3FB64D3F"/>
    <w:rsid w:val="41DE3048"/>
    <w:rsid w:val="428555F0"/>
    <w:rsid w:val="432F48D8"/>
    <w:rsid w:val="44E90180"/>
    <w:rsid w:val="45364DEE"/>
    <w:rsid w:val="46C726BC"/>
    <w:rsid w:val="4C9C1F96"/>
    <w:rsid w:val="4E857525"/>
    <w:rsid w:val="4ED84228"/>
    <w:rsid w:val="502E6D98"/>
    <w:rsid w:val="50AD0E9D"/>
    <w:rsid w:val="50D26523"/>
    <w:rsid w:val="51502715"/>
    <w:rsid w:val="52A4630D"/>
    <w:rsid w:val="55844CE4"/>
    <w:rsid w:val="580F26E1"/>
    <w:rsid w:val="593A39E1"/>
    <w:rsid w:val="5A9135F7"/>
    <w:rsid w:val="5E063A39"/>
    <w:rsid w:val="5EA04844"/>
    <w:rsid w:val="5FE13ADB"/>
    <w:rsid w:val="61E454CE"/>
    <w:rsid w:val="64E11F01"/>
    <w:rsid w:val="6712712E"/>
    <w:rsid w:val="69B75805"/>
    <w:rsid w:val="6FE15F51"/>
    <w:rsid w:val="707B5B94"/>
    <w:rsid w:val="769954CD"/>
    <w:rsid w:val="775D3663"/>
    <w:rsid w:val="78764123"/>
    <w:rsid w:val="78BE5BD1"/>
    <w:rsid w:val="79793A2E"/>
    <w:rsid w:val="7AE8684E"/>
    <w:rsid w:val="7B592C6E"/>
    <w:rsid w:val="7CE735AD"/>
    <w:rsid w:val="7D8D6BAD"/>
    <w:rsid w:val="7DD0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/>
    </w:pPr>
  </w:style>
  <w:style w:type="paragraph" w:styleId="7">
    <w:name w:val="Body Text"/>
    <w:basedOn w:val="1"/>
    <w:qFormat/>
    <w:uiPriority w:val="0"/>
    <w:rPr>
      <w:i/>
      <w:iCs/>
      <w:sz w:val="18"/>
    </w:r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样式1"/>
    <w:basedOn w:val="1"/>
    <w:next w:val="7"/>
    <w:qFormat/>
    <w:uiPriority w:val="0"/>
    <w:pPr>
      <w:spacing w:line="720" w:lineRule="auto"/>
      <w:jc w:val="left"/>
    </w:pPr>
    <w:rPr>
      <w:rFonts w:eastAsia="黑体"/>
      <w:b/>
      <w:sz w:val="32"/>
    </w:rPr>
  </w:style>
  <w:style w:type="paragraph" w:customStyle="1" w:styleId="18">
    <w:name w:val="表格正文"/>
    <w:basedOn w:val="7"/>
    <w:qFormat/>
    <w:uiPriority w:val="0"/>
    <w:pPr>
      <w:spacing w:line="360" w:lineRule="auto"/>
    </w:pPr>
    <w:rPr>
      <w:szCs w:val="18"/>
    </w:rPr>
  </w:style>
  <w:style w:type="paragraph" w:customStyle="1" w:styleId="19">
    <w:name w:val="样式3"/>
    <w:basedOn w:val="1"/>
    <w:qFormat/>
    <w:uiPriority w:val="0"/>
    <w:pPr>
      <w:spacing w:line="360" w:lineRule="auto"/>
    </w:pPr>
    <w:rPr>
      <w:rFonts w:eastAsia="黑体"/>
      <w:b/>
      <w:sz w:val="28"/>
    </w:rPr>
  </w:style>
  <w:style w:type="paragraph" w:customStyle="1" w:styleId="20">
    <w:name w:val="样式4"/>
    <w:basedOn w:val="1"/>
    <w:qFormat/>
    <w:uiPriority w:val="0"/>
    <w:pPr>
      <w:spacing w:line="480" w:lineRule="auto"/>
    </w:pPr>
    <w:rPr>
      <w:rFonts w:eastAsia="黑体"/>
      <w:b/>
      <w:sz w:val="24"/>
    </w:rPr>
  </w:style>
  <w:style w:type="paragraph" w:styleId="2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1281</Words>
  <Characters>7306</Characters>
  <Lines>60</Lines>
  <Paragraphs>17</Paragraphs>
  <TotalTime>1</TotalTime>
  <ScaleCrop>false</ScaleCrop>
  <LinksUpToDate>false</LinksUpToDate>
  <CharactersWithSpaces>8570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22280</dc:creator>
  <cp:lastModifiedBy>我的微信</cp:lastModifiedBy>
  <dcterms:modified xsi:type="dcterms:W3CDTF">2020-07-02T14:25:22Z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