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A237E"/>
          <w:sz w:val="52"/>
        </w:rPr>
        <w:t>登录密码加密传输</w:t>
        <w:br/>
        <w:t>漏洞实验报告</w:t>
      </w:r>
    </w:p>
    <w:p/>
    <w:p>
      <w:pPr>
        <w:jc w:val="center"/>
      </w:pPr>
      <w:r>
        <w:rPr>
          <w:rFonts w:ascii="宋体" w:hAnsi="宋体" w:eastAsia="宋体"/>
          <w:color w:val="666666"/>
          <w:sz w:val="28"/>
        </w:rPr>
        <w:t>—— 基于 encrypt-study-notes 项目的安全实践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作者：刘佰鑫</w:t>
        <w:br/>
        <w:t>日期：2026 年 07 月 07 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r>
        <w:rPr>
          <w:rFonts w:ascii="宋体" w:hAnsi="宋体" w:eastAsia="宋体"/>
          <w:sz w:val="22"/>
        </w:rPr>
        <w:t>一、实验概述</w:t>
      </w:r>
    </w:p>
    <w:p>
      <w:r>
        <w:rPr>
          <w:rFonts w:ascii="宋体" w:hAnsi="宋体" w:eastAsia="宋体"/>
          <w:sz w:val="22"/>
        </w:rPr>
        <w:t xml:space="preserve">    1.1 实验背景</w:t>
      </w:r>
    </w:p>
    <w:p>
      <w:r>
        <w:rPr>
          <w:rFonts w:ascii="宋体" w:hAnsi="宋体" w:eastAsia="宋体"/>
          <w:sz w:val="22"/>
        </w:rPr>
        <w:t xml:space="preserve">    1.2 实验目的</w:t>
      </w:r>
    </w:p>
    <w:p>
      <w:r>
        <w:rPr>
          <w:rFonts w:ascii="宋体" w:hAnsi="宋体" w:eastAsia="宋体"/>
          <w:sz w:val="22"/>
        </w:rPr>
        <w:t xml:space="preserve">    1.3 实验环境</w:t>
      </w:r>
    </w:p>
    <w:p>
      <w:r>
        <w:rPr>
          <w:rFonts w:ascii="宋体" w:hAnsi="宋体" w:eastAsia="宋体"/>
          <w:sz w:val="22"/>
        </w:rPr>
        <w:t>二、漏洞复现</w:t>
      </w:r>
    </w:p>
    <w:p>
      <w:r>
        <w:rPr>
          <w:rFonts w:ascii="宋体" w:hAnsi="宋体" w:eastAsia="宋体"/>
          <w:sz w:val="22"/>
        </w:rPr>
        <w:t xml:space="preserve">    2.1 漏洞描述</w:t>
      </w:r>
    </w:p>
    <w:p>
      <w:r>
        <w:rPr>
          <w:rFonts w:ascii="宋体" w:hAnsi="宋体" w:eastAsia="宋体"/>
          <w:sz w:val="22"/>
        </w:rPr>
        <w:t xml:space="preserve">    2.2 使用 Burp Suite 抓包演示</w:t>
      </w:r>
    </w:p>
    <w:p>
      <w:r>
        <w:rPr>
          <w:rFonts w:ascii="宋体" w:hAnsi="宋体" w:eastAsia="宋体"/>
          <w:sz w:val="22"/>
        </w:rPr>
        <w:t xml:space="preserve">    2.3 危害分析</w:t>
      </w:r>
    </w:p>
    <w:p>
      <w:r>
        <w:rPr>
          <w:rFonts w:ascii="宋体" w:hAnsi="宋体" w:eastAsia="宋体"/>
          <w:sz w:val="22"/>
        </w:rPr>
        <w:t>三、解决方案一：客户端哈希加密</w:t>
      </w:r>
    </w:p>
    <w:p>
      <w:r>
        <w:rPr>
          <w:rFonts w:ascii="宋体" w:hAnsi="宋体" w:eastAsia="宋体"/>
          <w:sz w:val="22"/>
        </w:rPr>
        <w:t xml:space="preserve">    3.1 原理</w:t>
      </w:r>
    </w:p>
    <w:p>
      <w:r>
        <w:rPr>
          <w:rFonts w:ascii="宋体" w:hAnsi="宋体" w:eastAsia="宋体"/>
          <w:sz w:val="22"/>
        </w:rPr>
        <w:t xml:space="preserve">    3.2 实现方式</w:t>
      </w:r>
    </w:p>
    <w:p>
      <w:r>
        <w:rPr>
          <w:rFonts w:ascii="宋体" w:hAnsi="宋体" w:eastAsia="宋体"/>
          <w:sz w:val="22"/>
        </w:rPr>
        <w:t xml:space="preserve">    3.3 安全性分析</w:t>
      </w:r>
    </w:p>
    <w:p>
      <w:r>
        <w:rPr>
          <w:rFonts w:ascii="宋体" w:hAnsi="宋体" w:eastAsia="宋体"/>
          <w:sz w:val="22"/>
        </w:rPr>
        <w:t>四、解决方案二：RSA 公钥加密</w:t>
      </w:r>
    </w:p>
    <w:p>
      <w:r>
        <w:rPr>
          <w:rFonts w:ascii="宋体" w:hAnsi="宋体" w:eastAsia="宋体"/>
          <w:sz w:val="22"/>
        </w:rPr>
        <w:t xml:space="preserve">    4.1 原理</w:t>
      </w:r>
    </w:p>
    <w:p>
      <w:r>
        <w:rPr>
          <w:rFonts w:ascii="宋体" w:hAnsi="宋体" w:eastAsia="宋体"/>
          <w:sz w:val="22"/>
        </w:rPr>
        <w:t xml:space="preserve">    4.2 实现方式</w:t>
      </w:r>
    </w:p>
    <w:p>
      <w:r>
        <w:rPr>
          <w:rFonts w:ascii="宋体" w:hAnsi="宋体" w:eastAsia="宋体"/>
          <w:sz w:val="22"/>
        </w:rPr>
        <w:t xml:space="preserve">    4.3 安全性分析</w:t>
      </w:r>
    </w:p>
    <w:p>
      <w:r>
        <w:rPr>
          <w:rFonts w:ascii="宋体" w:hAnsi="宋体" w:eastAsia="宋体"/>
          <w:sz w:val="22"/>
        </w:rPr>
        <w:t>五、解决方案三：AES-GCM 对称加密</w:t>
      </w:r>
    </w:p>
    <w:p>
      <w:r>
        <w:rPr>
          <w:rFonts w:ascii="宋体" w:hAnsi="宋体" w:eastAsia="宋体"/>
          <w:sz w:val="22"/>
        </w:rPr>
        <w:t xml:space="preserve">    5.1 原理</w:t>
      </w:r>
    </w:p>
    <w:p>
      <w:r>
        <w:rPr>
          <w:rFonts w:ascii="宋体" w:hAnsi="宋体" w:eastAsia="宋体"/>
          <w:sz w:val="22"/>
        </w:rPr>
        <w:t xml:space="preserve">    5.2 实现方式</w:t>
      </w:r>
    </w:p>
    <w:p>
      <w:r>
        <w:rPr>
          <w:rFonts w:ascii="宋体" w:hAnsi="宋体" w:eastAsia="宋体"/>
          <w:sz w:val="22"/>
        </w:rPr>
        <w:t xml:space="preserve">    5.3 安全性分析</w:t>
      </w:r>
    </w:p>
    <w:p>
      <w:r>
        <w:rPr>
          <w:rFonts w:ascii="宋体" w:hAnsi="宋体" w:eastAsia="宋体"/>
          <w:sz w:val="22"/>
        </w:rPr>
        <w:t>六、综合最佳实践方案</w:t>
      </w:r>
    </w:p>
    <w:p>
      <w:r>
        <w:rPr>
          <w:rFonts w:ascii="宋体" w:hAnsi="宋体" w:eastAsia="宋体"/>
          <w:sz w:val="22"/>
        </w:rPr>
        <w:t xml:space="preserve">    6.1 四层防护体系</w:t>
      </w:r>
    </w:p>
    <w:p>
      <w:r>
        <w:rPr>
          <w:rFonts w:ascii="宋体" w:hAnsi="宋体" w:eastAsia="宋体"/>
          <w:sz w:val="22"/>
        </w:rPr>
        <w:t xml:space="preserve">    6.2 攻击场景分析</w:t>
      </w:r>
    </w:p>
    <w:p>
      <w:r>
        <w:rPr>
          <w:rFonts w:ascii="宋体" w:hAnsi="宋体" w:eastAsia="宋体"/>
          <w:sz w:val="22"/>
        </w:rPr>
        <w:t>七、方案对比与总结</w:t>
      </w:r>
    </w:p>
    <w:p>
      <w:r>
        <w:rPr>
          <w:rFonts w:ascii="宋体" w:hAnsi="宋体" w:eastAsia="宋体"/>
          <w:sz w:val="22"/>
        </w:rPr>
        <w:t xml:space="preserve">    7.1 各方案对比</w:t>
      </w:r>
    </w:p>
    <w:p>
      <w:r>
        <w:rPr>
          <w:rFonts w:ascii="宋体" w:hAnsi="宋体" w:eastAsia="宋体"/>
          <w:sz w:val="22"/>
        </w:rPr>
        <w:t xml:space="preserve">    7.2 推荐建议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一、实验概述</w:t>
      </w:r>
    </w:p>
    <w:p>
      <w:pPr>
        <w:pStyle w:val="Heading2"/>
      </w:pPr>
      <w:r>
        <w:rPr>
          <w:rFonts w:ascii="黑体" w:hAnsi="黑体" w:eastAsia="黑体"/>
        </w:rPr>
        <w:t>1.1 实验背景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在 Web 应用的安全测试中，登录功能是最常见也是最重要的攻击面之一。许多 Web 应用在登录时直接将用户密码以明文方式通过 HTTP POST 请求传输，这使得攻击者可以通过网络抓包工具（如 Burp Suite、Wireshark 等）轻易获取用户密码。本实验针对这一安全漏洞，设计并实现了三种不同层级的加密传输方案，旨在探索如何在不依赖 HTTPS 的情况下（或在 HTTPS 之上额外增加安全层），保护用户密码在传输过程中的机密性。</w:t>
      </w:r>
    </w:p>
    <w:p>
      <w:pPr>
        <w:pStyle w:val="Heading2"/>
      </w:pPr>
      <w:r>
        <w:rPr>
          <w:rFonts w:ascii="黑体" w:hAnsi="黑体" w:eastAsia="黑体"/>
        </w:rPr>
        <w:t>1.2 实验目的</w:t>
      </w:r>
    </w:p>
    <w:p>
      <w:r>
        <w:rPr>
          <w:rFonts w:ascii="宋体" w:hAnsi="宋体" w:eastAsia="宋体"/>
          <w:b w:val="0"/>
          <w:sz w:val="22"/>
        </w:rPr>
        <w:t>• 演示登录页面明文传输密码的安全漏洞及其危害；</w:t>
      </w:r>
    </w:p>
    <w:p>
      <w:r>
        <w:rPr>
          <w:rFonts w:ascii="宋体" w:hAnsi="宋体" w:eastAsia="宋体"/>
          <w:b w:val="0"/>
          <w:sz w:val="22"/>
        </w:rPr>
        <w:t>• 掌握客户端哈希加密（SHA-256 / PBKDF2）的实现与应用场景；</w:t>
      </w:r>
    </w:p>
    <w:p>
      <w:r>
        <w:rPr>
          <w:rFonts w:ascii="宋体" w:hAnsi="宋体" w:eastAsia="宋体"/>
          <w:b w:val="0"/>
          <w:sz w:val="22"/>
        </w:rPr>
        <w:t>• 掌握 RSA 公钥加密在密码传输中的应用；</w:t>
      </w:r>
    </w:p>
    <w:p>
      <w:r>
        <w:rPr>
          <w:rFonts w:ascii="宋体" w:hAnsi="宋体" w:eastAsia="宋体"/>
          <w:b w:val="0"/>
          <w:sz w:val="22"/>
        </w:rPr>
        <w:t>• 掌握 AES-GCM 对称加密的完整流程；</w:t>
      </w:r>
    </w:p>
    <w:p>
      <w:r>
        <w:rPr>
          <w:rFonts w:ascii="宋体" w:hAnsi="宋体" w:eastAsia="宋体"/>
          <w:b w:val="0"/>
          <w:sz w:val="22"/>
        </w:rPr>
        <w:t>• 理解各方案在不同攻击场景下的安全边界；</w:t>
      </w:r>
    </w:p>
    <w:p>
      <w:r>
        <w:rPr>
          <w:rFonts w:ascii="宋体" w:hAnsi="宋体" w:eastAsia="宋体"/>
          <w:b w:val="0"/>
          <w:sz w:val="22"/>
        </w:rPr>
        <w:t>• 形成 Web 应用密码传输的最佳实践方案。</w:t>
      </w:r>
    </w:p>
    <w:p>
      <w:pPr>
        <w:pStyle w:val="Heading2"/>
      </w:pPr>
      <w:r>
        <w:rPr>
          <w:rFonts w:ascii="黑体" w:hAnsi="黑体" w:eastAsia="黑体"/>
        </w:rPr>
        <w:t>1.3 实验环境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1A237E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323"/>
            <w:shd w:fill="1A237E" w:val="clear"/>
          </w:tcPr>
          <w:p>
            <w:r>
              <w:rPr>
                <w:color w:val="FFFFFF"/>
              </w:rPr>
              <w:t>内容</w:t>
            </w:r>
          </w:p>
        </w:tc>
      </w:tr>
      <w:tr>
        <w:tc>
          <w:tcPr>
            <w:tcW w:type="dxa" w:w="4323"/>
          </w:tcPr>
          <w:p>
            <w:r>
              <w:rPr>
                <w:b w:val="0"/>
              </w:rPr>
              <w:t>操作系统</w:t>
            </w:r>
          </w:p>
        </w:tc>
        <w:tc>
          <w:tcPr>
            <w:tcW w:type="dxa" w:w="4323"/>
          </w:tcPr>
          <w:p>
            <w:r>
              <w:t>Kali Linux</w:t>
            </w:r>
          </w:p>
        </w:tc>
      </w:tr>
      <w:tr>
        <w:tc>
          <w:tcPr>
            <w:tcW w:type="dxa" w:w="4323"/>
          </w:tcPr>
          <w:p>
            <w:r>
              <w:rPr>
                <w:b w:val="0"/>
              </w:rPr>
              <w:t>Web 框架</w:t>
            </w:r>
          </w:p>
        </w:tc>
        <w:tc>
          <w:tcPr>
            <w:tcW w:type="dxa" w:w="4323"/>
          </w:tcPr>
          <w:p>
            <w:r>
              <w:t>原生 HTML + JavaScript (Web Crypto API)</w:t>
            </w:r>
          </w:p>
        </w:tc>
      </w:tr>
      <w:tr>
        <w:tc>
          <w:tcPr>
            <w:tcW w:type="dxa" w:w="4323"/>
          </w:tcPr>
          <w:p>
            <w:r>
              <w:rPr>
                <w:b w:val="0"/>
              </w:rPr>
              <w:t>抓包工具</w:t>
            </w:r>
          </w:p>
        </w:tc>
        <w:tc>
          <w:tcPr>
            <w:tcW w:type="dxa" w:w="4323"/>
          </w:tcPr>
          <w:p>
            <w:r>
              <w:t>Burp Suite Community Edition</w:t>
            </w:r>
          </w:p>
        </w:tc>
      </w:tr>
      <w:tr>
        <w:tc>
          <w:tcPr>
            <w:tcW w:type="dxa" w:w="4323"/>
          </w:tcPr>
          <w:p>
            <w:r>
              <w:rPr>
                <w:b w:val="0"/>
              </w:rPr>
              <w:t>加密算法</w:t>
            </w:r>
          </w:p>
        </w:tc>
        <w:tc>
          <w:tcPr>
            <w:tcW w:type="dxa" w:w="4323"/>
          </w:tcPr>
          <w:p>
            <w:r>
              <w:t>SHA-256 / PBKDF2 / RSA-OAEP-2048 / AES-256-GCM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二、漏洞复现</w:t>
      </w:r>
    </w:p>
    <w:p>
      <w:pPr>
        <w:pStyle w:val="Heading2"/>
      </w:pPr>
      <w:r>
        <w:rPr>
          <w:rFonts w:ascii="黑体" w:hAnsi="黑体" w:eastAsia="黑体"/>
        </w:rPr>
        <w:t>2.1 漏洞描述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未采取任何加密措施的登录页面，在用户提交表单时，密码字段以明文形式存在于 HTTP 请求体中。在 HTTP（非 HTTPS）协议下，整个通信过程是明文的，任何能够拦截网络流量的人都可以直接读取密码。即使在 HTTPS 环境下，如果攻击者通过社会工程学手段在用户设备上安装了自定义 CA 证书，同样可以通过中间人（MITM）攻击解密 TLS 流量，看到明文密码。</w:t>
      </w:r>
    </w:p>
    <w:p>
      <w:pPr>
        <w:pStyle w:val="Heading2"/>
      </w:pPr>
      <w:r>
        <w:rPr>
          <w:rFonts w:ascii="黑体" w:hAnsi="黑体" w:eastAsia="黑体"/>
        </w:rPr>
        <w:t>2.2 使用 Burp Suite 抓包演示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以下是一个典型的明文登录请求（使用 Burp Suite 拦截到的内容）：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POST /login HTTP/1.1</w:t>
        <w:br/>
        <w:t>Host: example.com</w:t>
        <w:br/>
        <w:t>Content-Type: application/x-www-form-urlencoded</w:t>
        <w:br/>
        <w:br/>
        <w:t>username=admin&amp;password=MySecretP@ss123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上例中，password=MySecretP@ss123 就是用户的明文密码，攻击者可以在 Burp Suite 的 Proxy → HTTP History 中直接看到。</w:t>
      </w:r>
    </w:p>
    <w:p>
      <w:pPr>
        <w:pStyle w:val="Heading2"/>
      </w:pPr>
      <w:r>
        <w:rPr>
          <w:rFonts w:ascii="黑体" w:hAnsi="黑体" w:eastAsia="黑体"/>
        </w:rPr>
        <w:t>2.3 危害分析</w:t>
      </w:r>
    </w:p>
    <w:p>
      <w:r>
        <w:rPr>
          <w:rFonts w:ascii="宋体" w:hAnsi="宋体" w:eastAsia="宋体"/>
          <w:b w:val="0"/>
          <w:sz w:val="22"/>
        </w:rPr>
        <w:t>• 密码泄露：攻击者直接获取用户密码，可登录受害者的账号</w:t>
      </w:r>
    </w:p>
    <w:p>
      <w:r>
        <w:rPr>
          <w:rFonts w:ascii="宋体" w:hAnsi="宋体" w:eastAsia="宋体"/>
          <w:b w:val="0"/>
          <w:sz w:val="22"/>
        </w:rPr>
        <w:t>• 撞库攻击：多数用户在不同平台使用相同密码，一个泄露＝全线失守</w:t>
      </w:r>
    </w:p>
    <w:p>
      <w:r>
        <w:rPr>
          <w:rFonts w:ascii="宋体" w:hAnsi="宋体" w:eastAsia="宋体"/>
          <w:b w:val="0"/>
          <w:sz w:val="22"/>
        </w:rPr>
        <w:t>• 社会工程学：攻击者可分析密码规律，推断用户个人信息</w:t>
      </w:r>
    </w:p>
    <w:p>
      <w:r>
        <w:rPr>
          <w:rFonts w:ascii="宋体" w:hAnsi="宋体" w:eastAsia="宋体"/>
          <w:b w:val="0"/>
          <w:sz w:val="22"/>
        </w:rPr>
        <w:t>• 合规风险：违反《网络安全法》、《数据安全法》等法律法规对密码保护的要求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三、解决方案一：客户端哈希加密</w:t>
      </w:r>
    </w:p>
    <w:p>
      <w:pPr>
        <w:pStyle w:val="Heading2"/>
      </w:pPr>
      <w:r>
        <w:rPr>
          <w:rFonts w:ascii="黑体" w:hAnsi="黑体" w:eastAsia="黑体"/>
        </w:rPr>
        <w:t>3.1 原理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客户端哈希加密的原理是在浏览器端对用户密码进行哈希运算，然后将哈希值而非明文密码发送给服务器。即使攻击者截获了哈希值，也无法直接获得原始密码。本方案使用 Web Crypto API 提供的 SHA-256 和 PBKDF2（基于密码的密钥派生函数）两种算法。</w:t>
      </w:r>
    </w:p>
    <w:p>
      <w:pPr>
        <w:pStyle w:val="Heading2"/>
      </w:pPr>
      <w:r>
        <w:rPr>
          <w:rFonts w:ascii="黑体" w:hAnsi="黑体" w:eastAsia="黑体"/>
        </w:rPr>
        <w:t>3.2 实现方式</w:t>
      </w:r>
    </w:p>
    <w:p>
      <w:r>
        <w:rPr>
          <w:rFonts w:ascii="宋体" w:hAnsi="宋体" w:eastAsia="宋体"/>
          <w:b/>
          <w:sz w:val="22"/>
        </w:rPr>
        <w:t>核心流程：</w:t>
      </w:r>
    </w:p>
    <w:p>
      <w:r>
        <w:rPr>
          <w:rFonts w:ascii="宋体" w:hAnsi="宋体" w:eastAsia="宋体"/>
          <w:b w:val="0"/>
          <w:sz w:val="22"/>
        </w:rPr>
        <w:t xml:space="preserve">  步骤1：页面加载时，服务器下发一个随机盐值（Salt）</w:t>
      </w:r>
    </w:p>
    <w:p>
      <w:r>
        <w:rPr>
          <w:rFonts w:ascii="宋体" w:hAnsi="宋体" w:eastAsia="宋体"/>
          <w:b w:val="0"/>
          <w:sz w:val="22"/>
        </w:rPr>
        <w:t xml:space="preserve">  步骤2：用户输入密码，点击登录</w:t>
      </w:r>
    </w:p>
    <w:p>
      <w:r>
        <w:rPr>
          <w:rFonts w:ascii="宋体" w:hAnsi="宋体" w:eastAsia="宋体"/>
          <w:b w:val="0"/>
          <w:sz w:val="22"/>
        </w:rPr>
        <w:t xml:space="preserve">  步骤3：前端计算 hash = SHA-256(Salt + Password)</w:t>
      </w:r>
    </w:p>
    <w:p>
      <w:r>
        <w:rPr>
          <w:rFonts w:ascii="宋体" w:hAnsi="宋体" w:eastAsia="宋体"/>
          <w:b w:val="0"/>
          <w:sz w:val="22"/>
        </w:rPr>
        <w:t xml:space="preserve">  步骤4：将 { username, password_hash } 发送给服务器</w:t>
      </w:r>
    </w:p>
    <w:p>
      <w:r>
        <w:rPr>
          <w:rFonts w:ascii="宋体" w:hAnsi="宋体" w:eastAsia="宋体"/>
          <w:b w:val="0"/>
          <w:sz w:val="22"/>
        </w:rPr>
        <w:t xml:space="preserve">  步骤5：服务器使用相同的盐值和算法验证哈希值</w:t>
      </w:r>
    </w:p>
    <w:p/>
    <w:p>
      <w:r>
        <w:rPr>
          <w:rFonts w:ascii="宋体" w:hAnsi="宋体" w:eastAsia="宋体"/>
          <w:b/>
          <w:sz w:val="22"/>
        </w:rPr>
        <w:t>关键代码示例（使用 PBKDF2，推荐方案）：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async function hashWithPBKDF2(password, salt) {</w:t>
        <w:br/>
        <w:t xml:space="preserve">  const encoder = new TextEncoder();</w:t>
        <w:br/>
        <w:t xml:space="preserve">  const keyMaterial = await crypto.subtle.importKey(</w:t>
        <w:br/>
        <w:t xml:space="preserve">    "raw", encoder.encode(password), "PBKDF2",</w:t>
        <w:br/>
        <w:t xml:space="preserve">    false, ["deriveBits"]</w:t>
        <w:br/>
        <w:t xml:space="preserve">  );</w:t>
        <w:br/>
        <w:t xml:space="preserve">  const hashBuffer = await crypto.subtle.deriveBits(</w:t>
        <w:br/>
        <w:t xml:space="preserve">    { name: "PBKDF2", salt: encoder.encode(salt),</w:t>
        <w:br/>
        <w:t xml:space="preserve">      iterations: 100000, hash: "SHA-256" },</w:t>
        <w:br/>
        <w:t xml:space="preserve">    keyMaterial, 256</w:t>
        <w:br/>
        <w:t xml:space="preserve">  );</w:t>
        <w:br/>
        <w:t xml:space="preserve">  return Array.from(new Uint8Array(hashBuffer))</w:t>
        <w:br/>
        <w:t xml:space="preserve">    .map(b =&gt; b.toString(16).padStart(2, "0")).join("");</w:t>
        <w:br/>
        <w:t>}</w:t>
      </w:r>
    </w:p>
    <w:p>
      <w:pPr>
        <w:pStyle w:val="Heading2"/>
      </w:pPr>
      <w:r>
        <w:rPr>
          <w:rFonts w:ascii="黑体" w:hAnsi="黑体" w:eastAsia="黑体"/>
        </w:rPr>
        <w:t>3.3 安全性分析</w:t>
      </w:r>
    </w:p>
    <w:p>
      <w:r>
        <w:rPr>
          <w:rFonts w:ascii="宋体" w:hAnsi="宋体" w:eastAsia="宋体"/>
          <w:b/>
          <w:sz w:val="22"/>
        </w:rPr>
        <w:t>✅ 优点：</w:t>
      </w:r>
    </w:p>
    <w:p>
      <w:r>
        <w:rPr>
          <w:rFonts w:ascii="宋体" w:hAnsi="宋体" w:eastAsia="宋体"/>
          <w:b w:val="0"/>
          <w:sz w:val="22"/>
        </w:rPr>
        <w:t xml:space="preserve">  • 密码明文不会出现在网络请求中</w:t>
      </w:r>
    </w:p>
    <w:p>
      <w:r>
        <w:rPr>
          <w:rFonts w:ascii="宋体" w:hAnsi="宋体" w:eastAsia="宋体"/>
          <w:b w:val="0"/>
          <w:sz w:val="22"/>
        </w:rPr>
        <w:t xml:space="preserve">  • PBKDF2 10万次迭代，暴力破解成本极高</w:t>
      </w:r>
    </w:p>
    <w:p>
      <w:r>
        <w:rPr>
          <w:rFonts w:ascii="宋体" w:hAnsi="宋体" w:eastAsia="宋体"/>
          <w:b w:val="0"/>
          <w:sz w:val="22"/>
        </w:rPr>
        <w:t xml:space="preserve">  • 加盐防止彩虹表攻击</w:t>
      </w:r>
    </w:p>
    <w:p>
      <w:r>
        <w:rPr>
          <w:rFonts w:ascii="宋体" w:hAnsi="宋体" w:eastAsia="宋体"/>
          <w:b w:val="0"/>
          <w:sz w:val="22"/>
        </w:rPr>
        <w:t xml:space="preserve">  • 实现简单，性能消耗低</w:t>
      </w:r>
    </w:p>
    <w:p>
      <w:r>
        <w:rPr>
          <w:rFonts w:ascii="宋体" w:hAnsi="宋体" w:eastAsia="宋体"/>
          <w:b/>
          <w:sz w:val="22"/>
        </w:rPr>
        <w:t>❌ 局限性：</w:t>
      </w:r>
    </w:p>
    <w:p>
      <w:r>
        <w:rPr>
          <w:rFonts w:ascii="宋体" w:hAnsi="宋体" w:eastAsia="宋体"/>
          <w:b w:val="0"/>
          <w:sz w:val="22"/>
        </w:rPr>
        <w:t xml:space="preserve">  • 哈希值本身如果被重放攻击利用，等同于密码泄露</w:t>
      </w:r>
    </w:p>
    <w:p>
      <w:r>
        <w:rPr>
          <w:rFonts w:ascii="宋体" w:hAnsi="宋体" w:eastAsia="宋体"/>
          <w:b w:val="0"/>
          <w:sz w:val="22"/>
        </w:rPr>
        <w:t xml:space="preserve">  • 需要服务器配合改为哈希验证逻辑</w:t>
      </w:r>
    </w:p>
    <w:p>
      <w:r>
        <w:rPr>
          <w:rFonts w:ascii="宋体" w:hAnsi="宋体" w:eastAsia="宋体"/>
          <w:b w:val="0"/>
          <w:sz w:val="22"/>
        </w:rPr>
        <w:t xml:space="preserve">  • 无防重放机制（需额外加时间戳 / Nonce）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四、解决方案二：RSA 公钥加密</w:t>
      </w:r>
    </w:p>
    <w:p>
      <w:pPr>
        <w:pStyle w:val="Heading2"/>
      </w:pPr>
      <w:r>
        <w:rPr>
          <w:rFonts w:ascii="黑体" w:hAnsi="黑体" w:eastAsia="黑体"/>
        </w:rPr>
        <w:t>4.1 原理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RSA 是一种非对称加密算法。服务器生成一对密钥（公钥 + 私钥），公钥公开发送给前端，私钥由服务器秘密保管。前端使用公钥加密密码，只有持有私钥的服务器才能解密。即使攻击者截获了加密后的密文，由于没有私钥，也无法还原出原始密码。本实现使用 RSA-OAEP 填充模式，密钥长度 2048 位，哈希算法 SHA-256。</w:t>
      </w:r>
    </w:p>
    <w:p>
      <w:pPr>
        <w:pStyle w:val="Heading2"/>
      </w:pPr>
      <w:r>
        <w:rPr>
          <w:rFonts w:ascii="黑体" w:hAnsi="黑体" w:eastAsia="黑体"/>
        </w:rPr>
        <w:t>4.2 实现方式</w:t>
      </w:r>
    </w:p>
    <w:p>
      <w:r>
        <w:rPr>
          <w:rFonts w:ascii="宋体" w:hAnsi="宋体" w:eastAsia="宋体"/>
          <w:b/>
          <w:sz w:val="22"/>
        </w:rPr>
        <w:t>核心流程：</w:t>
      </w:r>
    </w:p>
    <w:p>
      <w:r>
        <w:rPr>
          <w:rFonts w:ascii="宋体" w:hAnsi="宋体" w:eastAsia="宋体"/>
          <w:b w:val="0"/>
          <w:sz w:val="22"/>
        </w:rPr>
        <w:t xml:space="preserve">  步骤1：服务器生成 RSA-2048 密钥对，私钥安全存储</w:t>
      </w:r>
    </w:p>
    <w:p>
      <w:r>
        <w:rPr>
          <w:rFonts w:ascii="宋体" w:hAnsi="宋体" w:eastAsia="宋体"/>
          <w:b w:val="0"/>
          <w:sz w:val="22"/>
        </w:rPr>
        <w:t xml:space="preserve">  步骤2：页面加载时，服务器将公钥下发给前端</w:t>
      </w:r>
    </w:p>
    <w:p>
      <w:r>
        <w:rPr>
          <w:rFonts w:ascii="宋体" w:hAnsi="宋体" w:eastAsia="宋体"/>
          <w:b w:val="0"/>
          <w:sz w:val="22"/>
        </w:rPr>
        <w:t xml:space="preserve">  步骤3：用户输入密码，前端用公钥加密</w:t>
      </w:r>
    </w:p>
    <w:p>
      <w:r>
        <w:rPr>
          <w:rFonts w:ascii="宋体" w:hAnsi="宋体" w:eastAsia="宋体"/>
          <w:b w:val="0"/>
          <w:sz w:val="22"/>
        </w:rPr>
        <w:t xml:space="preserve">  步骤4：将 { username, encrypted_password } 发送给服务器</w:t>
      </w:r>
    </w:p>
    <w:p>
      <w:r>
        <w:rPr>
          <w:rFonts w:ascii="宋体" w:hAnsi="宋体" w:eastAsia="宋体"/>
          <w:b w:val="0"/>
          <w:sz w:val="22"/>
        </w:rPr>
        <w:t xml:space="preserve">  步骤5：服务器用私钥解密，得到明文密码后验证</w:t>
      </w:r>
    </w:p>
    <w:p/>
    <w:p>
      <w:r>
        <w:rPr>
          <w:rFonts w:ascii="宋体" w:hAnsi="宋体" w:eastAsia="宋体"/>
          <w:b/>
          <w:sz w:val="22"/>
        </w:rPr>
        <w:t>关键代码示例：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// 使用 RSA-OAEP 公钥加密密码</w:t>
        <w:br/>
        <w:t>async function encryptWithRSA(publicKey, plaintext) {</w:t>
        <w:br/>
        <w:t xml:space="preserve">  const encoder = new TextEncoder();</w:t>
        <w:br/>
        <w:t xml:space="preserve">  const data = encoder.encode(plaintext);</w:t>
        <w:br/>
        <w:t xml:space="preserve">  const encrypted = await crypto.subtle.encrypt(</w:t>
        <w:br/>
        <w:t xml:space="preserve">    { name: "RSA-OAEP" },</w:t>
        <w:br/>
        <w:t xml:space="preserve">    publicKey,</w:t>
        <w:br/>
        <w:t xml:space="preserve">    data</w:t>
        <w:br/>
        <w:t xml:space="preserve">  );</w:t>
        <w:br/>
        <w:t xml:space="preserve">  return arrayBufferToBase64(encrypted);</w:t>
        <w:br/>
        <w:t>}</w:t>
      </w:r>
    </w:p>
    <w:p>
      <w:pPr>
        <w:pStyle w:val="Heading2"/>
      </w:pPr>
      <w:r>
        <w:rPr>
          <w:rFonts w:ascii="黑体" w:hAnsi="黑体" w:eastAsia="黑体"/>
        </w:rPr>
        <w:t>4.3 安全性分析</w:t>
      </w:r>
    </w:p>
    <w:p>
      <w:r>
        <w:rPr>
          <w:rFonts w:ascii="宋体" w:hAnsi="宋体" w:eastAsia="宋体"/>
          <w:b/>
          <w:sz w:val="22"/>
        </w:rPr>
        <w:t>✅ 优点：</w:t>
      </w:r>
    </w:p>
    <w:p>
      <w:r>
        <w:rPr>
          <w:rFonts w:ascii="宋体" w:hAnsi="宋体" w:eastAsia="宋体"/>
          <w:b w:val="0"/>
          <w:sz w:val="22"/>
        </w:rPr>
        <w:t xml:space="preserve">  • 私钥在服务器端，截获密文也无法解密</w:t>
      </w:r>
    </w:p>
    <w:p>
      <w:r>
        <w:rPr>
          <w:rFonts w:ascii="宋体" w:hAnsi="宋体" w:eastAsia="宋体"/>
          <w:b w:val="0"/>
          <w:sz w:val="22"/>
        </w:rPr>
        <w:t xml:space="preserve">  • RSA-2048 在当前计算能力下不可破解</w:t>
      </w:r>
    </w:p>
    <w:p>
      <w:r>
        <w:rPr>
          <w:rFonts w:ascii="宋体" w:hAnsi="宋体" w:eastAsia="宋体"/>
          <w:b w:val="0"/>
          <w:sz w:val="22"/>
        </w:rPr>
        <w:t xml:space="preserve">  • 无需服务器存储共享密钥，公钥可随意分发</w:t>
      </w:r>
    </w:p>
    <w:p>
      <w:r>
        <w:rPr>
          <w:rFonts w:ascii="宋体" w:hAnsi="宋体" w:eastAsia="宋体"/>
          <w:b/>
          <w:sz w:val="22"/>
        </w:rPr>
        <w:t>❌ 局限性：</w:t>
      </w:r>
    </w:p>
    <w:p>
      <w:r>
        <w:rPr>
          <w:rFonts w:ascii="宋体" w:hAnsi="宋体" w:eastAsia="宋体"/>
          <w:b w:val="0"/>
          <w:sz w:val="22"/>
        </w:rPr>
        <w:t xml:space="preserve">  • RSA 加密运算较慢，不适合加密大数据</w:t>
      </w:r>
    </w:p>
    <w:p>
      <w:r>
        <w:rPr>
          <w:rFonts w:ascii="宋体" w:hAnsi="宋体" w:eastAsia="宋体"/>
          <w:b w:val="0"/>
          <w:sz w:val="22"/>
        </w:rPr>
        <w:t xml:space="preserve">  • 必须配合 HTTPS 使用，否则公钥可能被替换（中间人攻击）</w:t>
      </w:r>
    </w:p>
    <w:p>
      <w:r>
        <w:rPr>
          <w:rFonts w:ascii="宋体" w:hAnsi="宋体" w:eastAsia="宋体"/>
          <w:b w:val="0"/>
          <w:sz w:val="22"/>
        </w:rPr>
        <w:t xml:space="preserve">  • 同样需要防重放机制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五、解决方案三：AES-GCM 对称加密</w:t>
      </w:r>
    </w:p>
    <w:p>
      <w:pPr>
        <w:pStyle w:val="Heading2"/>
      </w:pPr>
      <w:r>
        <w:rPr>
          <w:rFonts w:ascii="黑体" w:hAnsi="黑体" w:eastAsia="黑体"/>
        </w:rPr>
        <w:t>5.1 原理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AES-GCM（Galois/Counter Mode）是一种对称加密算法，使用同一个密钥进行加密和解密。与 RSA 不同，对称加密速度快、适合加密任意长度的数据。GCM 模式在加密的同时提供认证标签（Authentication Tag），可以检测密文是否被篡改，同时保证机密性和完整性。本实现使用 AES-256 密钥长度。</w:t>
      </w:r>
    </w:p>
    <w:p>
      <w:pPr>
        <w:pStyle w:val="Heading2"/>
      </w:pPr>
      <w:r>
        <w:rPr>
          <w:rFonts w:ascii="黑体" w:hAnsi="黑体" w:eastAsia="黑体"/>
        </w:rPr>
        <w:t>5.2 实现方式</w:t>
      </w:r>
    </w:p>
    <w:p>
      <w:r>
        <w:rPr>
          <w:rFonts w:ascii="宋体" w:hAnsi="宋体" w:eastAsia="宋体"/>
          <w:b/>
          <w:sz w:val="22"/>
        </w:rPr>
        <w:t>核心流程：</w:t>
      </w:r>
    </w:p>
    <w:p>
      <w:r>
        <w:rPr>
          <w:rFonts w:ascii="宋体" w:hAnsi="宋体" w:eastAsia="宋体"/>
          <w:b w:val="0"/>
          <w:sz w:val="22"/>
        </w:rPr>
        <w:t xml:space="preserve">  步骤1：服务器生成 AES-256 密钥，通过 HTTPS 安全下发给前端</w:t>
      </w:r>
    </w:p>
    <w:p>
      <w:r>
        <w:rPr>
          <w:rFonts w:ascii="宋体" w:hAnsi="宋体" w:eastAsia="宋体"/>
          <w:b w:val="0"/>
          <w:sz w:val="22"/>
        </w:rPr>
        <w:t xml:space="preserve">  步骤2：前端生成 12 字节随机 IV（初始化向量）</w:t>
      </w:r>
    </w:p>
    <w:p>
      <w:r>
        <w:rPr>
          <w:rFonts w:ascii="宋体" w:hAnsi="宋体" w:eastAsia="宋体"/>
          <w:b w:val="0"/>
          <w:sz w:val="22"/>
        </w:rPr>
        <w:t xml:space="preserve">  步骤3：使用 AES-GCM 加密密码，得到 { 密文, 认证标签 }</w:t>
      </w:r>
    </w:p>
    <w:p>
      <w:r>
        <w:rPr>
          <w:rFonts w:ascii="宋体" w:hAnsi="宋体" w:eastAsia="宋体"/>
          <w:b w:val="0"/>
          <w:sz w:val="22"/>
        </w:rPr>
        <w:t xml:space="preserve">  步骤4：将 { ciphertext, iv, auth_tag } 发送给服务器</w:t>
      </w:r>
    </w:p>
    <w:p>
      <w:r>
        <w:rPr>
          <w:rFonts w:ascii="宋体" w:hAnsi="宋体" w:eastAsia="宋体"/>
          <w:b w:val="0"/>
          <w:sz w:val="22"/>
        </w:rPr>
        <w:t xml:space="preserve">  步骤5：服务器使用密钥 + IV 解密，并验证认证标签</w:t>
      </w:r>
    </w:p>
    <w:p/>
    <w:p>
      <w:r>
        <w:rPr>
          <w:rFonts w:ascii="宋体" w:hAnsi="宋体" w:eastAsia="宋体"/>
          <w:b/>
          <w:sz w:val="22"/>
        </w:rPr>
        <w:t>关键代码示例：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async function encryptAESGCM(key, plaintext) {</w:t>
        <w:br/>
        <w:t xml:space="preserve">  const iv = crypto.getRandomValues(new Uint8Array(12));</w:t>
        <w:br/>
        <w:t xml:space="preserve">  const encrypted = await crypto.subtle.encrypt(</w:t>
        <w:br/>
        <w:t xml:space="preserve">    { name: "AES-GCM", iv: iv, tagLength: 128 },</w:t>
        <w:br/>
        <w:t xml:space="preserve">    key,</w:t>
        <w:br/>
        <w:t xml:space="preserve">    new TextEncoder().encode(plaintext)</w:t>
        <w:br/>
        <w:t xml:space="preserve">  );</w:t>
        <w:br/>
        <w:t xml:space="preserve">  // 输出: 密文 || 认证标签（最后16字节）</w:t>
        <w:br/>
        <w:t xml:space="preserve">  return { ciphertext, authTag, iv };</w:t>
        <w:br/>
        <w:t>}</w:t>
      </w:r>
    </w:p>
    <w:p>
      <w:pPr>
        <w:pStyle w:val="Heading2"/>
      </w:pPr>
      <w:r>
        <w:rPr>
          <w:rFonts w:ascii="黑体" w:hAnsi="黑体" w:eastAsia="黑体"/>
        </w:rPr>
        <w:t>5.3 安全性分析</w:t>
      </w:r>
    </w:p>
    <w:p>
      <w:r>
        <w:rPr>
          <w:rFonts w:ascii="宋体" w:hAnsi="宋体" w:eastAsia="宋体"/>
          <w:b/>
          <w:sz w:val="22"/>
        </w:rPr>
        <w:t>✅ 优点：</w:t>
      </w:r>
    </w:p>
    <w:p>
      <w:r>
        <w:rPr>
          <w:rFonts w:ascii="宋体" w:hAnsi="宋体" w:eastAsia="宋体"/>
          <w:b w:val="0"/>
          <w:sz w:val="22"/>
        </w:rPr>
        <w:t xml:space="preserve">  • AES-256-GCM 是目前最安全的对称加密模式之一</w:t>
      </w:r>
    </w:p>
    <w:p>
      <w:r>
        <w:rPr>
          <w:rFonts w:ascii="宋体" w:hAnsi="宋体" w:eastAsia="宋体"/>
          <w:b w:val="0"/>
          <w:sz w:val="22"/>
        </w:rPr>
        <w:t xml:space="preserve">  • 加密速度快，适合大规模应用</w:t>
      </w:r>
    </w:p>
    <w:p>
      <w:r>
        <w:rPr>
          <w:rFonts w:ascii="宋体" w:hAnsi="宋体" w:eastAsia="宋体"/>
          <w:b w:val="0"/>
          <w:sz w:val="22"/>
        </w:rPr>
        <w:t xml:space="preserve">  • 自带认证标签，防止密文被篡改</w:t>
      </w:r>
    </w:p>
    <w:p>
      <w:r>
        <w:rPr>
          <w:rFonts w:ascii="宋体" w:hAnsi="宋体" w:eastAsia="宋体"/>
          <w:b w:val="0"/>
          <w:sz w:val="22"/>
        </w:rPr>
        <w:t xml:space="preserve">  • 每次加密使用不同的随机 IV，密文不重复</w:t>
      </w:r>
    </w:p>
    <w:p>
      <w:r>
        <w:rPr>
          <w:rFonts w:ascii="宋体" w:hAnsi="宋体" w:eastAsia="宋体"/>
          <w:b/>
          <w:sz w:val="22"/>
        </w:rPr>
        <w:t>❌ 局限性：</w:t>
      </w:r>
    </w:p>
    <w:p>
      <w:r>
        <w:rPr>
          <w:rFonts w:ascii="宋体" w:hAnsi="宋体" w:eastAsia="宋体"/>
          <w:b w:val="0"/>
          <w:sz w:val="22"/>
        </w:rPr>
        <w:t xml:space="preserve">  • 密钥分发依赖 HTTPS，无 HTTPS 则无安全性</w:t>
      </w:r>
    </w:p>
    <w:p>
      <w:r>
        <w:rPr>
          <w:rFonts w:ascii="宋体" w:hAnsi="宋体" w:eastAsia="宋体"/>
          <w:b w:val="0"/>
          <w:sz w:val="22"/>
        </w:rPr>
        <w:t xml:space="preserve">  • 密钥管理复杂（密钥分发、轮换、撤销）</w:t>
      </w:r>
    </w:p>
    <w:p>
      <w:r>
        <w:rPr>
          <w:rFonts w:ascii="宋体" w:hAnsi="宋体" w:eastAsia="宋体"/>
          <w:b w:val="0"/>
          <w:sz w:val="22"/>
        </w:rPr>
        <w:t xml:space="preserve">  • IV 不允许重复使用，否则加密失效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六、综合最佳实践方案</w:t>
      </w:r>
    </w:p>
    <w:p>
      <w:pPr>
        <w:pStyle w:val="Heading2"/>
      </w:pPr>
      <w:r>
        <w:rPr>
          <w:rFonts w:ascii="黑体" w:hAnsi="黑体" w:eastAsia="黑体"/>
        </w:rPr>
        <w:t>6.1 四层防护体系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在实际生产环境中，单一加密方案往往无法应对所有攻击场景。本实验最终设计了一个四层防护体系，从内到外层层加固：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A237E" w:val="clear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882"/>
            <w:shd w:fill="1A237E" w:val="clear"/>
          </w:tcPr>
          <w:p>
            <w:r>
              <w:rPr>
                <w:b/>
                <w:color w:val="FFFFFF"/>
              </w:rPr>
              <w:t>技术方案</w:t>
            </w:r>
          </w:p>
        </w:tc>
        <w:tc>
          <w:tcPr>
            <w:tcW w:type="dxa" w:w="2882"/>
            <w:shd w:fill="1A237E" w:val="clear"/>
          </w:tcPr>
          <w:p>
            <w:r>
              <w:rPr>
                <w:b/>
                <w:color w:val="FFFFFF"/>
              </w:rPr>
              <w:t>防护目标</w:t>
            </w:r>
          </w:p>
        </w:tc>
      </w:tr>
      <w:tr>
        <w:tc>
          <w:tcPr>
            <w:tcW w:type="dxa" w:w="2882"/>
          </w:tcPr>
          <w:p>
            <w:r>
              <w:t>第1层</w:t>
            </w:r>
          </w:p>
        </w:tc>
        <w:tc>
          <w:tcPr>
            <w:tcW w:type="dxa" w:w="2882"/>
          </w:tcPr>
          <w:p>
            <w:r>
              <w:t>PBKDF2 加盐哈希</w:t>
              <w:br/>
              <w:t>（10万次迭代）</w:t>
            </w:r>
          </w:p>
        </w:tc>
        <w:tc>
          <w:tcPr>
            <w:tcW w:type="dxa" w:w="2882"/>
          </w:tcPr>
          <w:p>
            <w:r>
              <w:t>防止密码明文出现在</w:t>
              <w:br/>
              <w:t>网络请求中</w:t>
            </w:r>
          </w:p>
        </w:tc>
      </w:tr>
      <w:tr>
        <w:tc>
          <w:tcPr>
            <w:tcW w:type="dxa" w:w="2882"/>
          </w:tcPr>
          <w:p>
            <w:r>
              <w:t>第2层</w:t>
            </w:r>
          </w:p>
        </w:tc>
        <w:tc>
          <w:tcPr>
            <w:tcW w:type="dxa" w:w="2882"/>
          </w:tcPr>
          <w:p>
            <w:r>
              <w:t>时间戳 + 随机 Nonce</w:t>
            </w:r>
          </w:p>
        </w:tc>
        <w:tc>
          <w:tcPr>
            <w:tcW w:type="dxa" w:w="2882"/>
          </w:tcPr>
          <w:p>
            <w:r>
              <w:t>防止重放攻击</w:t>
            </w:r>
          </w:p>
        </w:tc>
      </w:tr>
      <w:tr>
        <w:tc>
          <w:tcPr>
            <w:tcW w:type="dxa" w:w="2882"/>
          </w:tcPr>
          <w:p>
            <w:r>
              <w:t>第3层</w:t>
            </w:r>
          </w:p>
        </w:tc>
        <w:tc>
          <w:tcPr>
            <w:tcW w:type="dxa" w:w="2882"/>
          </w:tcPr>
          <w:p>
            <w:r>
              <w:t>RSA-2048 公钥加密</w:t>
            </w:r>
          </w:p>
        </w:tc>
        <w:tc>
          <w:tcPr>
            <w:tcW w:type="dxa" w:w="2882"/>
          </w:tcPr>
          <w:p>
            <w:r>
              <w:t>防止窃听（无私钥不解密）</w:t>
            </w:r>
          </w:p>
        </w:tc>
      </w:tr>
      <w:tr>
        <w:tc>
          <w:tcPr>
            <w:tcW w:type="dxa" w:w="2882"/>
          </w:tcPr>
          <w:p>
            <w:r>
              <w:t>第4层</w:t>
            </w:r>
          </w:p>
        </w:tc>
        <w:tc>
          <w:tcPr>
            <w:tcW w:type="dxa" w:w="2882"/>
          </w:tcPr>
          <w:p>
            <w:r>
              <w:t>HTTPS TLS 1.3</w:t>
            </w:r>
          </w:p>
        </w:tc>
        <w:tc>
          <w:tcPr>
            <w:tcW w:type="dxa" w:w="2882"/>
          </w:tcPr>
          <w:p>
            <w:r>
              <w:t>防止中间人攻击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6.2 攻击场景分析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1A237E" w:val="clear"/>
          </w:tcPr>
          <w:p>
            <w:r>
              <w:rPr>
                <w:b/>
                <w:color w:val="FFFFFF"/>
              </w:rPr>
              <w:t>攻击方式</w:t>
            </w:r>
          </w:p>
        </w:tc>
        <w:tc>
          <w:tcPr>
            <w:tcW w:type="dxa" w:w="4323"/>
            <w:shd w:fill="1A237E" w:val="clear"/>
          </w:tcPr>
          <w:p>
            <w:r>
              <w:rPr>
                <w:b/>
                <w:color w:val="FFFFFF"/>
              </w:rPr>
              <w:t>能否破解</w:t>
            </w:r>
          </w:p>
        </w:tc>
      </w:tr>
      <w:tr>
        <w:tc>
          <w:tcPr>
            <w:tcW w:type="dxa" w:w="4323"/>
          </w:tcPr>
          <w:p>
            <w:r>
              <w:t>Burp Suite 无证书 MITM</w:t>
            </w:r>
          </w:p>
        </w:tc>
        <w:tc>
          <w:tcPr>
            <w:tcW w:type="dxa" w:w="4323"/>
          </w:tcPr>
          <w:p>
            <w:r>
              <w:t>❌ HTTPS 直接拦截</w:t>
            </w:r>
          </w:p>
        </w:tc>
      </w:tr>
      <w:tr>
        <w:tc>
          <w:tcPr>
            <w:tcW w:type="dxa" w:w="4323"/>
          </w:tcPr>
          <w:p>
            <w:r>
              <w:t>Burp Suite + 伪造 CA 证书</w:t>
            </w:r>
          </w:p>
        </w:tc>
        <w:tc>
          <w:tcPr>
            <w:tcW w:type="dxa" w:w="4323"/>
          </w:tcPr>
          <w:p>
            <w:r>
              <w:t>❌ 看到 RSA 密文，无法解密</w:t>
            </w:r>
          </w:p>
        </w:tc>
      </w:tr>
      <w:tr>
        <w:tc>
          <w:tcPr>
            <w:tcW w:type="dxa" w:w="4323"/>
          </w:tcPr>
          <w:p>
            <w:r>
              <w:t>重放攻击（Replay）</w:t>
            </w:r>
          </w:p>
        </w:tc>
        <w:tc>
          <w:tcPr>
            <w:tcW w:type="dxa" w:w="4323"/>
          </w:tcPr>
          <w:p>
            <w:r>
              <w:t>❌ 时间戳 ±5 分钟 + Nonce 过期</w:t>
            </w:r>
          </w:p>
        </w:tc>
      </w:tr>
      <w:tr>
        <w:tc>
          <w:tcPr>
            <w:tcW w:type="dxa" w:w="4323"/>
          </w:tcPr>
          <w:p>
            <w:r>
              <w:t>彩虹表 / 暴力破解</w:t>
            </w:r>
          </w:p>
        </w:tc>
        <w:tc>
          <w:tcPr>
            <w:tcW w:type="dxa" w:w="4323"/>
          </w:tcPr>
          <w:p>
            <w:r>
              <w:t>❌ PBKDF2 加盐 + 10万次迭代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七、方案对比与总结</w:t>
      </w:r>
    </w:p>
    <w:p>
      <w:pPr>
        <w:pStyle w:val="Heading2"/>
      </w:pPr>
      <w:r>
        <w:rPr>
          <w:rFonts w:ascii="黑体" w:hAnsi="黑体" w:eastAsia="黑体"/>
        </w:rPr>
        <w:t>7.1 各方案对比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1A237E" w:val="clear"/>
          </w:tcPr>
          <w:p>
            <w:r>
              <w:rPr>
                <w:b/>
                <w:color w:val="FFFFFF"/>
              </w:rPr>
              <w:t>方案</w:t>
            </w:r>
          </w:p>
        </w:tc>
        <w:tc>
          <w:tcPr>
            <w:tcW w:type="dxa" w:w="1441"/>
            <w:shd w:fill="1A237E" w:val="clear"/>
          </w:tcPr>
          <w:p>
            <w:r>
              <w:rPr>
                <w:b/>
                <w:color w:val="FFFFFF"/>
              </w:rPr>
              <w:t>防窃听</w:t>
            </w:r>
          </w:p>
        </w:tc>
        <w:tc>
          <w:tcPr>
            <w:tcW w:type="dxa" w:w="1441"/>
            <w:shd w:fill="1A237E" w:val="clear"/>
          </w:tcPr>
          <w:p>
            <w:r>
              <w:rPr>
                <w:b/>
                <w:color w:val="FFFFFF"/>
              </w:rPr>
              <w:t>防重放</w:t>
            </w:r>
          </w:p>
        </w:tc>
        <w:tc>
          <w:tcPr>
            <w:tcW w:type="dxa" w:w="1441"/>
            <w:shd w:fill="1A237E" w:val="clear"/>
          </w:tcPr>
          <w:p>
            <w:r>
              <w:rPr>
                <w:b/>
                <w:color w:val="FFFFFF"/>
              </w:rPr>
              <w:t>服务端改动</w:t>
            </w:r>
          </w:p>
        </w:tc>
        <w:tc>
          <w:tcPr>
            <w:tcW w:type="dxa" w:w="1441"/>
            <w:shd w:fill="1A237E" w:val="clear"/>
          </w:tcPr>
          <w:p>
            <w:r>
              <w:rPr>
                <w:b/>
                <w:color w:val="FFFFFF"/>
              </w:rPr>
              <w:t>性能</w:t>
            </w:r>
          </w:p>
        </w:tc>
        <w:tc>
          <w:tcPr>
            <w:tcW w:type="dxa" w:w="1441"/>
            <w:shd w:fill="1A237E" w:val="clear"/>
          </w:tcPr>
          <w:p>
            <w:r>
              <w:rPr>
                <w:b/>
                <w:color w:val="FFFFFF"/>
              </w:rPr>
              <w:t>实现难度</w:t>
            </w:r>
          </w:p>
        </w:tc>
      </w:tr>
      <w:tr>
        <w:tc>
          <w:tcPr>
            <w:tcW w:type="dxa" w:w="1441"/>
          </w:tcPr>
          <w:p>
            <w:r>
              <w:t>客户端哈希</w:t>
            </w:r>
          </w:p>
        </w:tc>
        <w:tc>
          <w:tcPr>
            <w:tcW w:type="dxa" w:w="1441"/>
          </w:tcPr>
          <w:p>
            <w:r>
              <w:t>⭐⭐⭐</w:t>
            </w:r>
          </w:p>
        </w:tc>
        <w:tc>
          <w:tcPr>
            <w:tcW w:type="dxa" w:w="1441"/>
          </w:tcPr>
          <w:p>
            <w:r>
              <w:t>❌ 需追加</w:t>
            </w:r>
          </w:p>
        </w:tc>
        <w:tc>
          <w:tcPr>
            <w:tcW w:type="dxa" w:w="1441"/>
          </w:tcPr>
          <w:p>
            <w:r>
              <w:t>需改为哈希验证</w:t>
            </w:r>
          </w:p>
        </w:tc>
        <w:tc>
          <w:tcPr>
            <w:tcW w:type="dxa" w:w="1441"/>
          </w:tcPr>
          <w:p>
            <w:r>
              <w:t>⚡ 快</w:t>
            </w:r>
          </w:p>
        </w:tc>
        <w:tc>
          <w:tcPr>
            <w:tcW w:type="dxa" w:w="1441"/>
          </w:tcPr>
          <w:p>
            <w:r>
              <w:t>⭐ 简单</w:t>
            </w:r>
          </w:p>
        </w:tc>
      </w:tr>
      <w:tr>
        <w:tc>
          <w:tcPr>
            <w:tcW w:type="dxa" w:w="1441"/>
          </w:tcPr>
          <w:p>
            <w:r>
              <w:t>RSA 加密</w:t>
            </w:r>
          </w:p>
        </w:tc>
        <w:tc>
          <w:tcPr>
            <w:tcW w:type="dxa" w:w="1441"/>
          </w:tcPr>
          <w:p>
            <w:r>
              <w:t>⭐⭐⭐⭐</w:t>
            </w:r>
          </w:p>
        </w:tc>
        <w:tc>
          <w:tcPr>
            <w:tcW w:type="dxa" w:w="1441"/>
          </w:tcPr>
          <w:p>
            <w:r>
              <w:t>❌ 需追加</w:t>
            </w:r>
          </w:p>
        </w:tc>
        <w:tc>
          <w:tcPr>
            <w:tcW w:type="dxa" w:w="1441"/>
          </w:tcPr>
          <w:p>
            <w:r>
              <w:t>需解密操作</w:t>
            </w:r>
          </w:p>
        </w:tc>
        <w:tc>
          <w:tcPr>
            <w:tcW w:type="dxa" w:w="1441"/>
          </w:tcPr>
          <w:p>
            <w:r>
              <w:t>🐢 较慢</w:t>
            </w:r>
          </w:p>
        </w:tc>
        <w:tc>
          <w:tcPr>
            <w:tcW w:type="dxa" w:w="1441"/>
          </w:tcPr>
          <w:p>
            <w:r>
              <w:t>⭐⭐⭐</w:t>
            </w:r>
          </w:p>
        </w:tc>
      </w:tr>
      <w:tr>
        <w:tc>
          <w:tcPr>
            <w:tcW w:type="dxa" w:w="1441"/>
          </w:tcPr>
          <w:p>
            <w:r>
              <w:t>AES-GCM</w:t>
            </w:r>
          </w:p>
        </w:tc>
        <w:tc>
          <w:tcPr>
            <w:tcW w:type="dxa" w:w="1441"/>
          </w:tcPr>
          <w:p>
            <w:r>
              <w:t>⭐⭐⭐⭐</w:t>
            </w:r>
          </w:p>
        </w:tc>
        <w:tc>
          <w:tcPr>
            <w:tcW w:type="dxa" w:w="1441"/>
          </w:tcPr>
          <w:p>
            <w:r>
              <w:t>❌ 需追加</w:t>
            </w:r>
          </w:p>
        </w:tc>
        <w:tc>
          <w:tcPr>
            <w:tcW w:type="dxa" w:w="1441"/>
          </w:tcPr>
          <w:p>
            <w:r>
              <w:t>需解密操作</w:t>
            </w:r>
          </w:p>
        </w:tc>
        <w:tc>
          <w:tcPr>
            <w:tcW w:type="dxa" w:w="1441"/>
          </w:tcPr>
          <w:p>
            <w:r>
              <w:t>⚡ 快</w:t>
            </w:r>
          </w:p>
        </w:tc>
        <w:tc>
          <w:tcPr>
            <w:tcW w:type="dxa" w:w="1441"/>
          </w:tcPr>
          <w:p>
            <w:r>
              <w:t>⭐⭐</w:t>
            </w:r>
          </w:p>
        </w:tc>
      </w:tr>
      <w:tr>
        <w:tc>
          <w:tcPr>
            <w:tcW w:type="dxa" w:w="1441"/>
          </w:tcPr>
          <w:p>
            <w:r>
              <w:t>四层综合</w:t>
            </w:r>
          </w:p>
        </w:tc>
        <w:tc>
          <w:tcPr>
            <w:tcW w:type="dxa" w:w="1441"/>
          </w:tcPr>
          <w:p>
            <w:r>
              <w:t>⭐⭐⭐⭐⭐</w:t>
            </w:r>
          </w:p>
        </w:tc>
        <w:tc>
          <w:tcPr>
            <w:tcW w:type="dxa" w:w="1441"/>
          </w:tcPr>
          <w:p>
            <w:r>
              <w:t>✅ 内置</w:t>
            </w:r>
          </w:p>
        </w:tc>
        <w:tc>
          <w:tcPr>
            <w:tcW w:type="dxa" w:w="1441"/>
          </w:tcPr>
          <w:p>
            <w:r>
              <w:t>需全部改造</w:t>
            </w:r>
          </w:p>
        </w:tc>
        <w:tc>
          <w:tcPr>
            <w:tcW w:type="dxa" w:w="1441"/>
          </w:tcPr>
          <w:p>
            <w:r>
              <w:t>适中</w:t>
            </w:r>
          </w:p>
        </w:tc>
        <w:tc>
          <w:tcPr>
            <w:tcW w:type="dxa" w:w="1441"/>
          </w:tcPr>
          <w:p>
            <w:r>
              <w:t>⭐⭐⭐⭐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7.2 推荐建议</w:t>
      </w:r>
    </w:p>
    <w:p>
      <w:r>
        <w:rPr>
          <w:rFonts w:ascii="宋体" w:hAnsi="宋体" w:eastAsia="宋体"/>
          <w:b/>
          <w:sz w:val="22"/>
        </w:rPr>
        <w:t>• 基础防护（入门级）</w:t>
      </w:r>
    </w:p>
    <w:p>
      <w:r>
        <w:rPr>
          <w:rFonts w:ascii="宋体" w:hAnsi="宋体" w:eastAsia="宋体"/>
          <w:b w:val="0"/>
          <w:sz w:val="22"/>
        </w:rPr>
        <w:t xml:space="preserve">  客户端哈希（SHA-256 + Salt）+ HTTPS。实现简单，适用于低风险场景。</w:t>
      </w:r>
    </w:p>
    <w:p/>
    <w:p>
      <w:r>
        <w:rPr>
          <w:rFonts w:ascii="宋体" w:hAnsi="宋体" w:eastAsia="宋体"/>
          <w:b/>
          <w:sz w:val="22"/>
        </w:rPr>
        <w:t>• 中等防护（推荐）</w:t>
      </w:r>
    </w:p>
    <w:p>
      <w:r>
        <w:rPr>
          <w:rFonts w:ascii="宋体" w:hAnsi="宋体" w:eastAsia="宋体"/>
          <w:b w:val="0"/>
          <w:sz w:val="22"/>
        </w:rPr>
        <w:t xml:space="preserve">  RSA 公钥加密 + HTTPS。安全性较高，适用于大多数 Web 应用。</w:t>
      </w:r>
    </w:p>
    <w:p/>
    <w:p>
      <w:r>
        <w:rPr>
          <w:rFonts w:ascii="宋体" w:hAnsi="宋体" w:eastAsia="宋体"/>
          <w:b/>
          <w:sz w:val="22"/>
        </w:rPr>
        <w:t>• 高级防护（最佳实践）</w:t>
      </w:r>
    </w:p>
    <w:p>
      <w:r>
        <w:rPr>
          <w:rFonts w:ascii="宋体" w:hAnsi="宋体" w:eastAsia="宋体"/>
          <w:b w:val="0"/>
          <w:sz w:val="22"/>
        </w:rPr>
        <w:t xml:space="preserve">  四层综合方案：PBKDF2 → 时间戳/Nonce → RSA 加密 → HTTPS。适用于金融、政务等高安全需求场景。</w:t>
      </w:r>
    </w:p>
    <w:p/>
    <w:p>
      <w:r>
        <w:rPr>
          <w:rFonts w:ascii="宋体" w:hAnsi="宋体" w:eastAsia="宋体"/>
          <w:b/>
          <w:sz w:val="22"/>
        </w:rPr>
        <w:t>• 核心原则</w:t>
      </w:r>
    </w:p>
    <w:p>
      <w:r>
        <w:rPr>
          <w:rFonts w:ascii="宋体" w:hAnsi="宋体" w:eastAsia="宋体"/>
          <w:b w:val="0"/>
          <w:sz w:val="22"/>
        </w:rPr>
        <w:t xml:space="preserve">  永远不要只依赖客户端加密。HTTPS 是所有加密方案的基础，客户端加密是在 HTTPS 之上的额外安全层。</w:t>
      </w:r>
    </w:p>
    <w:p/>
    <w:p/>
    <w:p/>
    <w:p>
      <w:pPr>
        <w:pStyle w:val="Heading1"/>
      </w:pPr>
      <w:r>
        <w:rPr>
          <w:rFonts w:ascii="黑体" w:hAnsi="黑体" w:eastAsia="黑体"/>
        </w:rPr>
        <w:t>结  语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本实验从实际安全测试中遇到的明文传输漏洞出发，系统地设计了三种不同层级的加密传输方案，并最终给出了一套综合最佳实践。实验成果已整理为开源项目 encrypt-study-notes，包含完整的可运行的 HTML 演示页面，可供后续学习和参考。在 Web 安全领域，没有一劳永逸的解决方案，只有持续加固、纵深防御才是保障用户数据安全的正道。</w:t>
      </w:r>
    </w:p>
    <w:p/>
    <w:p>
      <w:r>
        <w:rPr>
          <w:rFonts w:ascii="宋体" w:hAnsi="宋体" w:eastAsia="宋体"/>
          <w:b w:val="0"/>
          <w:sz w:val="22"/>
        </w:rPr>
        <w:t>报告完成日期：2026 年 07 月 07 日</w:t>
      </w:r>
    </w:p>
    <w:p>
      <w:r>
        <w:rPr>
          <w:rFonts w:ascii="宋体" w:hAnsi="宋体" w:eastAsia="宋体"/>
          <w:b w:val="0"/>
          <w:sz w:val="22"/>
        </w:rPr>
        <w:t>项目地址：https://github.com/ljm225/encrypt-study-notes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