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4EDCA" w14:textId="77777777" w:rsidR="00AA3BF0" w:rsidRDefault="00AA3BF0">
      <w:pPr>
        <w:pStyle w:val="02Nomeautor"/>
        <w:rPr>
          <w:b w:val="0"/>
          <w:bCs w:val="0"/>
          <w:caps/>
          <w:sz w:val="24"/>
          <w:szCs w:val="24"/>
        </w:rPr>
      </w:pPr>
      <w:r w:rsidRPr="00AA3BF0">
        <w:rPr>
          <w:b w:val="0"/>
          <w:bCs w:val="0"/>
          <w:caps/>
          <w:sz w:val="24"/>
          <w:szCs w:val="24"/>
        </w:rPr>
        <w:t>Descrição da queda de uma mola real com o modelo de mola ideal</w:t>
      </w:r>
    </w:p>
    <w:p w14:paraId="3D9C3D6B" w14:textId="5F625D04" w:rsidR="00566EF8" w:rsidRPr="00173653" w:rsidRDefault="00654DB2">
      <w:pPr>
        <w:pStyle w:val="02Nomeautor"/>
        <w:rPr>
          <w:vertAlign w:val="superscript"/>
        </w:rPr>
      </w:pPr>
      <w:r>
        <w:t>João Santos</w:t>
      </w:r>
      <w:r w:rsidR="00173653" w:rsidRPr="006B1324">
        <w:rPr>
          <w:vertAlign w:val="superscript"/>
        </w:rPr>
        <w:t>1</w:t>
      </w:r>
      <w:r w:rsidR="00173653">
        <w:t>,</w:t>
      </w:r>
      <w:r w:rsidR="00566EF8" w:rsidRPr="006B1324">
        <w:t xml:space="preserve"> </w:t>
      </w:r>
      <w:r w:rsidR="00CE54AD">
        <w:t>João Esteves</w:t>
      </w:r>
      <w:r w:rsidR="00566EF8" w:rsidRPr="006B1324">
        <w:rPr>
          <w:vertAlign w:val="superscript"/>
        </w:rPr>
        <w:t>1</w:t>
      </w:r>
      <w:r w:rsidR="00566EF8" w:rsidRPr="006B1324">
        <w:t xml:space="preserve">, </w:t>
      </w:r>
      <w:r w:rsidR="00CE54AD">
        <w:t>L</w:t>
      </w:r>
      <w:r w:rsidR="00184E10">
        <w:t>uís JM Amoreira</w:t>
      </w:r>
      <w:r w:rsidR="006B1324" w:rsidRPr="006B1324">
        <w:rPr>
          <w:vertAlign w:val="superscript"/>
        </w:rPr>
        <w:t>1,2</w:t>
      </w:r>
      <w:r w:rsidR="00184E10">
        <w:rPr>
          <w:vertAlign w:val="superscript"/>
        </w:rPr>
        <w:t>,3</w:t>
      </w:r>
    </w:p>
    <w:p w14:paraId="3D9C3D6D" w14:textId="4173B3D9" w:rsidR="00566EF8" w:rsidRPr="006B1324" w:rsidRDefault="00566EF8" w:rsidP="00123FC1">
      <w:pPr>
        <w:pStyle w:val="03Afiliaoautores"/>
      </w:pPr>
      <w:r w:rsidRPr="006B1324">
        <w:rPr>
          <w:vertAlign w:val="superscript"/>
        </w:rPr>
        <w:t>1</w:t>
      </w:r>
      <w:r w:rsidRPr="006B1324">
        <w:t xml:space="preserve"> Departamento de Física da </w:t>
      </w:r>
      <w:r w:rsidR="00184E10">
        <w:t>Universidade da Beira Interior</w:t>
      </w:r>
    </w:p>
    <w:p w14:paraId="41E78AAE" w14:textId="0089E4BC" w:rsidR="00FA65B4" w:rsidRDefault="00566EF8" w:rsidP="008C68B9">
      <w:pPr>
        <w:pStyle w:val="03Afiliaoautores"/>
      </w:pPr>
      <w:r w:rsidRPr="006B1324">
        <w:rPr>
          <w:vertAlign w:val="superscript"/>
        </w:rPr>
        <w:t>2</w:t>
      </w:r>
      <w:r w:rsidRPr="006B1324">
        <w:t xml:space="preserve"> </w:t>
      </w:r>
      <w:r w:rsidR="00003658">
        <w:t xml:space="preserve">LIP - </w:t>
      </w:r>
      <w:r w:rsidR="00BC7455" w:rsidRPr="00BC7455">
        <w:t>Laboratório de Instrumentação e Física Experimental de Partículas</w:t>
      </w:r>
      <w:r w:rsidR="00BC7455">
        <w:t xml:space="preserve"> </w:t>
      </w:r>
      <w:r w:rsidR="00003658">
        <w:t>(UC)</w:t>
      </w:r>
    </w:p>
    <w:p w14:paraId="5EBE4F12" w14:textId="49D54AD5" w:rsidR="00E34DD4" w:rsidRPr="00EA3B2C" w:rsidRDefault="00A17AFB" w:rsidP="00A17AFB">
      <w:pPr>
        <w:pStyle w:val="03Afiliaoautores"/>
        <w:rPr>
          <w:u w:val="single"/>
        </w:rPr>
      </w:pPr>
      <w:r>
        <w:rPr>
          <w:vertAlign w:val="superscript"/>
        </w:rPr>
        <w:t>3</w:t>
      </w:r>
      <w:r w:rsidR="00E34DD4" w:rsidRPr="006B1324">
        <w:t xml:space="preserve"> </w:t>
      </w:r>
      <w:r>
        <w:t>CMA</w:t>
      </w:r>
      <w:r w:rsidR="00046194">
        <w:t>UBI</w:t>
      </w:r>
      <w:r>
        <w:t xml:space="preserve"> - Centro de Matemática e Aplicações </w:t>
      </w:r>
      <w:r w:rsidR="00046194" w:rsidRPr="006B1324">
        <w:t xml:space="preserve">da </w:t>
      </w:r>
      <w:r w:rsidR="00046194">
        <w:t>Universidade da Beira Interior</w:t>
      </w:r>
    </w:p>
    <w:p w14:paraId="4DFD32E4" w14:textId="77777777" w:rsidR="00A17AFB" w:rsidRPr="006B1324" w:rsidRDefault="00A17AFB" w:rsidP="00A17AFB">
      <w:pPr>
        <w:pStyle w:val="03Afiliaoautores"/>
      </w:pPr>
    </w:p>
    <w:p w14:paraId="3D9C3D6F" w14:textId="246486F8" w:rsidR="006B1324" w:rsidRPr="006B1324" w:rsidRDefault="00566EF8" w:rsidP="00123FC1">
      <w:pPr>
        <w:pStyle w:val="03Afiliaoautores"/>
        <w:tabs>
          <w:tab w:val="center" w:pos="2977"/>
        </w:tabs>
      </w:pPr>
      <w:r w:rsidRPr="006B1324">
        <w:t>E-mail de contacto</w:t>
      </w:r>
      <w:r w:rsidR="006B1324" w:rsidRPr="006B1324">
        <w:t xml:space="preserve">: </w:t>
      </w:r>
      <w:hyperlink r:id="rId5" w:history="1">
        <w:r w:rsidR="00A17AFB" w:rsidRPr="00BE0F47">
          <w:rPr>
            <w:rStyle w:val="Hiperligao"/>
          </w:rPr>
          <w:t>amoreira@ubi.com</w:t>
        </w:r>
      </w:hyperlink>
      <w:r w:rsidR="006B1324">
        <w:t xml:space="preserve"> </w:t>
      </w:r>
    </w:p>
    <w:p w14:paraId="3D9C3D70" w14:textId="77777777" w:rsidR="00566EF8" w:rsidRPr="006B1324" w:rsidRDefault="00C35835" w:rsidP="00123FC1">
      <w:pPr>
        <w:pStyle w:val="04Resumotitulo"/>
        <w:rPr>
          <w:rFonts w:ascii="Times New Roman" w:hAnsi="Times New Roman" w:cs="Times New Roman"/>
        </w:rPr>
      </w:pPr>
      <w:r w:rsidRPr="006B1324">
        <w:rPr>
          <w:rFonts w:ascii="Times New Roman" w:hAnsi="Times New Roman" w:cs="Times New Roman"/>
        </w:rPr>
        <w:t>resumo</w:t>
      </w:r>
    </w:p>
    <w:p w14:paraId="0A5EF7BD" w14:textId="77777777" w:rsidR="005772DF" w:rsidRPr="005772DF" w:rsidRDefault="005772DF" w:rsidP="005772DF">
      <w:pPr>
        <w:pStyle w:val="07Artigotexto"/>
        <w:rPr>
          <w:sz w:val="18"/>
          <w:szCs w:val="22"/>
        </w:rPr>
      </w:pPr>
      <w:r w:rsidRPr="005772DF">
        <w:rPr>
          <w:sz w:val="18"/>
          <w:szCs w:val="22"/>
        </w:rPr>
        <w:t>Vários vídeos disponíveis na plataforma YouTube mostram a queda de uma mola</w:t>
      </w:r>
    </w:p>
    <w:p w14:paraId="7852D630" w14:textId="77777777" w:rsidR="005772DF" w:rsidRPr="005772DF" w:rsidRDefault="005772DF" w:rsidP="005772DF">
      <w:pPr>
        <w:pStyle w:val="07Artigotexto"/>
        <w:rPr>
          <w:sz w:val="18"/>
          <w:szCs w:val="22"/>
        </w:rPr>
      </w:pPr>
      <w:r w:rsidRPr="005772DF">
        <w:rPr>
          <w:sz w:val="18"/>
          <w:szCs w:val="22"/>
        </w:rPr>
        <w:t>elástica a partir de uma situação de repouso estático em que ela se encontra</w:t>
      </w:r>
    </w:p>
    <w:p w14:paraId="1CEFE90C" w14:textId="5025A512" w:rsidR="005772DF" w:rsidRPr="005772DF" w:rsidRDefault="005772DF" w:rsidP="005772DF">
      <w:pPr>
        <w:pStyle w:val="07Artigotexto"/>
        <w:rPr>
          <w:sz w:val="18"/>
          <w:szCs w:val="22"/>
        </w:rPr>
      </w:pPr>
      <w:r w:rsidRPr="005772DF">
        <w:rPr>
          <w:sz w:val="18"/>
          <w:szCs w:val="22"/>
        </w:rPr>
        <w:t>na vertical, suspensa da sua extremidade superior [1]. Estes vídeos são</w:t>
      </w:r>
    </w:p>
    <w:p w14:paraId="3ACC43B5" w14:textId="537333F7" w:rsidR="005772DF" w:rsidRPr="005772DF" w:rsidRDefault="005772DF" w:rsidP="005772DF">
      <w:pPr>
        <w:pStyle w:val="07Artigotexto"/>
        <w:rPr>
          <w:sz w:val="18"/>
          <w:szCs w:val="22"/>
        </w:rPr>
      </w:pPr>
      <w:r w:rsidRPr="005772DF">
        <w:rPr>
          <w:sz w:val="18"/>
          <w:szCs w:val="22"/>
        </w:rPr>
        <w:t xml:space="preserve">interessantes </w:t>
      </w:r>
      <w:r w:rsidR="00B3494B" w:rsidRPr="005772DF">
        <w:rPr>
          <w:sz w:val="18"/>
          <w:szCs w:val="22"/>
        </w:rPr>
        <w:t>porque</w:t>
      </w:r>
      <w:r w:rsidRPr="005772DF">
        <w:rPr>
          <w:sz w:val="18"/>
          <w:szCs w:val="22"/>
        </w:rPr>
        <w:t xml:space="preserve"> mostram a extremidade inferior da mola como que a aguardar</w:t>
      </w:r>
    </w:p>
    <w:p w14:paraId="494E4222" w14:textId="77777777" w:rsidR="005772DF" w:rsidRPr="005772DF" w:rsidRDefault="005772DF" w:rsidP="005772DF">
      <w:pPr>
        <w:pStyle w:val="07Artigotexto"/>
        <w:rPr>
          <w:sz w:val="18"/>
          <w:szCs w:val="22"/>
        </w:rPr>
      </w:pPr>
      <w:r w:rsidRPr="005772DF">
        <w:rPr>
          <w:sz w:val="18"/>
          <w:szCs w:val="22"/>
        </w:rPr>
        <w:t>que a extremidade superior a atinja, antes de começar o seu movimento de queda</w:t>
      </w:r>
    </w:p>
    <w:p w14:paraId="5A4BE1D9" w14:textId="77777777" w:rsidR="005772DF" w:rsidRPr="005772DF" w:rsidRDefault="005772DF" w:rsidP="005772DF">
      <w:pPr>
        <w:pStyle w:val="07Artigotexto"/>
        <w:rPr>
          <w:sz w:val="18"/>
          <w:szCs w:val="22"/>
        </w:rPr>
      </w:pPr>
      <w:r w:rsidRPr="005772DF">
        <w:rPr>
          <w:sz w:val="18"/>
          <w:szCs w:val="22"/>
        </w:rPr>
        <w:t xml:space="preserve">propriamente dito. </w:t>
      </w:r>
    </w:p>
    <w:p w14:paraId="2C243752" w14:textId="77777777" w:rsidR="005772DF" w:rsidRPr="005772DF" w:rsidRDefault="005772DF" w:rsidP="005772DF">
      <w:pPr>
        <w:pStyle w:val="07Artigotexto"/>
        <w:rPr>
          <w:sz w:val="18"/>
          <w:szCs w:val="22"/>
        </w:rPr>
      </w:pPr>
      <w:r w:rsidRPr="005772DF">
        <w:rPr>
          <w:sz w:val="18"/>
          <w:szCs w:val="22"/>
        </w:rPr>
        <w:t>A explicação deste comportamento é dada pela teoria da elasticidade. A onda</w:t>
      </w:r>
    </w:p>
    <w:p w14:paraId="046B1770" w14:textId="77777777" w:rsidR="005772DF" w:rsidRPr="005772DF" w:rsidRDefault="005772DF" w:rsidP="005772DF">
      <w:pPr>
        <w:pStyle w:val="07Artigotexto"/>
        <w:rPr>
          <w:sz w:val="18"/>
          <w:szCs w:val="22"/>
        </w:rPr>
      </w:pPr>
      <w:r w:rsidRPr="005772DF">
        <w:rPr>
          <w:sz w:val="18"/>
          <w:szCs w:val="22"/>
        </w:rPr>
        <w:t>de deformação gerada na extremidade superior da mola quando é solta propaga-se</w:t>
      </w:r>
    </w:p>
    <w:p w14:paraId="1B6EE494" w14:textId="77777777" w:rsidR="005772DF" w:rsidRPr="005772DF" w:rsidRDefault="005772DF" w:rsidP="005772DF">
      <w:pPr>
        <w:pStyle w:val="07Artigotexto"/>
        <w:rPr>
          <w:sz w:val="18"/>
          <w:szCs w:val="22"/>
        </w:rPr>
      </w:pPr>
      <w:r w:rsidRPr="005772DF">
        <w:rPr>
          <w:sz w:val="18"/>
          <w:szCs w:val="22"/>
        </w:rPr>
        <w:t>longitudinalmente com uma velocidade finita, e só quando atinge a extremidade</w:t>
      </w:r>
    </w:p>
    <w:p w14:paraId="0843C0C9" w14:textId="77777777" w:rsidR="005772DF" w:rsidRPr="005772DF" w:rsidRDefault="005772DF" w:rsidP="005772DF">
      <w:pPr>
        <w:pStyle w:val="07Artigotexto"/>
        <w:rPr>
          <w:sz w:val="18"/>
          <w:szCs w:val="22"/>
        </w:rPr>
      </w:pPr>
      <w:r w:rsidRPr="005772DF">
        <w:rPr>
          <w:sz w:val="18"/>
          <w:szCs w:val="22"/>
        </w:rPr>
        <w:t>inferior, alterando aí o estado de deformação inicial, se modifica o</w:t>
      </w:r>
    </w:p>
    <w:p w14:paraId="2A478948" w14:textId="77777777" w:rsidR="005772DF" w:rsidRPr="005772DF" w:rsidRDefault="005772DF" w:rsidP="005772DF">
      <w:pPr>
        <w:pStyle w:val="07Artigotexto"/>
        <w:rPr>
          <w:sz w:val="18"/>
          <w:szCs w:val="22"/>
        </w:rPr>
      </w:pPr>
      <w:r w:rsidRPr="005772DF">
        <w:rPr>
          <w:sz w:val="18"/>
          <w:szCs w:val="22"/>
        </w:rPr>
        <w:t>equilíbrio de forças (peso e força elástica) que mantinham esta extremidade em</w:t>
      </w:r>
    </w:p>
    <w:p w14:paraId="156A53B8" w14:textId="77777777" w:rsidR="005772DF" w:rsidRPr="005772DF" w:rsidRDefault="005772DF" w:rsidP="005772DF">
      <w:pPr>
        <w:pStyle w:val="07Artigotexto"/>
        <w:rPr>
          <w:sz w:val="18"/>
          <w:szCs w:val="22"/>
        </w:rPr>
      </w:pPr>
      <w:r w:rsidRPr="005772DF">
        <w:rPr>
          <w:sz w:val="18"/>
          <w:szCs w:val="22"/>
        </w:rPr>
        <w:t>repouso.</w:t>
      </w:r>
    </w:p>
    <w:p w14:paraId="2B1A750A" w14:textId="77777777" w:rsidR="005772DF" w:rsidRPr="005772DF" w:rsidRDefault="005772DF" w:rsidP="005772DF">
      <w:pPr>
        <w:pStyle w:val="07Artigotexto"/>
        <w:rPr>
          <w:sz w:val="18"/>
          <w:szCs w:val="22"/>
        </w:rPr>
      </w:pPr>
      <w:r w:rsidRPr="005772DF">
        <w:rPr>
          <w:sz w:val="18"/>
          <w:szCs w:val="22"/>
        </w:rPr>
        <w:t>Claramente, o modelo elementar de mola ideal, em que se despreza a sua massa,</w:t>
      </w:r>
    </w:p>
    <w:p w14:paraId="3108C724" w14:textId="77777777" w:rsidR="005772DF" w:rsidRPr="005772DF" w:rsidRDefault="005772DF" w:rsidP="005772DF">
      <w:pPr>
        <w:pStyle w:val="07Artigotexto"/>
        <w:rPr>
          <w:sz w:val="18"/>
          <w:szCs w:val="22"/>
        </w:rPr>
      </w:pPr>
      <w:r w:rsidRPr="005772DF">
        <w:rPr>
          <w:sz w:val="18"/>
          <w:szCs w:val="22"/>
        </w:rPr>
        <w:t>é insuficiente para enquadrar esta explicação, uma vez que não tendo massa,</w:t>
      </w:r>
    </w:p>
    <w:p w14:paraId="38CC86FF" w14:textId="4F350982" w:rsidR="005772DF" w:rsidRPr="005772DF" w:rsidRDefault="005772DF" w:rsidP="005772DF">
      <w:pPr>
        <w:pStyle w:val="07Artigotexto"/>
        <w:rPr>
          <w:sz w:val="18"/>
          <w:szCs w:val="22"/>
        </w:rPr>
      </w:pPr>
      <w:r w:rsidRPr="005772DF">
        <w:rPr>
          <w:sz w:val="18"/>
          <w:szCs w:val="22"/>
        </w:rPr>
        <w:t>(1)</w:t>
      </w:r>
      <w:r w:rsidR="00EE19E5">
        <w:rPr>
          <w:sz w:val="18"/>
          <w:szCs w:val="22"/>
        </w:rPr>
        <w:t xml:space="preserve"> </w:t>
      </w:r>
      <w:r w:rsidRPr="005772DF">
        <w:rPr>
          <w:sz w:val="18"/>
          <w:szCs w:val="22"/>
        </w:rPr>
        <w:t>a sua deformação é sempre uniforme; logo, a força sobre a extremidade</w:t>
      </w:r>
    </w:p>
    <w:p w14:paraId="1963B317" w14:textId="77777777" w:rsidR="005772DF" w:rsidRPr="005772DF" w:rsidRDefault="005772DF" w:rsidP="005772DF">
      <w:pPr>
        <w:pStyle w:val="07Artigotexto"/>
        <w:rPr>
          <w:sz w:val="18"/>
          <w:szCs w:val="22"/>
        </w:rPr>
      </w:pPr>
      <w:r w:rsidRPr="005772DF">
        <w:rPr>
          <w:sz w:val="18"/>
          <w:szCs w:val="22"/>
        </w:rPr>
        <w:t>inferior altera-se instantaneamente assim que a extremidade superior inicia a</w:t>
      </w:r>
    </w:p>
    <w:p w14:paraId="20DA33A7" w14:textId="3D68FEC6" w:rsidR="005772DF" w:rsidRPr="005772DF" w:rsidRDefault="005772DF" w:rsidP="005772DF">
      <w:pPr>
        <w:pStyle w:val="07Artigotexto"/>
        <w:rPr>
          <w:sz w:val="18"/>
          <w:szCs w:val="22"/>
        </w:rPr>
      </w:pPr>
      <w:r w:rsidRPr="005772DF">
        <w:rPr>
          <w:sz w:val="18"/>
          <w:szCs w:val="22"/>
        </w:rPr>
        <w:t>sua queda, e (2)</w:t>
      </w:r>
      <w:r w:rsidR="00B3494B">
        <w:rPr>
          <w:sz w:val="18"/>
          <w:szCs w:val="22"/>
        </w:rPr>
        <w:t xml:space="preserve"> </w:t>
      </w:r>
      <w:r w:rsidRPr="005772DF">
        <w:rPr>
          <w:sz w:val="18"/>
          <w:szCs w:val="22"/>
        </w:rPr>
        <w:t>a mola não fica sujeita à gravidade, ou seja, nem sequer cai!</w:t>
      </w:r>
    </w:p>
    <w:p w14:paraId="6DFC4D48" w14:textId="77777777" w:rsidR="005772DF" w:rsidRPr="005772DF" w:rsidRDefault="005772DF" w:rsidP="005772DF">
      <w:pPr>
        <w:pStyle w:val="07Artigotexto"/>
        <w:rPr>
          <w:sz w:val="18"/>
          <w:szCs w:val="22"/>
        </w:rPr>
      </w:pPr>
      <w:r w:rsidRPr="005772DF">
        <w:rPr>
          <w:sz w:val="18"/>
          <w:szCs w:val="22"/>
        </w:rPr>
        <w:t>Mas será possível dar conta deste comportamento das molas reais considerando</w:t>
      </w:r>
    </w:p>
    <w:p w14:paraId="032DA52B" w14:textId="0669F514" w:rsidR="005772DF" w:rsidRPr="005772DF" w:rsidRDefault="005772DF" w:rsidP="005772DF">
      <w:pPr>
        <w:pStyle w:val="07Artigotexto"/>
        <w:rPr>
          <w:sz w:val="18"/>
          <w:szCs w:val="22"/>
        </w:rPr>
      </w:pPr>
      <w:r w:rsidRPr="005772DF">
        <w:rPr>
          <w:sz w:val="18"/>
          <w:szCs w:val="22"/>
        </w:rPr>
        <w:t xml:space="preserve">molas ideais com massas distribuídas </w:t>
      </w:r>
      <w:r w:rsidR="00B3494B" w:rsidRPr="005772DF">
        <w:rPr>
          <w:sz w:val="18"/>
          <w:szCs w:val="22"/>
        </w:rPr>
        <w:t>regularmente</w:t>
      </w:r>
      <w:r w:rsidRPr="005772DF">
        <w:rPr>
          <w:sz w:val="18"/>
          <w:szCs w:val="22"/>
        </w:rPr>
        <w:t xml:space="preserve"> ao longo do seu</w:t>
      </w:r>
    </w:p>
    <w:p w14:paraId="12C92A2D" w14:textId="35D05ED7" w:rsidR="005772DF" w:rsidRPr="005772DF" w:rsidRDefault="005772DF" w:rsidP="005772DF">
      <w:pPr>
        <w:pStyle w:val="07Artigotexto"/>
        <w:rPr>
          <w:sz w:val="18"/>
          <w:szCs w:val="22"/>
        </w:rPr>
      </w:pPr>
      <w:r w:rsidRPr="005772DF">
        <w:rPr>
          <w:sz w:val="18"/>
          <w:szCs w:val="22"/>
        </w:rPr>
        <w:t>comprimento?</w:t>
      </w:r>
    </w:p>
    <w:p w14:paraId="4A63C1AD" w14:textId="0AA73287" w:rsidR="005772DF" w:rsidRPr="005772DF" w:rsidRDefault="005772DF" w:rsidP="005772DF">
      <w:pPr>
        <w:pStyle w:val="07Artigotexto"/>
        <w:rPr>
          <w:sz w:val="18"/>
          <w:szCs w:val="22"/>
        </w:rPr>
      </w:pPr>
      <w:r w:rsidRPr="005772DF">
        <w:rPr>
          <w:sz w:val="18"/>
          <w:szCs w:val="22"/>
        </w:rPr>
        <w:t xml:space="preserve">Neste trabalho </w:t>
      </w:r>
      <w:r w:rsidR="00E96E8C" w:rsidRPr="005772DF">
        <w:rPr>
          <w:sz w:val="18"/>
          <w:szCs w:val="22"/>
        </w:rPr>
        <w:t>analisa-se</w:t>
      </w:r>
      <w:r w:rsidRPr="005772DF">
        <w:rPr>
          <w:sz w:val="18"/>
          <w:szCs w:val="22"/>
        </w:rPr>
        <w:t xml:space="preserve"> o numericamente (usando a linguagem </w:t>
      </w:r>
      <w:proofErr w:type="spellStart"/>
      <w:r w:rsidR="00C404D1">
        <w:rPr>
          <w:sz w:val="18"/>
          <w:szCs w:val="22"/>
        </w:rPr>
        <w:t>P</w:t>
      </w:r>
      <w:r w:rsidRPr="005772DF">
        <w:rPr>
          <w:sz w:val="18"/>
          <w:szCs w:val="22"/>
        </w:rPr>
        <w:t>ython</w:t>
      </w:r>
      <w:proofErr w:type="spellEnd"/>
      <w:r w:rsidRPr="005772DF">
        <w:rPr>
          <w:sz w:val="18"/>
          <w:szCs w:val="22"/>
        </w:rPr>
        <w:t xml:space="preserve"> e as</w:t>
      </w:r>
    </w:p>
    <w:p w14:paraId="7009E36C" w14:textId="39790A9D" w:rsidR="005772DF" w:rsidRPr="005772DF" w:rsidRDefault="005772DF" w:rsidP="005772DF">
      <w:pPr>
        <w:pStyle w:val="07Artigotexto"/>
        <w:rPr>
          <w:sz w:val="18"/>
          <w:szCs w:val="22"/>
        </w:rPr>
      </w:pPr>
      <w:r w:rsidRPr="005772DF">
        <w:rPr>
          <w:sz w:val="18"/>
          <w:szCs w:val="22"/>
        </w:rPr>
        <w:t xml:space="preserve">bibliotecas </w:t>
      </w:r>
      <w:proofErr w:type="spellStart"/>
      <w:r w:rsidR="00C404D1">
        <w:rPr>
          <w:sz w:val="18"/>
          <w:szCs w:val="22"/>
        </w:rPr>
        <w:t>N</w:t>
      </w:r>
      <w:r w:rsidRPr="005772DF">
        <w:rPr>
          <w:sz w:val="18"/>
          <w:szCs w:val="22"/>
        </w:rPr>
        <w:t>umpy</w:t>
      </w:r>
      <w:proofErr w:type="spellEnd"/>
      <w:r w:rsidRPr="005772DF">
        <w:rPr>
          <w:sz w:val="18"/>
          <w:szCs w:val="22"/>
        </w:rPr>
        <w:t xml:space="preserve"> e </w:t>
      </w:r>
      <w:proofErr w:type="spellStart"/>
      <w:r w:rsidR="00C404D1">
        <w:rPr>
          <w:sz w:val="18"/>
          <w:szCs w:val="22"/>
        </w:rPr>
        <w:t>S</w:t>
      </w:r>
      <w:r w:rsidRPr="005772DF">
        <w:rPr>
          <w:sz w:val="18"/>
          <w:szCs w:val="22"/>
        </w:rPr>
        <w:t>cipy</w:t>
      </w:r>
      <w:proofErr w:type="spellEnd"/>
      <w:r w:rsidRPr="005772DF">
        <w:rPr>
          <w:sz w:val="18"/>
          <w:szCs w:val="22"/>
        </w:rPr>
        <w:t xml:space="preserve"> [</w:t>
      </w:r>
      <w:r w:rsidR="00EE19E5">
        <w:rPr>
          <w:sz w:val="18"/>
          <w:szCs w:val="22"/>
        </w:rPr>
        <w:t>2</w:t>
      </w:r>
      <w:r w:rsidRPr="005772DF">
        <w:rPr>
          <w:sz w:val="18"/>
          <w:szCs w:val="22"/>
        </w:rPr>
        <w:t xml:space="preserve">]) o movimento de queda de um sistema formado por </w:t>
      </w:r>
      <m:oMath>
        <m:r>
          <w:rPr>
            <w:rFonts w:ascii="Cambria Math" w:hAnsi="Cambria Math"/>
            <w:sz w:val="18"/>
            <w:szCs w:val="22"/>
          </w:rPr>
          <m:t>N</m:t>
        </m:r>
      </m:oMath>
    </w:p>
    <w:p w14:paraId="69095F82" w14:textId="4918E195" w:rsidR="005772DF" w:rsidRPr="005772DF" w:rsidRDefault="005772DF" w:rsidP="005772DF">
      <w:pPr>
        <w:pStyle w:val="07Artigotexto"/>
        <w:rPr>
          <w:sz w:val="18"/>
          <w:szCs w:val="22"/>
        </w:rPr>
      </w:pPr>
      <w:r w:rsidRPr="005772DF">
        <w:rPr>
          <w:sz w:val="18"/>
          <w:szCs w:val="22"/>
        </w:rPr>
        <w:t>massas iguais ligadas sequencialmente por molas iguais.</w:t>
      </w:r>
    </w:p>
    <w:p w14:paraId="27A1E062" w14:textId="77777777" w:rsidR="005772DF" w:rsidRPr="005772DF" w:rsidRDefault="005772DF" w:rsidP="005772DF">
      <w:pPr>
        <w:pStyle w:val="07Artigotexto"/>
        <w:rPr>
          <w:sz w:val="18"/>
          <w:szCs w:val="22"/>
        </w:rPr>
      </w:pPr>
      <w:r w:rsidRPr="005772DF">
        <w:rPr>
          <w:sz w:val="18"/>
          <w:szCs w:val="22"/>
        </w:rPr>
        <w:t>Esta conclusão foi verificada experimentalmente usando uma mola real de aço e</w:t>
      </w:r>
    </w:p>
    <w:p w14:paraId="0829E77F" w14:textId="77777777" w:rsidR="005772DF" w:rsidRPr="005772DF" w:rsidRDefault="005772DF" w:rsidP="005772DF">
      <w:pPr>
        <w:pStyle w:val="07Artigotexto"/>
        <w:rPr>
          <w:sz w:val="18"/>
          <w:szCs w:val="22"/>
        </w:rPr>
      </w:pPr>
      <w:r w:rsidRPr="005772DF">
        <w:rPr>
          <w:sz w:val="18"/>
          <w:szCs w:val="22"/>
        </w:rPr>
        <w:t xml:space="preserve">bolas de ténis como massas, para os casos </w:t>
      </w:r>
      <m:oMath>
        <m:r>
          <w:rPr>
            <w:rFonts w:ascii="Cambria Math" w:hAnsi="Cambria Math"/>
            <w:sz w:val="18"/>
            <w:szCs w:val="22"/>
          </w:rPr>
          <m:t>N=2</m:t>
        </m:r>
      </m:oMath>
      <w:r w:rsidRPr="005772DF">
        <w:rPr>
          <w:sz w:val="18"/>
          <w:szCs w:val="22"/>
        </w:rPr>
        <w:t xml:space="preserve"> e </w:t>
      </w:r>
      <m:oMath>
        <m:r>
          <w:rPr>
            <w:rFonts w:ascii="Cambria Math" w:hAnsi="Cambria Math"/>
            <w:sz w:val="18"/>
            <w:szCs w:val="22"/>
          </w:rPr>
          <m:t>N=3</m:t>
        </m:r>
      </m:oMath>
      <w:r w:rsidRPr="005772DF">
        <w:rPr>
          <w:sz w:val="18"/>
          <w:szCs w:val="22"/>
        </w:rPr>
        <w:t>. A queda deste sistema</w:t>
      </w:r>
    </w:p>
    <w:p w14:paraId="4AA2A916" w14:textId="73990724" w:rsidR="005772DF" w:rsidRPr="005772DF" w:rsidRDefault="005772DF" w:rsidP="005772DF">
      <w:pPr>
        <w:pStyle w:val="07Artigotexto"/>
        <w:rPr>
          <w:sz w:val="18"/>
          <w:szCs w:val="22"/>
        </w:rPr>
      </w:pPr>
      <w:r w:rsidRPr="005772DF">
        <w:rPr>
          <w:sz w:val="18"/>
          <w:szCs w:val="22"/>
        </w:rPr>
        <w:t xml:space="preserve">foi registada em </w:t>
      </w:r>
      <w:r w:rsidR="00175820" w:rsidRPr="005772DF">
        <w:rPr>
          <w:sz w:val="18"/>
          <w:szCs w:val="22"/>
        </w:rPr>
        <w:t>v</w:t>
      </w:r>
      <w:r w:rsidR="00175820">
        <w:rPr>
          <w:sz w:val="18"/>
          <w:szCs w:val="22"/>
        </w:rPr>
        <w:t>í</w:t>
      </w:r>
      <w:r w:rsidR="00175820" w:rsidRPr="005772DF">
        <w:rPr>
          <w:sz w:val="18"/>
          <w:szCs w:val="22"/>
        </w:rPr>
        <w:t>d</w:t>
      </w:r>
      <w:r w:rsidR="00175820">
        <w:rPr>
          <w:sz w:val="18"/>
          <w:szCs w:val="22"/>
        </w:rPr>
        <w:t>e</w:t>
      </w:r>
      <w:r w:rsidR="00175820" w:rsidRPr="005772DF">
        <w:rPr>
          <w:sz w:val="18"/>
          <w:szCs w:val="22"/>
        </w:rPr>
        <w:t>o</w:t>
      </w:r>
      <w:r w:rsidRPr="005772DF">
        <w:rPr>
          <w:sz w:val="18"/>
          <w:szCs w:val="22"/>
        </w:rPr>
        <w:t xml:space="preserve"> a 120</w:t>
      </w:r>
      <w:r w:rsidR="00D667EB">
        <w:rPr>
          <w:sz w:val="18"/>
          <w:szCs w:val="22"/>
        </w:rPr>
        <w:t xml:space="preserve"> </w:t>
      </w:r>
      <w:proofErr w:type="spellStart"/>
      <w:r w:rsidRPr="005772DF">
        <w:rPr>
          <w:sz w:val="18"/>
          <w:szCs w:val="22"/>
        </w:rPr>
        <w:t>fps</w:t>
      </w:r>
      <w:proofErr w:type="spellEnd"/>
      <w:r w:rsidRPr="005772DF">
        <w:rPr>
          <w:sz w:val="18"/>
          <w:szCs w:val="22"/>
        </w:rPr>
        <w:t xml:space="preserve"> e analisada com o programa </w:t>
      </w:r>
      <w:proofErr w:type="spellStart"/>
      <w:r w:rsidRPr="005772DF">
        <w:rPr>
          <w:sz w:val="18"/>
          <w:szCs w:val="22"/>
        </w:rPr>
        <w:t>Tracker</w:t>
      </w:r>
      <w:proofErr w:type="spellEnd"/>
      <w:r w:rsidRPr="005772DF">
        <w:rPr>
          <w:sz w:val="18"/>
          <w:szCs w:val="22"/>
        </w:rPr>
        <w:t xml:space="preserve"> [3]</w:t>
      </w:r>
    </w:p>
    <w:p w14:paraId="1BC1ED8A" w14:textId="64BA810D" w:rsidR="005772DF" w:rsidRPr="005772DF" w:rsidRDefault="005772DF" w:rsidP="005772DF">
      <w:pPr>
        <w:pStyle w:val="07Artigotexto"/>
        <w:rPr>
          <w:sz w:val="18"/>
          <w:szCs w:val="22"/>
        </w:rPr>
      </w:pPr>
      <w:r w:rsidRPr="005772DF">
        <w:rPr>
          <w:sz w:val="18"/>
          <w:szCs w:val="22"/>
        </w:rPr>
        <w:lastRenderedPageBreak/>
        <w:t>para recolher as posições das diferentes massas como funções do tempo.</w:t>
      </w:r>
    </w:p>
    <w:p w14:paraId="79C27B5B" w14:textId="77777777" w:rsidR="005772DF" w:rsidRPr="005772DF" w:rsidRDefault="005772DF" w:rsidP="005772DF">
      <w:pPr>
        <w:pStyle w:val="07Artigotexto"/>
        <w:rPr>
          <w:sz w:val="18"/>
          <w:szCs w:val="22"/>
        </w:rPr>
      </w:pPr>
      <w:r w:rsidRPr="005772DF">
        <w:rPr>
          <w:sz w:val="18"/>
          <w:szCs w:val="22"/>
        </w:rPr>
        <w:t>Verifica-se que a queda das molas reais pode de facto ser aproximada</w:t>
      </w:r>
    </w:p>
    <w:p w14:paraId="3503430D" w14:textId="77777777" w:rsidR="005772DF" w:rsidRPr="005772DF" w:rsidRDefault="005772DF" w:rsidP="005772DF">
      <w:pPr>
        <w:pStyle w:val="07Artigotexto"/>
        <w:rPr>
          <w:sz w:val="18"/>
          <w:szCs w:val="22"/>
        </w:rPr>
      </w:pPr>
      <w:r w:rsidRPr="005772DF">
        <w:rPr>
          <w:sz w:val="18"/>
          <w:szCs w:val="22"/>
        </w:rPr>
        <w:t>com este modelo e que, como seria de esperar, a aproximação é tanto melhor</w:t>
      </w:r>
    </w:p>
    <w:p w14:paraId="59302043" w14:textId="2BEBCFDC" w:rsidR="005772DF" w:rsidRPr="005772DF" w:rsidRDefault="005772DF" w:rsidP="005772DF">
      <w:pPr>
        <w:pStyle w:val="07Artigotexto"/>
        <w:rPr>
          <w:sz w:val="18"/>
          <w:szCs w:val="22"/>
        </w:rPr>
      </w:pPr>
      <w:r w:rsidRPr="005772DF">
        <w:rPr>
          <w:sz w:val="18"/>
          <w:szCs w:val="22"/>
        </w:rPr>
        <w:t>quanto maior</w:t>
      </w:r>
      <w:r w:rsidR="00C404D1">
        <w:rPr>
          <w:sz w:val="18"/>
          <w:szCs w:val="22"/>
        </w:rPr>
        <w:t xml:space="preserve"> for</w:t>
      </w:r>
      <w:r w:rsidRPr="005772DF">
        <w:rPr>
          <w:sz w:val="18"/>
          <w:szCs w:val="22"/>
        </w:rPr>
        <w:t xml:space="preserve"> </w:t>
      </w:r>
      <m:oMath>
        <m:r>
          <w:rPr>
            <w:rFonts w:ascii="Cambria Math" w:hAnsi="Cambria Math"/>
            <w:sz w:val="18"/>
            <w:szCs w:val="22"/>
          </w:rPr>
          <m:t>N</m:t>
        </m:r>
      </m:oMath>
      <w:r w:rsidR="00762E4B">
        <w:rPr>
          <w:sz w:val="18"/>
          <w:szCs w:val="22"/>
        </w:rPr>
        <w:t xml:space="preserve"> </w:t>
      </w:r>
      <w:r w:rsidRPr="005772DF">
        <w:rPr>
          <w:sz w:val="18"/>
          <w:szCs w:val="22"/>
        </w:rPr>
        <w:t>(mantendo constante a massa total e as características de</w:t>
      </w:r>
    </w:p>
    <w:p w14:paraId="4B3795BF" w14:textId="71631740" w:rsidR="005772DF" w:rsidRPr="005772DF" w:rsidRDefault="005772DF" w:rsidP="005772DF">
      <w:pPr>
        <w:pStyle w:val="07Artigotexto"/>
        <w:rPr>
          <w:sz w:val="18"/>
          <w:szCs w:val="22"/>
        </w:rPr>
      </w:pPr>
      <w:r w:rsidRPr="005772DF">
        <w:rPr>
          <w:sz w:val="18"/>
          <w:szCs w:val="22"/>
        </w:rPr>
        <w:t xml:space="preserve">elasticidade da mola). </w:t>
      </w:r>
    </w:p>
    <w:p w14:paraId="2E78A47E" w14:textId="77777777" w:rsidR="005772DF" w:rsidRPr="005772DF" w:rsidRDefault="005772DF" w:rsidP="005772DF">
      <w:pPr>
        <w:pStyle w:val="07Artigotexto"/>
        <w:rPr>
          <w:sz w:val="18"/>
          <w:szCs w:val="22"/>
        </w:rPr>
      </w:pPr>
      <w:r w:rsidRPr="005772DF">
        <w:rPr>
          <w:sz w:val="18"/>
          <w:szCs w:val="22"/>
        </w:rPr>
        <w:t>Consideramos que este trabalho permite identificar claramente os elementos</w:t>
      </w:r>
    </w:p>
    <w:p w14:paraId="654B4306" w14:textId="03B14357" w:rsidR="005772DF" w:rsidRPr="005772DF" w:rsidRDefault="005772DF" w:rsidP="005772DF">
      <w:pPr>
        <w:pStyle w:val="07Artigotexto"/>
        <w:rPr>
          <w:sz w:val="18"/>
          <w:szCs w:val="22"/>
        </w:rPr>
      </w:pPr>
      <w:r w:rsidRPr="005772DF">
        <w:rPr>
          <w:sz w:val="18"/>
          <w:szCs w:val="22"/>
        </w:rPr>
        <w:t xml:space="preserve">essenciais do modelo de mola ideal e pôr </w:t>
      </w:r>
      <w:r w:rsidR="00C404D1">
        <w:rPr>
          <w:sz w:val="18"/>
          <w:szCs w:val="22"/>
        </w:rPr>
        <w:t xml:space="preserve">em </w:t>
      </w:r>
      <w:r w:rsidRPr="005772DF">
        <w:rPr>
          <w:sz w:val="18"/>
          <w:szCs w:val="22"/>
        </w:rPr>
        <w:t>evidência situações em que ele é</w:t>
      </w:r>
    </w:p>
    <w:p w14:paraId="13572170" w14:textId="77777777" w:rsidR="005772DF" w:rsidRPr="005772DF" w:rsidRDefault="005772DF" w:rsidP="005772DF">
      <w:pPr>
        <w:pStyle w:val="07Artigotexto"/>
        <w:rPr>
          <w:sz w:val="18"/>
          <w:szCs w:val="22"/>
        </w:rPr>
      </w:pPr>
      <w:r w:rsidRPr="005772DF">
        <w:rPr>
          <w:sz w:val="18"/>
          <w:szCs w:val="22"/>
        </w:rPr>
        <w:t>inapropriado. Simultaneamente, pode ser usado para ilustrar a possibilidade de</w:t>
      </w:r>
    </w:p>
    <w:p w14:paraId="10AA7A84" w14:textId="77777777" w:rsidR="005772DF" w:rsidRPr="005772DF" w:rsidRDefault="005772DF" w:rsidP="005772DF">
      <w:pPr>
        <w:pStyle w:val="07Artigotexto"/>
        <w:rPr>
          <w:sz w:val="18"/>
          <w:szCs w:val="22"/>
        </w:rPr>
      </w:pPr>
      <w:r w:rsidRPr="005772DF">
        <w:rPr>
          <w:sz w:val="18"/>
          <w:szCs w:val="22"/>
        </w:rPr>
        <w:t>desenvolvimento de teorias de campo como limite de teorias discretas quando o</w:t>
      </w:r>
    </w:p>
    <w:p w14:paraId="772ACF99" w14:textId="77777777" w:rsidR="005772DF" w:rsidRPr="005772DF" w:rsidRDefault="005772DF" w:rsidP="005772DF">
      <w:pPr>
        <w:pStyle w:val="07Artigotexto"/>
        <w:rPr>
          <w:sz w:val="18"/>
          <w:szCs w:val="22"/>
        </w:rPr>
      </w:pPr>
      <w:r w:rsidRPr="005772DF">
        <w:rPr>
          <w:sz w:val="18"/>
          <w:szCs w:val="22"/>
        </w:rPr>
        <w:t>número de elementos do sistema em análise tende para um infinito não</w:t>
      </w:r>
    </w:p>
    <w:p w14:paraId="3D9C3D72" w14:textId="406B22E2" w:rsidR="009F5AE4" w:rsidRPr="006B1324" w:rsidRDefault="005772DF" w:rsidP="005772DF">
      <w:pPr>
        <w:pStyle w:val="07Artigotexto"/>
      </w:pPr>
      <w:r w:rsidRPr="005772DF">
        <w:rPr>
          <w:sz w:val="18"/>
          <w:szCs w:val="22"/>
        </w:rPr>
        <w:t>numerável.</w:t>
      </w:r>
    </w:p>
    <w:p w14:paraId="3D9C3D73" w14:textId="77777777" w:rsidR="00566EF8" w:rsidRPr="006B1324" w:rsidRDefault="00566EF8" w:rsidP="00123FC1">
      <w:pPr>
        <w:pStyle w:val="07Artigotexto"/>
        <w:rPr>
          <w:caps/>
        </w:rPr>
      </w:pPr>
    </w:p>
    <w:p w14:paraId="3D9C3D74" w14:textId="08F7AB84" w:rsidR="00566EF8" w:rsidRPr="006B1324" w:rsidRDefault="00566EF8" w:rsidP="00123FC1">
      <w:pPr>
        <w:pStyle w:val="10Referenciastexto"/>
      </w:pPr>
      <w:r w:rsidRPr="006B1324">
        <w:t xml:space="preserve">[1] </w:t>
      </w:r>
      <w:r w:rsidR="00FA65B4">
        <w:t>YouTube</w:t>
      </w:r>
      <w:r w:rsidR="00FC3928">
        <w:t xml:space="preserve"> (</w:t>
      </w:r>
      <w:r w:rsidR="00FC3928">
        <w:rPr>
          <w:color w:val="9A4D00"/>
        </w:rPr>
        <w:t>https://www.youtube.com/watch?v=uiyMuHuCFo4</w:t>
      </w:r>
      <w:r w:rsidR="00FC3928">
        <w:t>)</w:t>
      </w:r>
    </w:p>
    <w:p w14:paraId="3D9C3D75" w14:textId="3DA169DF" w:rsidR="00566EF8" w:rsidRPr="006B1324" w:rsidRDefault="00566EF8" w:rsidP="00123FC1">
      <w:pPr>
        <w:pStyle w:val="10Referenciastexto"/>
      </w:pPr>
      <w:r w:rsidRPr="006B1324">
        <w:t xml:space="preserve">[2] </w:t>
      </w:r>
      <w:proofErr w:type="spellStart"/>
      <w:r w:rsidR="002075E5">
        <w:t>P</w:t>
      </w:r>
      <w:r w:rsidR="00FA65B4">
        <w:t>ython</w:t>
      </w:r>
      <w:proofErr w:type="spellEnd"/>
      <w:r w:rsidR="00FA65B4">
        <w:t xml:space="preserve">, </w:t>
      </w:r>
      <w:proofErr w:type="spellStart"/>
      <w:r w:rsidR="002075E5">
        <w:t>N</w:t>
      </w:r>
      <w:r w:rsidR="00FA65B4">
        <w:t>umpy</w:t>
      </w:r>
      <w:proofErr w:type="spellEnd"/>
      <w:r w:rsidR="00FA65B4">
        <w:t xml:space="preserve">, </w:t>
      </w:r>
      <w:proofErr w:type="spellStart"/>
      <w:r w:rsidR="002075E5">
        <w:t>S</w:t>
      </w:r>
      <w:r w:rsidR="00FA65B4">
        <w:t>cipy</w:t>
      </w:r>
      <w:proofErr w:type="spellEnd"/>
    </w:p>
    <w:p w14:paraId="3D9C3D76" w14:textId="3F1ECCAA" w:rsidR="00566EF8" w:rsidRPr="00FC3928" w:rsidRDefault="00566EF8" w:rsidP="00123FC1">
      <w:pPr>
        <w:pStyle w:val="10Referenciastexto"/>
        <w:rPr>
          <w:sz w:val="20"/>
          <w:u w:val="single"/>
        </w:rPr>
      </w:pPr>
      <w:r w:rsidRPr="006B1324">
        <w:t xml:space="preserve">[3] </w:t>
      </w:r>
      <w:proofErr w:type="spellStart"/>
      <w:r w:rsidR="00FA65B4">
        <w:t>Tracker</w:t>
      </w:r>
      <w:proofErr w:type="spellEnd"/>
      <w:r w:rsidR="00FC3928">
        <w:t xml:space="preserve"> (</w:t>
      </w:r>
      <w:r w:rsidR="00FC3928">
        <w:rPr>
          <w:color w:val="9A4D00"/>
        </w:rPr>
        <w:t>https://physlets.org/tracker/</w:t>
      </w:r>
      <w:r w:rsidR="00FC3928">
        <w:t>)</w:t>
      </w:r>
    </w:p>
    <w:sectPr w:rsidR="00566EF8" w:rsidRPr="00FC3928" w:rsidSect="00293AE5">
      <w:pgSz w:w="9356" w:h="13325"/>
      <w:pgMar w:top="153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(Utilizar o tipo de letra de te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A6434"/>
    <w:multiLevelType w:val="multilevel"/>
    <w:tmpl w:val="D91CC8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015C571B"/>
    <w:multiLevelType w:val="multilevel"/>
    <w:tmpl w:val="31DAE7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6923E96"/>
    <w:multiLevelType w:val="multilevel"/>
    <w:tmpl w:val="A41421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85E3E02"/>
    <w:multiLevelType w:val="multilevel"/>
    <w:tmpl w:val="2F7899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0F0C7FAA"/>
    <w:multiLevelType w:val="multilevel"/>
    <w:tmpl w:val="D98449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15A521DA"/>
    <w:multiLevelType w:val="multilevel"/>
    <w:tmpl w:val="31DAE7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19230E88"/>
    <w:multiLevelType w:val="multilevel"/>
    <w:tmpl w:val="2F7899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1C2579AC"/>
    <w:multiLevelType w:val="multilevel"/>
    <w:tmpl w:val="07F47EA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1D9342FE"/>
    <w:multiLevelType w:val="multilevel"/>
    <w:tmpl w:val="9092B9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2F6E4C3A"/>
    <w:multiLevelType w:val="multilevel"/>
    <w:tmpl w:val="0B400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7B73170"/>
    <w:multiLevelType w:val="multilevel"/>
    <w:tmpl w:val="BB8809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39036208"/>
    <w:multiLevelType w:val="multilevel"/>
    <w:tmpl w:val="3A22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B8446D"/>
    <w:multiLevelType w:val="multilevel"/>
    <w:tmpl w:val="31DAE7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431A0B5A"/>
    <w:multiLevelType w:val="multilevel"/>
    <w:tmpl w:val="2F7899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44AB0C2F"/>
    <w:multiLevelType w:val="multilevel"/>
    <w:tmpl w:val="A41421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45713863"/>
    <w:multiLevelType w:val="multilevel"/>
    <w:tmpl w:val="31DAE7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48B162DF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 w15:restartNumberingAfterBreak="0">
    <w:nsid w:val="49730878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 w15:restartNumberingAfterBreak="0">
    <w:nsid w:val="4FC86D28"/>
    <w:multiLevelType w:val="multilevel"/>
    <w:tmpl w:val="31DAE7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503C600B"/>
    <w:multiLevelType w:val="multilevel"/>
    <w:tmpl w:val="A41421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6040459D"/>
    <w:multiLevelType w:val="multilevel"/>
    <w:tmpl w:val="C22EF4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63CC547F"/>
    <w:multiLevelType w:val="multilevel"/>
    <w:tmpl w:val="A41421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69C756E8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6F350D7B"/>
    <w:multiLevelType w:val="multilevel"/>
    <w:tmpl w:val="31DAE7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6F8479FE"/>
    <w:multiLevelType w:val="multilevel"/>
    <w:tmpl w:val="0B400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8E540A4"/>
    <w:multiLevelType w:val="multilevel"/>
    <w:tmpl w:val="31DAE7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 w16cid:durableId="1277252291">
    <w:abstractNumId w:val="11"/>
  </w:num>
  <w:num w:numId="2" w16cid:durableId="1197620842">
    <w:abstractNumId w:val="17"/>
  </w:num>
  <w:num w:numId="3" w16cid:durableId="1990094041">
    <w:abstractNumId w:val="24"/>
  </w:num>
  <w:num w:numId="4" w16cid:durableId="1785609870">
    <w:abstractNumId w:val="9"/>
  </w:num>
  <w:num w:numId="5" w16cid:durableId="418913803">
    <w:abstractNumId w:val="22"/>
  </w:num>
  <w:num w:numId="6" w16cid:durableId="1931770788">
    <w:abstractNumId w:val="15"/>
  </w:num>
  <w:num w:numId="7" w16cid:durableId="602418680">
    <w:abstractNumId w:val="16"/>
  </w:num>
  <w:num w:numId="8" w16cid:durableId="1552377793">
    <w:abstractNumId w:val="0"/>
  </w:num>
  <w:num w:numId="9" w16cid:durableId="2022510258">
    <w:abstractNumId w:val="14"/>
  </w:num>
  <w:num w:numId="10" w16cid:durableId="1653557408">
    <w:abstractNumId w:val="1"/>
  </w:num>
  <w:num w:numId="11" w16cid:durableId="2146310533">
    <w:abstractNumId w:val="25"/>
  </w:num>
  <w:num w:numId="12" w16cid:durableId="553353041">
    <w:abstractNumId w:val="5"/>
  </w:num>
  <w:num w:numId="13" w16cid:durableId="1724908542">
    <w:abstractNumId w:val="12"/>
  </w:num>
  <w:num w:numId="14" w16cid:durableId="437023014">
    <w:abstractNumId w:val="18"/>
  </w:num>
  <w:num w:numId="15" w16cid:durableId="1603999995">
    <w:abstractNumId w:val="2"/>
  </w:num>
  <w:num w:numId="16" w16cid:durableId="1078986811">
    <w:abstractNumId w:val="23"/>
  </w:num>
  <w:num w:numId="17" w16cid:durableId="2006398745">
    <w:abstractNumId w:val="21"/>
  </w:num>
  <w:num w:numId="18" w16cid:durableId="586429337">
    <w:abstractNumId w:val="19"/>
  </w:num>
  <w:num w:numId="19" w16cid:durableId="480194848">
    <w:abstractNumId w:val="10"/>
  </w:num>
  <w:num w:numId="20" w16cid:durableId="1134367946">
    <w:abstractNumId w:val="4"/>
  </w:num>
  <w:num w:numId="21" w16cid:durableId="1361735446">
    <w:abstractNumId w:val="8"/>
  </w:num>
  <w:num w:numId="22" w16cid:durableId="1850638221">
    <w:abstractNumId w:val="20"/>
  </w:num>
  <w:num w:numId="23" w16cid:durableId="1279483642">
    <w:abstractNumId w:val="7"/>
  </w:num>
  <w:num w:numId="24" w16cid:durableId="1723671527">
    <w:abstractNumId w:val="13"/>
  </w:num>
  <w:num w:numId="25" w16cid:durableId="486096058">
    <w:abstractNumId w:val="3"/>
  </w:num>
  <w:num w:numId="26" w16cid:durableId="877026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onsecutiveHyphenLimit w:val="3"/>
  <w:hyphenationZone w:val="357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0E14"/>
    <w:rsid w:val="00003658"/>
    <w:rsid w:val="00046194"/>
    <w:rsid w:val="0008308C"/>
    <w:rsid w:val="00173653"/>
    <w:rsid w:val="00175820"/>
    <w:rsid w:val="00184E10"/>
    <w:rsid w:val="002075E5"/>
    <w:rsid w:val="00293AE5"/>
    <w:rsid w:val="00463501"/>
    <w:rsid w:val="004C59D6"/>
    <w:rsid w:val="00566EF8"/>
    <w:rsid w:val="005772DF"/>
    <w:rsid w:val="00654DB2"/>
    <w:rsid w:val="006B1324"/>
    <w:rsid w:val="006D3372"/>
    <w:rsid w:val="006F39DD"/>
    <w:rsid w:val="00762E4B"/>
    <w:rsid w:val="00796518"/>
    <w:rsid w:val="00802A5A"/>
    <w:rsid w:val="00820DA4"/>
    <w:rsid w:val="00892D3F"/>
    <w:rsid w:val="008C68B9"/>
    <w:rsid w:val="009621B0"/>
    <w:rsid w:val="0096343E"/>
    <w:rsid w:val="009F5AE4"/>
    <w:rsid w:val="00A13654"/>
    <w:rsid w:val="00A17AFB"/>
    <w:rsid w:val="00A40E14"/>
    <w:rsid w:val="00AA3BF0"/>
    <w:rsid w:val="00AD7CC7"/>
    <w:rsid w:val="00B3494B"/>
    <w:rsid w:val="00BC7455"/>
    <w:rsid w:val="00BF5C44"/>
    <w:rsid w:val="00C07DB6"/>
    <w:rsid w:val="00C35835"/>
    <w:rsid w:val="00C404D1"/>
    <w:rsid w:val="00CD5795"/>
    <w:rsid w:val="00CE54AD"/>
    <w:rsid w:val="00D667EB"/>
    <w:rsid w:val="00E34DD4"/>
    <w:rsid w:val="00E96E8C"/>
    <w:rsid w:val="00EA3B2C"/>
    <w:rsid w:val="00EC0DDF"/>
    <w:rsid w:val="00EE19E5"/>
    <w:rsid w:val="00FA65B4"/>
    <w:rsid w:val="00FC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D9C3D6A"/>
  <w15:docId w15:val="{3BEA5B83-453C-4763-B12B-871607881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3AE5"/>
    <w:pPr>
      <w:spacing w:before="120"/>
      <w:ind w:firstLine="284"/>
      <w:jc w:val="both"/>
    </w:pPr>
    <w:rPr>
      <w:sz w:val="24"/>
      <w:szCs w:val="24"/>
      <w:lang w:eastAsia="en-US"/>
    </w:rPr>
  </w:style>
  <w:style w:type="paragraph" w:styleId="Ttulo1">
    <w:name w:val="heading 1"/>
    <w:basedOn w:val="Normal"/>
    <w:next w:val="Normal"/>
    <w:qFormat/>
    <w:rsid w:val="00293AE5"/>
    <w:pPr>
      <w:spacing w:after="360"/>
      <w:jc w:val="center"/>
      <w:outlineLvl w:val="0"/>
    </w:pPr>
    <w:rPr>
      <w:rFonts w:ascii="(Utilizar o tipo de letra de te" w:hAnsi="(Utilizar o tipo de letra de te"/>
      <w:b/>
      <w:bCs/>
      <w:caps/>
    </w:rPr>
  </w:style>
  <w:style w:type="paragraph" w:styleId="Ttulo2">
    <w:name w:val="heading 2"/>
    <w:aliases w:val="Nome autor"/>
    <w:basedOn w:val="Normal"/>
    <w:next w:val="Normal"/>
    <w:qFormat/>
    <w:rsid w:val="00293AE5"/>
    <w:pPr>
      <w:spacing w:after="120"/>
      <w:jc w:val="center"/>
      <w:outlineLvl w:val="1"/>
    </w:pPr>
    <w:rPr>
      <w:b/>
      <w:bCs/>
      <w:sz w:val="22"/>
      <w:szCs w:val="22"/>
    </w:rPr>
  </w:style>
  <w:style w:type="paragraph" w:styleId="Ttulo3">
    <w:name w:val="heading 3"/>
    <w:aliases w:val="Resumo"/>
    <w:basedOn w:val="Normal"/>
    <w:next w:val="Normal"/>
    <w:qFormat/>
    <w:rsid w:val="00293AE5"/>
    <w:pPr>
      <w:spacing w:before="400" w:after="240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293AE5"/>
    <w:pPr>
      <w:keepNext/>
      <w:outlineLvl w:val="3"/>
    </w:pPr>
    <w:rPr>
      <w:rFonts w:ascii="Arial" w:hAnsi="Arial" w:cs="Arial"/>
      <w:b/>
      <w:bCs/>
      <w:caps/>
      <w:sz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filiaoautor">
    <w:name w:val="Afiliação autor"/>
    <w:basedOn w:val="Ttulo2"/>
    <w:rsid w:val="00293AE5"/>
    <w:pPr>
      <w:spacing w:before="0" w:after="0"/>
    </w:pPr>
    <w:rPr>
      <w:b w:val="0"/>
      <w:bCs w:val="0"/>
    </w:rPr>
  </w:style>
  <w:style w:type="character" w:customStyle="1" w:styleId="Ttulo2NomeautorCarcter">
    <w:name w:val="Título 2;Nome autor Carácter"/>
    <w:rsid w:val="00293AE5"/>
    <w:rPr>
      <w:b/>
      <w:bCs/>
      <w:noProof w:val="0"/>
      <w:sz w:val="22"/>
      <w:szCs w:val="22"/>
      <w:lang w:val="pt-PT" w:eastAsia="en-US" w:bidi="ar-SA"/>
    </w:rPr>
  </w:style>
  <w:style w:type="character" w:customStyle="1" w:styleId="ResumoCarcter">
    <w:name w:val="Resumo Carácter"/>
    <w:rsid w:val="00293AE5"/>
    <w:rPr>
      <w:b/>
      <w:bCs/>
      <w:noProof w:val="0"/>
      <w:sz w:val="24"/>
      <w:szCs w:val="24"/>
      <w:lang w:val="pt-PT" w:eastAsia="en-US" w:bidi="ar-SA"/>
    </w:rPr>
  </w:style>
  <w:style w:type="paragraph" w:customStyle="1" w:styleId="Textoresumo">
    <w:name w:val="Texto resumo"/>
    <w:basedOn w:val="Afiliaoautor"/>
    <w:rsid w:val="00293AE5"/>
    <w:pPr>
      <w:ind w:left="540" w:right="764" w:firstLine="0"/>
      <w:jc w:val="both"/>
    </w:pPr>
  </w:style>
  <w:style w:type="paragraph" w:customStyle="1" w:styleId="ttuloseco">
    <w:name w:val="título secção"/>
    <w:basedOn w:val="Normal"/>
    <w:rsid w:val="00293AE5"/>
    <w:pPr>
      <w:spacing w:before="400" w:after="300"/>
      <w:jc w:val="left"/>
    </w:pPr>
    <w:rPr>
      <w:b/>
      <w:bCs/>
    </w:rPr>
  </w:style>
  <w:style w:type="paragraph" w:styleId="Corpodetexto">
    <w:name w:val="Body Text"/>
    <w:basedOn w:val="Normal"/>
    <w:rsid w:val="00293AE5"/>
    <w:pPr>
      <w:ind w:firstLine="0"/>
      <w:jc w:val="left"/>
    </w:pPr>
    <w:rPr>
      <w:sz w:val="22"/>
    </w:rPr>
  </w:style>
  <w:style w:type="paragraph" w:customStyle="1" w:styleId="01Tituloartigo">
    <w:name w:val="01 Titulo artigo"/>
    <w:next w:val="02Nomeautor"/>
    <w:rsid w:val="00293AE5"/>
    <w:pPr>
      <w:spacing w:after="300" w:line="300" w:lineRule="exact"/>
      <w:ind w:right="1134"/>
    </w:pPr>
    <w:rPr>
      <w:rFonts w:ascii="Arial Black" w:hAnsi="Arial Black"/>
      <w:caps/>
      <w:sz w:val="24"/>
      <w:szCs w:val="24"/>
      <w:lang w:eastAsia="en-US"/>
    </w:rPr>
  </w:style>
  <w:style w:type="paragraph" w:customStyle="1" w:styleId="02Nomeautor">
    <w:name w:val="02 Nome autor"/>
    <w:next w:val="03Afiliaoautores"/>
    <w:rsid w:val="00293AE5"/>
    <w:pPr>
      <w:spacing w:after="150" w:line="260" w:lineRule="exact"/>
      <w:ind w:right="1134"/>
    </w:pPr>
    <w:rPr>
      <w:b/>
      <w:bCs/>
      <w:szCs w:val="22"/>
      <w:lang w:eastAsia="en-US"/>
    </w:rPr>
  </w:style>
  <w:style w:type="paragraph" w:customStyle="1" w:styleId="03Afiliaoautores">
    <w:name w:val="03 Afiliação autores"/>
    <w:rsid w:val="00293AE5"/>
    <w:pPr>
      <w:spacing w:line="240" w:lineRule="exact"/>
      <w:ind w:right="1134"/>
    </w:pPr>
    <w:rPr>
      <w:sz w:val="16"/>
      <w:szCs w:val="22"/>
      <w:lang w:eastAsia="en-US"/>
    </w:rPr>
  </w:style>
  <w:style w:type="paragraph" w:customStyle="1" w:styleId="04Resumotitulo">
    <w:name w:val="04 Resumo_titulo"/>
    <w:next w:val="05Resumotexto"/>
    <w:rsid w:val="00293AE5"/>
    <w:pPr>
      <w:spacing w:before="300" w:line="300" w:lineRule="exact"/>
      <w:ind w:right="1134"/>
    </w:pPr>
    <w:rPr>
      <w:rFonts w:ascii="Arial" w:hAnsi="Arial" w:cs="Arial"/>
      <w:b/>
      <w:bCs/>
      <w:caps/>
      <w:szCs w:val="24"/>
      <w:lang w:eastAsia="en-US"/>
    </w:rPr>
  </w:style>
  <w:style w:type="paragraph" w:customStyle="1" w:styleId="05Resumotexto">
    <w:name w:val="05 Resumo_texto"/>
    <w:rsid w:val="00293AE5"/>
    <w:pPr>
      <w:spacing w:line="260" w:lineRule="exact"/>
      <w:ind w:right="1134"/>
    </w:pPr>
    <w:rPr>
      <w:sz w:val="18"/>
      <w:szCs w:val="22"/>
      <w:lang w:eastAsia="en-US"/>
    </w:rPr>
  </w:style>
  <w:style w:type="paragraph" w:customStyle="1" w:styleId="06Artigotitulo">
    <w:name w:val="06 Artigo_titulo"/>
    <w:next w:val="07Artigotexto"/>
    <w:rsid w:val="00293AE5"/>
    <w:pPr>
      <w:spacing w:before="600" w:line="300" w:lineRule="exact"/>
    </w:pPr>
    <w:rPr>
      <w:rFonts w:ascii="Arial" w:hAnsi="Arial" w:cs="Arial"/>
      <w:b/>
      <w:bCs/>
      <w:szCs w:val="24"/>
      <w:lang w:eastAsia="en-US"/>
    </w:rPr>
  </w:style>
  <w:style w:type="paragraph" w:customStyle="1" w:styleId="07Artigotexto">
    <w:name w:val="07 Artigo_texto"/>
    <w:rsid w:val="00293AE5"/>
    <w:pPr>
      <w:spacing w:line="300" w:lineRule="exact"/>
      <w:jc w:val="both"/>
    </w:pPr>
    <w:rPr>
      <w:szCs w:val="24"/>
      <w:lang w:eastAsia="en-US"/>
    </w:rPr>
  </w:style>
  <w:style w:type="paragraph" w:customStyle="1" w:styleId="08Artigosub-titulo">
    <w:name w:val="08 Artigo_sub-titulo"/>
    <w:next w:val="07Artigotexto"/>
    <w:rsid w:val="00293AE5"/>
    <w:pPr>
      <w:spacing w:before="300" w:line="300" w:lineRule="exact"/>
    </w:pPr>
    <w:rPr>
      <w:rFonts w:ascii="Arial" w:hAnsi="Arial" w:cs="Arial"/>
      <w:szCs w:val="24"/>
      <w:lang w:eastAsia="en-US"/>
    </w:rPr>
  </w:style>
  <w:style w:type="paragraph" w:customStyle="1" w:styleId="09Referenciastitulo">
    <w:name w:val="09 Referencias_titulo"/>
    <w:next w:val="10Referenciastexto"/>
    <w:rsid w:val="00293AE5"/>
    <w:pPr>
      <w:spacing w:before="600" w:line="300" w:lineRule="exact"/>
    </w:pPr>
    <w:rPr>
      <w:rFonts w:ascii="Arial" w:hAnsi="Arial" w:cs="Arial"/>
      <w:b/>
      <w:bCs/>
      <w:caps/>
      <w:szCs w:val="24"/>
      <w:lang w:eastAsia="en-US"/>
    </w:rPr>
  </w:style>
  <w:style w:type="paragraph" w:customStyle="1" w:styleId="10Referenciastexto">
    <w:name w:val="10 Referencias_texto"/>
    <w:basedOn w:val="Normal"/>
    <w:rsid w:val="00293AE5"/>
    <w:pPr>
      <w:spacing w:before="0" w:after="60" w:line="220" w:lineRule="exact"/>
      <w:ind w:firstLine="0"/>
      <w:jc w:val="left"/>
    </w:pPr>
    <w:rPr>
      <w:sz w:val="16"/>
    </w:rPr>
  </w:style>
  <w:style w:type="character" w:styleId="Hiperligao">
    <w:name w:val="Hyperlink"/>
    <w:basedOn w:val="Tipodeletrapredefinidodopargrafo"/>
    <w:rsid w:val="006B1324"/>
    <w:rPr>
      <w:color w:val="0000FF" w:themeColor="hyperlink"/>
      <w:u w:val="single"/>
    </w:rPr>
  </w:style>
  <w:style w:type="character" w:styleId="Hiperligaovisitada">
    <w:name w:val="FollowedHyperlink"/>
    <w:basedOn w:val="Tipodeletrapredefinidodopargrafo"/>
    <w:rsid w:val="009621B0"/>
    <w:rPr>
      <w:color w:val="800080" w:themeColor="followed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621B0"/>
    <w:rPr>
      <w:color w:val="605E5C"/>
      <w:shd w:val="clear" w:color="auto" w:fill="E1DFDD"/>
    </w:rPr>
  </w:style>
  <w:style w:type="character" w:styleId="TextodoMarcadordePosio">
    <w:name w:val="Placeholder Text"/>
    <w:basedOn w:val="Tipodeletrapredefinidodopargrafo"/>
    <w:uiPriority w:val="99"/>
    <w:unhideWhenUsed/>
    <w:rsid w:val="00A1365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87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moreira@ubi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472</Words>
  <Characters>2551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Folha de Estilos para o ENEC 2005</vt:lpstr>
      <vt:lpstr>Folha de Estilos para o ENEC 2005</vt:lpstr>
    </vt:vector>
  </TitlesOfParts>
  <Company>ESEIPP</Company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Folha de Estilos para o ENEC 2005</dc:title>
  <dc:creator>ENEC 2005</dc:creator>
  <cp:lastModifiedBy>joao santos</cp:lastModifiedBy>
  <cp:revision>29</cp:revision>
  <dcterms:created xsi:type="dcterms:W3CDTF">2018-04-19T16:24:00Z</dcterms:created>
  <dcterms:modified xsi:type="dcterms:W3CDTF">2024-05-18T16:47:00Z</dcterms:modified>
</cp:coreProperties>
</file>